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line="60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Cs/>
          <w:sz w:val="32"/>
          <w:szCs w:val="32"/>
        </w:rPr>
      </w:pPr>
      <w:bookmarkStart w:id="0" w:name="_Toc269378453"/>
      <w:r>
        <w:rPr>
          <w:rFonts w:hint="default" w:ascii="Times New Roman" w:hAnsi="Times New Roman" w:eastAsia="黑体" w:cs="Times New Roman"/>
          <w:bCs/>
          <w:sz w:val="32"/>
          <w:szCs w:val="32"/>
        </w:rPr>
        <w:t>附件2</w:t>
      </w:r>
    </w:p>
    <w:p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 w:val="0"/>
        <w:topLinePunct w:val="0"/>
        <w:autoSpaceDE/>
        <w:autoSpaceDN w:val="0"/>
        <w:bidi w:val="0"/>
        <w:adjustRightInd/>
        <w:snapToGrid w:val="0"/>
        <w:spacing w:before="319" w:beforeLines="100" w:line="60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color w:val="000000"/>
          <w:sz w:val="44"/>
          <w:szCs w:val="44"/>
          <w:shd w:val="clear" w:color="auto" w:fill="FFFFFF"/>
        </w:rPr>
        <w:t>气象灾害预警标准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before="319" w:beforeLines="100" w:line="600" w:lineRule="exact"/>
        <w:ind w:left="0" w:leftChars="0"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</w:rPr>
      </w:pPr>
      <w:bookmarkStart w:id="1" w:name="_Toc269378454"/>
      <w:r>
        <w:rPr>
          <w:rFonts w:hint="default" w:ascii="Times New Roman" w:hAnsi="Times New Roman" w:eastAsia="黑体" w:cs="Times New Roman"/>
          <w:sz w:val="32"/>
          <w:szCs w:val="32"/>
        </w:rPr>
        <w:t>一、Ⅰ级预警</w:t>
      </w:r>
      <w:bookmarkEnd w:id="1"/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（1）暴雨：过去48小时2个及以上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团场（镇）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大部地区出现特大暴雨天气，预计未来24小时上述地区仍将出现大暴雨天气。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（2）暴雪：过去24小时2个及以上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团场（镇）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大部地区出现特大暴雪天气，预计未来24小时上述地区仍将出现暴雪天气。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（3）各种灾害性天气已对群众生产生活造成特别重大损失和影响，超出师市处置能力，需要由兵团处置的，以及上述灾害已经启动Ⅱ级响应但仍可能持续发展或影响其他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团场（镇）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的。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</w:rPr>
      </w:pPr>
      <w:bookmarkStart w:id="2" w:name="_Toc269378455"/>
      <w:r>
        <w:rPr>
          <w:rFonts w:hint="default" w:ascii="Times New Roman" w:hAnsi="Times New Roman" w:eastAsia="黑体" w:cs="Times New Roman"/>
          <w:sz w:val="32"/>
          <w:szCs w:val="32"/>
        </w:rPr>
        <w:t>二、Ⅱ级预警</w:t>
      </w:r>
      <w:bookmarkEnd w:id="2"/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（1）暴雨：过去48小时2个及以上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团场（镇）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大部地区出现大暴雨天气，预计未来24小时上述地区仍将出现暴雨天气；或者预计未来24小时2个及以上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团场（镇）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大部地区将出现特大暴雨天气。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line="60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（2）暴雪：过去24小时2个及以上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团场（镇）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大部地区出现暴雪天气，预计未来24小时上述地区仍将出现大雪天气；或者预计未来24小时2个及以上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团场（镇）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大部地区将出现12.1毫米以上暴雪天气。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（3）寒潮：过去24小时2个及以上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团场（镇）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气温已经大幅下降，最低气温降至零摄氏度以下，平均风力达7级以上，或阵风8级以上，预计未来48小时上述地区最低气温零摄氏度以下的寒潮天气仍将维持。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（4）灾害性天气已对群众生产生活造成重大损失和影响，以及上述灾害已经启动Ⅲ级响应但仍可能持续发展或影响其他区域的。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</w:rPr>
      </w:pPr>
      <w:bookmarkStart w:id="3" w:name="_Toc269378456"/>
      <w:r>
        <w:rPr>
          <w:rFonts w:hint="default" w:ascii="Times New Roman" w:hAnsi="Times New Roman" w:eastAsia="黑体" w:cs="Times New Roman"/>
          <w:sz w:val="32"/>
          <w:szCs w:val="32"/>
        </w:rPr>
        <w:t>三、Ⅲ级预警</w:t>
      </w:r>
      <w:bookmarkEnd w:id="3"/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（1）暴雨：过去24小时2个及以上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团场（镇）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大部地区出现暴雨天气，预计未来24小时上述地区仍将出现暴雨天气；或者预计未来24小时2个及以上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团场（镇）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大部地区将出现大暴雨天气，或有分散的特大暴雨。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（2）暴雪：过去24小时2个及以上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团场（镇）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大部地区出现大雪天气，预计未来24小时上述地区仍将出现大雪天气；或者预计未来24小时2个及以上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团场（镇）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大部地区将出现暴雪天气。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（3）干旱：地区大部达到大气干旱重旱等级，且至少2个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团场（镇）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出现大气干旱特旱等级，预计干旱天气或干旱范围进一步发展。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（4）寒潮：过去24小时2个及以上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团场（镇）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气温已经较明显下降，最低气温降至4摄氏度以下，平均风力达6级以上，或阵风7级以上，预计未来48小时上述地区最低气温4摄氏度以下的寒潮天气仍将维持。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（5）沙尘暴：2个及以上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团场（镇）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已出现特强沙尘暴，预计未来6小时上述地区或下游地区仍将出现特强沙尘暴天气。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（6）高温：过去48小时2个及以上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团场（镇）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出现最高气温达40摄氏度，预计未来48小时上述地区仍将出现40摄氏度及以上高温天气。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（7）低温：过去72小时2个及以上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团场（镇）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出现较常年同期异常偏低的持续低温天气，预计未来48小时上述地区气温持续偏低。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（8）各种灾害性天气已对群众生产生活造成较大损失和影响，以及上述灾害已经启动Ⅳ级响应但仍可能持续发展或影响其他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团场（镇）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（县）的。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</w:rPr>
      </w:pPr>
      <w:bookmarkStart w:id="4" w:name="_Toc269378457"/>
      <w:r>
        <w:rPr>
          <w:rFonts w:hint="default" w:ascii="Times New Roman" w:hAnsi="Times New Roman" w:eastAsia="黑体" w:cs="Times New Roman"/>
          <w:sz w:val="32"/>
          <w:szCs w:val="32"/>
        </w:rPr>
        <w:t>四、Ⅳ级预警</w:t>
      </w:r>
      <w:bookmarkEnd w:id="4"/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（1）暴雨：预计未来24小时2个及以上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团场（镇）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大部地区将出现暴雨天气，或有分散的大暴雨。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（2）暴雪：预计未来24小时2个及以上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团场（镇）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大部地区将出现大雪天气，且有成片暴雪。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（3）干旱：师市大部达到大气干旱重旱等级，预计干旱天气或干旱范围进一步发展。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（4）寒潮：过去24小时2个及以上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团场（镇）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气温已经明显下降，平均风力达5级以上，或阵风6级以上，最低气温小于等于4摄氏度，预计未来48小时上述地区最低气温小于等于4摄氏度的寒潮天气仍将维持。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（5）高温：过去72小时2个及以上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团场（镇）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出现最高气温达37摄氏度，且有成片40摄氏度及以上高温天气，预计未来72小时上述地区仍将出现37摄氏度及以上高温天气。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（6）沙尘暴：2个及以上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团场（镇）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已出现强沙尘暴，预计未来12小时上述地区或下游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团场（镇）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仍将出现强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沙尘暴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（7）低温：过去24小时2个及以上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团场（镇）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出现较常年同期异常偏低的持续低温天气，预计未来48小时上述地区气温持续偏低。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（8）霜冻：过去24小时2个及以上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团场（镇）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出现异常偏晚的终霜冻或异常偏早的初霜冻，预计未来24小时上述地区仍将出现霜冻天气。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（9）各种灾害性天气已对群众生产生活造成一定损失和影响。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师市各种灾害在不同行业造成的影响程度差异较大，各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团场（镇）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、各有关部门要根据实际情况，结合以上标准在充分评估的基础上，适时启动相应级别的灾害预警。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</w:rPr>
      </w:pPr>
      <w:bookmarkStart w:id="5" w:name="_Toc269378458"/>
      <w:r>
        <w:rPr>
          <w:rFonts w:hint="default" w:ascii="Times New Roman" w:hAnsi="Times New Roman" w:eastAsia="黑体" w:cs="Times New Roman"/>
          <w:sz w:val="32"/>
          <w:szCs w:val="32"/>
        </w:rPr>
        <w:t>五、多种灾害预警</w:t>
      </w:r>
      <w:bookmarkEnd w:id="5"/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当同时发生两种以上气象灾害且分别达到不同预警级别时，按照各自预警级别分别预警。当同时发生两种以上气象灾害，且均没有达到预警标准，但可能或已经造成一定影响时，视情进行预警。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Cs/>
          <w:sz w:val="32"/>
          <w:szCs w:val="32"/>
        </w:rPr>
      </w:pPr>
    </w:p>
    <w:p>
      <w:pPr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ind w:left="0" w:leftChars="0" w:firstLine="0" w:firstLineChars="0"/>
        <w:textAlignment w:val="auto"/>
      </w:pPr>
      <w:bookmarkStart w:id="6" w:name="_GoBack"/>
      <w:bookmarkEnd w:id="6"/>
    </w:p>
    <w:sectPr>
      <w:footerReference r:id="rId3" w:type="default"/>
      <w:pgSz w:w="11906" w:h="16838"/>
      <w:pgMar w:top="2098" w:right="1474" w:bottom="1984" w:left="1531" w:header="851" w:footer="1361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De54oUAgAAEwQAAA4AAABkcnMvZTJvRG9jLnhtbK1TTY7TMBTeI3EH&#10;y3uatBW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+nr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wN7nih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posOffset>-211455</wp:posOffset>
              </wp:positionH>
              <wp:positionV relativeFrom="paragraph">
                <wp:posOffset>-241935</wp:posOffset>
              </wp:positionV>
              <wp:extent cx="1275715" cy="1828800"/>
              <wp:effectExtent l="0" t="0" r="0" b="0"/>
              <wp:wrapNone/>
              <wp:docPr id="48" name="文本框 4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5715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-16.65pt;margin-top:-19.05pt;height:144pt;width:100.45pt;mso-position-horizontal-relative:margin;z-index:251661312;mso-width-relative:page;mso-height-relative:page;" filled="f" stroked="f" coordsize="21600,21600" o:gfxdata="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A1z6Wx2QAA&#10;AAsBAAAPAAAAAAAAAAEAIAAAACIAAABkcnMvZG93bnJldi54bWxQSwECFAAUAAAACACHTuJAMvbr&#10;Vh0CAAAXBAAADgAAAAAAAAABACAAAAAoAQAAZHJzL2Uyb0RvYy54bWxQSwUGAAAAAAYABgBZAQAA&#10;t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1NGQ4MDY4NjMxYWVlMzc3ODM2NDE0MmU1ODUxYzYifQ=="/>
  </w:docVars>
  <w:rsids>
    <w:rsidRoot w:val="3BC326A0"/>
    <w:rsid w:val="0079205E"/>
    <w:rsid w:val="05DC146A"/>
    <w:rsid w:val="0A551CDA"/>
    <w:rsid w:val="0FF5575A"/>
    <w:rsid w:val="1AE73BC3"/>
    <w:rsid w:val="36A203AE"/>
    <w:rsid w:val="3BC326A0"/>
    <w:rsid w:val="3F3373CF"/>
    <w:rsid w:val="40840997"/>
    <w:rsid w:val="58B01EFC"/>
    <w:rsid w:val="5A1946B8"/>
    <w:rsid w:val="5B7429F6"/>
    <w:rsid w:val="5D486954"/>
    <w:rsid w:val="5EF8277C"/>
    <w:rsid w:val="601531AE"/>
    <w:rsid w:val="71395318"/>
    <w:rsid w:val="75C766F8"/>
    <w:rsid w:val="76865D42"/>
    <w:rsid w:val="7D6E7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600" w:lineRule="exact"/>
      <w:ind w:firstLine="198" w:firstLineChars="200"/>
      <w:jc w:val="both"/>
    </w:pPr>
    <w:rPr>
      <w:rFonts w:ascii="Times New Roman" w:hAnsi="Times New Roman" w:eastAsia="仿宋" w:cs="Times New Roman"/>
      <w:kern w:val="2"/>
      <w:sz w:val="32"/>
      <w:szCs w:val="22"/>
      <w:lang w:val="en-US" w:eastAsia="zh-CN" w:bidi="ar-SA"/>
    </w:rPr>
  </w:style>
  <w:style w:type="paragraph" w:styleId="4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7200" w:lineRule="auto"/>
      <w:ind w:firstLine="880" w:firstLineChars="200"/>
      <w:outlineLvl w:val="1"/>
    </w:pPr>
    <w:rPr>
      <w:rFonts w:ascii="Arial" w:hAnsi="Arial" w:eastAsia="楷体_GB2312"/>
      <w:b/>
      <w:sz w:val="32"/>
    </w:rPr>
  </w:style>
  <w:style w:type="paragraph" w:styleId="5">
    <w:name w:val="heading 3"/>
    <w:basedOn w:val="1"/>
    <w:next w:val="1"/>
    <w:qFormat/>
    <w:uiPriority w:val="0"/>
    <w:pPr>
      <w:keepNext/>
      <w:keepLines/>
      <w:jc w:val="left"/>
      <w:outlineLvl w:val="2"/>
    </w:pPr>
    <w:rPr>
      <w:b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left="0" w:leftChars="0" w:firstLine="0" w:firstLineChars="0"/>
    </w:pPr>
    <w:rPr>
      <w:rFonts w:eastAsia="仿宋_GB2312"/>
    </w:r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6">
    <w:name w:val="Normal Indent"/>
    <w:basedOn w:val="1"/>
    <w:qFormat/>
    <w:uiPriority w:val="0"/>
    <w:pPr>
      <w:ind w:firstLine="420" w:firstLineChars="200"/>
    </w:pPr>
    <w:rPr>
      <w:rFonts w:ascii="Times New Roman" w:hAnsi="Times New Roman" w:eastAsia="仿宋_GB2312" w:cs="Times New Roman"/>
      <w:sz w:val="32"/>
    </w:rPr>
  </w:style>
  <w:style w:type="paragraph" w:styleId="7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Normal (Web)"/>
    <w:basedOn w:val="1"/>
    <w:qFormat/>
    <w:uiPriority w:val="0"/>
    <w:pPr>
      <w:spacing w:before="100" w:beforeAutospacing="1" w:after="100" w:afterAutospacing="1"/>
      <w:ind w:firstLine="880"/>
      <w:jc w:val="left"/>
    </w:pPr>
    <w:rPr>
      <w:rFonts w:ascii="等线" w:hAnsi="等线" w:eastAsia="仿宋_GB2312"/>
      <w:kern w:val="0"/>
      <w:sz w:val="2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Office_11.8.2.8053_F1E327BC-269C-435d-A152-05C5408002CA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2024-01-08T09:26:00Z</dcterms:created>
  <dc:creator>WPS_1603940519</dc:creator>
  <cp:lastModifiedBy>Administrator</cp:lastModifiedBy>
  <cp:lastPrinted>2024-01-10T03:49:00Z</cp:lastPrinted>
  <dcterms:modified xsi:type="dcterms:W3CDTF">2024-01-26T03:24:49Z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  <property fmtid="{D5CDD505-2E9C-101B-9397-08002B2CF9AE}" pid="3" name="ICV">
    <vt:lpwstr>73413FFE42C249349CC1FDBBBD262DBC_11</vt:lpwstr>
  </property>
</Properties>
</file>