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36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3824"/>
        <w:gridCol w:w="3018"/>
        <w:gridCol w:w="2127"/>
        <w:gridCol w:w="1924"/>
        <w:gridCol w:w="19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78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38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30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212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考核评分</w:t>
            </w:r>
          </w:p>
        </w:tc>
        <w:tc>
          <w:tcPr>
            <w:tcW w:w="19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考核等级</w:t>
            </w:r>
          </w:p>
        </w:tc>
        <w:tc>
          <w:tcPr>
            <w:tcW w:w="19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78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82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昆玉市安兴运输有限公司</w:t>
            </w:r>
          </w:p>
        </w:tc>
        <w:tc>
          <w:tcPr>
            <w:tcW w:w="301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91659009MA7AC31RX6</w:t>
            </w:r>
          </w:p>
        </w:tc>
        <w:tc>
          <w:tcPr>
            <w:tcW w:w="212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713</w:t>
            </w:r>
          </w:p>
        </w:tc>
        <w:tc>
          <w:tcPr>
            <w:tcW w:w="192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AA</w:t>
            </w:r>
          </w:p>
        </w:tc>
        <w:tc>
          <w:tcPr>
            <w:tcW w:w="19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</w:trPr>
        <w:tc>
          <w:tcPr>
            <w:tcW w:w="78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82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昆玉市昆脉运输</w:t>
            </w:r>
            <w:r>
              <w:rPr>
                <w:rFonts w:hint="eastAsia"/>
                <w:vertAlign w:val="baseline"/>
              </w:rPr>
              <w:t>有限公司</w:t>
            </w:r>
          </w:p>
        </w:tc>
        <w:tc>
          <w:tcPr>
            <w:tcW w:w="3018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91659009MA</w:t>
            </w:r>
            <w:r>
              <w:rPr>
                <w:rFonts w:hint="eastAsia"/>
                <w:vertAlign w:val="baseline"/>
                <w:lang w:val="en-US" w:eastAsia="zh-CN"/>
              </w:rPr>
              <w:t>78E9UT69</w:t>
            </w:r>
          </w:p>
        </w:tc>
        <w:tc>
          <w:tcPr>
            <w:tcW w:w="212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rFonts w:hint="default"/>
                <w:vertAlign w:val="baseline"/>
                <w:lang w:val="en-US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733</w:t>
            </w:r>
          </w:p>
        </w:tc>
        <w:tc>
          <w:tcPr>
            <w:tcW w:w="192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auto"/>
              <w:jc w:val="center"/>
              <w:textAlignment w:val="auto"/>
              <w:rPr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AA</w:t>
            </w:r>
          </w:p>
        </w:tc>
        <w:tc>
          <w:tcPr>
            <w:tcW w:w="19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</w:trPr>
        <w:tc>
          <w:tcPr>
            <w:tcW w:w="78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vertAlign w:val="baseline"/>
              </w:rPr>
            </w:pPr>
          </w:p>
        </w:tc>
        <w:tc>
          <w:tcPr>
            <w:tcW w:w="38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vertAlign w:val="baseline"/>
              </w:rPr>
            </w:pPr>
          </w:p>
        </w:tc>
        <w:tc>
          <w:tcPr>
            <w:tcW w:w="301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vertAlign w:val="baseline"/>
              </w:rPr>
            </w:pPr>
          </w:p>
        </w:tc>
        <w:tc>
          <w:tcPr>
            <w:tcW w:w="212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vertAlign w:val="baseline"/>
              </w:rPr>
            </w:pPr>
          </w:p>
        </w:tc>
        <w:tc>
          <w:tcPr>
            <w:tcW w:w="19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vertAlign w:val="baseline"/>
              </w:rPr>
            </w:pPr>
          </w:p>
        </w:tc>
        <w:tc>
          <w:tcPr>
            <w:tcW w:w="199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vertAlign w:val="baseline"/>
              </w:rPr>
            </w:pPr>
          </w:p>
        </w:tc>
      </w:tr>
    </w:tbl>
    <w:p>
      <w:pPr>
        <w:rPr>
          <w:rFonts w:hint="default"/>
          <w:lang w:val="en-US" w:eastAsia="zh-CN"/>
        </w:rPr>
      </w:pPr>
      <w:bookmarkStart w:id="0" w:name="_GoBack"/>
      <w:bookmarkEnd w:id="0"/>
    </w:p>
    <w:sectPr>
      <w:headerReference r:id="rId3" w:type="default"/>
      <w:pgSz w:w="16838" w:h="11906" w:orient="landscape"/>
      <w:pgMar w:top="1587" w:right="2120" w:bottom="1474" w:left="200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360" w:lineRule="auto"/>
      <w:ind w:firstLine="880" w:firstLineChars="200"/>
      <w:rPr>
        <w:rFonts w:hint="eastAsia" w:ascii="方正小标宋简体" w:hAnsi="方正小标宋简体" w:eastAsia="方正小标宋简体" w:cs="方正小标宋简体"/>
        <w:sz w:val="44"/>
        <w:szCs w:val="44"/>
        <w:lang w:val="en-US" w:eastAsia="zh-CN"/>
      </w:rPr>
    </w:pPr>
    <w:r>
      <w:rPr>
        <w:rFonts w:hint="eastAsia" w:ascii="方正小标宋简体" w:hAnsi="方正小标宋简体" w:eastAsia="方正小标宋简体" w:cs="方正小标宋简体"/>
        <w:sz w:val="44"/>
        <w:szCs w:val="44"/>
        <w:lang w:val="en-US" w:eastAsia="zh-CN"/>
      </w:rPr>
      <w:t>2023年度兵团道路运输行业诚信评价考核结果汇总</w:t>
    </w:r>
  </w:p>
  <w:p>
    <w:pPr>
      <w:pStyle w:val="3"/>
      <w:spacing w:line="360" w:lineRule="auto"/>
      <w:jc w:val="both"/>
      <w:rPr>
        <w:rFonts w:hint="eastAsia" w:asciiTheme="majorEastAsia" w:hAnsiTheme="majorEastAsia" w:eastAsiaTheme="majorEastAsia" w:cstheme="majorEastAsia"/>
        <w:sz w:val="21"/>
        <w:szCs w:val="21"/>
        <w:lang w:val="en-US" w:eastAsia="zh-CN"/>
      </w:rPr>
    </w:pPr>
    <w:r>
      <w:rPr>
        <w:rFonts w:hint="eastAsia" w:asciiTheme="majorEastAsia" w:hAnsiTheme="majorEastAsia" w:eastAsiaTheme="majorEastAsia" w:cstheme="majorEastAsia"/>
        <w:sz w:val="21"/>
        <w:szCs w:val="21"/>
        <w:lang w:val="en-US" w:eastAsia="zh-CN"/>
      </w:rPr>
      <w:t>填报单位（盖章）：第十四师交通运输综合行政执法支队                                              日期：2024年4月15日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2N2UyOGNlZjE2ZTdkZWZlNDIxZjExZjg1YjkwNGIifQ=="/>
  </w:docVars>
  <w:rsids>
    <w:rsidRoot w:val="00000000"/>
    <w:rsid w:val="0C5C7E64"/>
    <w:rsid w:val="1E3423C2"/>
    <w:rsid w:val="3BAB3E99"/>
    <w:rsid w:val="47AB5220"/>
    <w:rsid w:val="49203F24"/>
    <w:rsid w:val="7B7E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简简单单</cp:lastModifiedBy>
  <dcterms:modified xsi:type="dcterms:W3CDTF">2024-04-16T12:09:50Z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4C24A305B1D44471932003F73ECA2CD4_12</vt:lpwstr>
  </property>
</Properties>
</file>