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numPr>
          <w:ilvl w:val="0"/>
          <w:numId w:val="1"/>
        </w:numPr>
        <w:spacing w:beforeLines="0" w:afterLines="0" w:line="500" w:lineRule="exact"/>
        <w:ind w:left="0"/>
        <w:jc w:val="center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行政检查流程</w:t>
      </w:r>
    </w:p>
    <w:p>
      <w:pPr>
        <w:numPr>
          <w:ilvl w:val="0"/>
          <w:numId w:val="0"/>
        </w:numPr>
        <w:rPr>
          <w:rFonts w:hint="eastAsia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00" w:lineRule="exact"/>
        <w:ind w:left="0" w:firstLine="0" w:firstLineChars="0"/>
        <w:jc w:val="center"/>
        <w:textAlignment w:val="auto"/>
        <w:outlineLvl w:val="9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1.</w:t>
      </w:r>
      <w:r>
        <w:rPr>
          <w:rFonts w:hint="eastAsia"/>
          <w:sz w:val="24"/>
          <w:szCs w:val="24"/>
        </w:rPr>
        <w:t>行政检查流程图</w:t>
      </w:r>
    </w:p>
    <w:p>
      <w:pPr>
        <w:pStyle w:val="7"/>
        <w:spacing w:beforeLines="50" w:afterLines="50"/>
        <w:ind w:left="-283" w:leftChars="-135" w:firstLine="0" w:firstLineChars="0"/>
        <w:jc w:val="center"/>
        <w:rPr>
          <w:sz w:val="32"/>
          <w:szCs w:val="32"/>
        </w:rPr>
      </w:pPr>
      <w:r>
        <w:object>
          <v:shape id="_x0000_i1025" o:spt="75" type="#_x0000_t75" style="height:284.4pt;width:462.0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Visio.Drawing.15" ShapeID="_x0000_i1025" DrawAspect="Content" ObjectID="_1468075725" r:id="rId5">
            <o:LockedField>false</o:LockedField>
          </o:OLEObject>
        </w:object>
      </w:r>
      <w:bookmarkStart w:id="0" w:name="_Toc516243102"/>
      <w:bookmarkStart w:id="1" w:name="_Toc511050177"/>
    </w:p>
    <w:bookmarkEnd w:id="0"/>
    <w:bookmarkEnd w:id="1"/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00" w:lineRule="exact"/>
        <w:ind w:left="3853" w:leftChars="0"/>
        <w:jc w:val="both"/>
        <w:textAlignment w:val="auto"/>
        <w:outlineLvl w:val="9"/>
        <w:rPr>
          <w:rFonts w:hint="eastAsia" w:ascii="CESI黑体-GB13000" w:hAnsi="CESI黑体-GB13000" w:eastAsia="CESI黑体-GB13000" w:cs="CESI黑体-GB13000"/>
          <w:sz w:val="24"/>
          <w:szCs w:val="24"/>
        </w:rPr>
      </w:pPr>
      <w:r>
        <w:rPr>
          <w:rFonts w:hint="eastAsia" w:ascii="CESI黑体-GB13000" w:hAnsi="CESI黑体-GB13000" w:eastAsia="CESI黑体-GB13000" w:cs="CESI黑体-GB13000"/>
          <w:sz w:val="24"/>
          <w:szCs w:val="24"/>
          <w:lang w:val="en-US" w:eastAsia="zh-CN"/>
        </w:rPr>
        <w:t>2.</w:t>
      </w:r>
      <w:r>
        <w:rPr>
          <w:rFonts w:hint="eastAsia" w:ascii="CESI黑体-GB13000" w:hAnsi="CESI黑体-GB13000" w:eastAsia="CESI黑体-GB13000" w:cs="CESI黑体-GB13000"/>
          <w:sz w:val="24"/>
          <w:szCs w:val="24"/>
        </w:rPr>
        <w:t>行政检查流程描述</w:t>
      </w:r>
    </w:p>
    <w:p>
      <w:pPr>
        <w:numPr>
          <w:ilvl w:val="0"/>
          <w:numId w:val="0"/>
        </w:numPr>
        <w:ind w:left="3853" w:leftChars="0"/>
      </w:pPr>
    </w:p>
    <w:tbl>
      <w:tblPr>
        <w:tblStyle w:val="4"/>
        <w:tblW w:w="9264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2132"/>
        <w:gridCol w:w="599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4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序号</w:t>
            </w:r>
          </w:p>
        </w:tc>
        <w:tc>
          <w:tcPr>
            <w:tcW w:w="2132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流程环节名称</w:t>
            </w:r>
          </w:p>
        </w:tc>
        <w:tc>
          <w:tcPr>
            <w:tcW w:w="5998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说明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1</w:t>
            </w:r>
          </w:p>
        </w:tc>
        <w:tc>
          <w:tcPr>
            <w:tcW w:w="21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登记</w:t>
            </w:r>
          </w:p>
        </w:tc>
        <w:tc>
          <w:tcPr>
            <w:tcW w:w="5998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对符合行政检查的案件进行登记。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2</w:t>
            </w:r>
          </w:p>
        </w:tc>
        <w:tc>
          <w:tcPr>
            <w:tcW w:w="21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检查</w:t>
            </w:r>
          </w:p>
        </w:tc>
        <w:tc>
          <w:tcPr>
            <w:tcW w:w="5998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制定检查方案，并进行检查公告或通知，根据执法单位职责范围对案件进行检查、收集信息、编制检查报告、给出检查结论。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4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3</w:t>
            </w:r>
          </w:p>
        </w:tc>
        <w:tc>
          <w:tcPr>
            <w:tcW w:w="21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决定</w:t>
            </w:r>
          </w:p>
        </w:tc>
        <w:tc>
          <w:tcPr>
            <w:tcW w:w="5998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根据检查结果作出检查决定，出具检查处理决定书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4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4</w:t>
            </w:r>
          </w:p>
        </w:tc>
        <w:tc>
          <w:tcPr>
            <w:tcW w:w="2132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结案</w:t>
            </w:r>
          </w:p>
        </w:tc>
        <w:tc>
          <w:tcPr>
            <w:tcW w:w="5998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案件结束，整理材料归档。</w:t>
            </w:r>
          </w:p>
        </w:tc>
      </w:tr>
    </w:tbl>
    <w:p>
      <w:pPr>
        <w:pStyle w:val="6"/>
        <w:spacing w:beforeLines="0" w:afterLines="0" w:line="500" w:lineRule="exact"/>
        <w:ind w:left="0"/>
        <w:outlineLvl w:val="1"/>
        <w:rPr>
          <w:szCs w:val="32"/>
        </w:rPr>
        <w:sectPr>
          <w:footerReference r:id="rId3" w:type="default"/>
          <w:pgSz w:w="11906" w:h="16838"/>
          <w:pgMar w:top="1440" w:right="1080" w:bottom="1440" w:left="1080" w:header="851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formProt w:val="0"/>
          <w:rtlGutter w:val="0"/>
          <w:docGrid w:type="lines" w:linePitch="436" w:charSpace="0"/>
        </w:sectPr>
      </w:pPr>
      <w:bookmarkStart w:id="2" w:name="_GoBack"/>
      <w:bookmarkEnd w:id="2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CESI黑体-GB13000">
    <w:altName w:val="黑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677"/>
      </w:tabs>
      <w:rPr>
        <w:rFonts w:ascii="黑体" w:hAnsi="黑体" w:eastAsia="黑体" w:cs="黑体"/>
        <w:sz w:val="32"/>
        <w:szCs w:val="4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zql5uc8AAAAFAQAADwAAAAAAAAABACAAAAAiAAAAZHJzL2Rv&#10;d25yZXYueG1sUEsBAhQAFAAAAAgAh07iQFsh8nbRAQAAogMAAA4AAAAAAAAAAQAgAAAAHg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eastAsia="黑体" w:cs="Calibri"/>
        <w:sz w:val="32"/>
        <w:szCs w:val="40"/>
      </w:rPr>
      <w:tab/>
    </w:r>
  </w:p>
  <w:p>
    <w:pPr>
      <w:pStyle w:val="3"/>
      <w:rPr>
        <w:sz w:val="20"/>
        <w:szCs w:val="2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4ABD52"/>
    <w:multiLevelType w:val="singleLevel"/>
    <w:tmpl w:val="9A4ABD5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2MWQ5OGRiOWU4Mzk0Y2M0YTNlZWEyNTM1ZjI0NDUifQ=="/>
  </w:docVars>
  <w:rsids>
    <w:rsidRoot w:val="191E4692"/>
    <w:rsid w:val="191E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一级条标题"/>
    <w:next w:val="1"/>
    <w:autoRedefine/>
    <w:qFormat/>
    <w:uiPriority w:val="0"/>
    <w:pPr>
      <w:spacing w:beforeLines="50" w:afterLines="50"/>
      <w:ind w:left="283"/>
      <w:outlineLvl w:val="2"/>
    </w:pPr>
    <w:rPr>
      <w:rFonts w:ascii="黑体" w:hAnsi="黑体" w:eastAsia="黑体" w:cs="Times New Roman"/>
      <w:sz w:val="32"/>
      <w:szCs w:val="21"/>
      <w:lang w:val="en-US" w:eastAsia="zh-CN" w:bidi="ar-SA"/>
    </w:rPr>
  </w:style>
  <w:style w:type="paragraph" w:customStyle="1" w:styleId="7">
    <w:name w:val="段"/>
    <w:autoRedefine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2025-05-21T08:08:00Z</dcterms:created>
  <dc:creator>Acer</dc:creator>
  <cp:lastModifiedBy>Acer</cp:lastModifiedBy>
  <dcterms:modified xsi:type="dcterms:W3CDTF">2025-05-21T08:08:27Z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D73780CAF6BE4223BD7FC866AC6E0E22_11</vt:lpwstr>
  </property>
</Properties>
</file>