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ackground w:color="ffffff"/>
  <w:body>
    <w:tbl>
      <w:tblPr>
        <w:tblW w:w="9892" w:type="dxa"/>
        <w:jc w:val="center"/>
        <w:tblInd w:w="-108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96"/>
        <w:gridCol w:w="5400"/>
        <w:gridCol w:w="1259"/>
        <w:gridCol w:w="2437"/>
      </w:tblGrid>
      <w:tr>
        <w:trPr>
          <w:trHeight w:val="403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196" w:type="dxa"/>
            <w:vAlign w:val="center"/>
            <w:textDirection w:val="lrTb"/>
            <w:noWrap/>
          </w:tcPr>
          <w:p>
            <w:pPr>
              <w:pStyle w:val="616"/>
              <w:pBdr/>
              <w:shd w:val="clear" w:color="auto" w:fill="auto"/>
              <w:spacing/>
              <w:ind/>
              <w:rPr>
                <w:rFonts w:hint="eastAsia" w:ascii="宋体" w:eastAsia="宋体" w:cs="宋体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eastAsia" w:ascii="黑体" w:eastAsia="黑体" w:cs="黑体"/>
                <w:color w:val="000000"/>
                <w:sz w:val="32"/>
                <w:szCs w:val="32"/>
                <w:u w:val="none"/>
                <w:lang w:val="en-US" w:eastAsia="zh-CN" w:bidi="ar"/>
              </w:rPr>
              <w:t xml:space="preserve">附件</w:t>
            </w:r>
            <w:r>
              <w:rPr>
                <w:rFonts w:hint="eastAsia" w:ascii="宋体" w:eastAsia="宋体" w:cs="宋体"/>
                <w:color w:val="000000"/>
                <w:sz w:val="22"/>
                <w:szCs w:val="22"/>
                <w:u w:val="none"/>
                <w:lang w:val="en-US" w:eastAsia="en-US" w:bidi="ar-SA"/>
              </w:rPr>
            </w:r>
            <w:r>
              <w:rPr>
                <w:rFonts w:hint="eastAsia" w:ascii="宋体" w:eastAsia="宋体" w:cs="宋体"/>
                <w:color w:val="000000"/>
                <w:sz w:val="22"/>
                <w:szCs w:val="22"/>
                <w:u w:val="none"/>
                <w:lang w:val="en-US" w:eastAsia="en-US" w:bidi="ar-SA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pBdr/>
              <w:shd w:val="clear" w:color="auto" w:fill="auto"/>
              <w:spacing/>
              <w:ind/>
              <w:rPr>
                <w:rFonts w:hint="eastAsia" w:ascii="宋体" w:eastAsia="宋体" w:cs="宋体"/>
                <w:color w:val="000000"/>
                <w:sz w:val="22"/>
                <w:szCs w:val="22"/>
                <w:u w:val="none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sz w:val="22"/>
                <w:szCs w:val="22"/>
                <w:u w:val="none"/>
                <w:lang w:bidi="ar-SA"/>
              </w:rPr>
            </w:r>
            <w:r>
              <w:rPr>
                <w:rFonts w:hint="eastAsia" w:ascii="宋体" w:eastAsia="宋体" w:cs="宋体"/>
                <w:color w:val="000000"/>
                <w:sz w:val="22"/>
                <w:szCs w:val="22"/>
                <w:u w:val="none"/>
                <w:lang w:bidi="ar-SA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437" w:type="dxa"/>
            <w:vAlign w:val="center"/>
            <w:textDirection w:val="lrTb"/>
            <w:noWrap/>
          </w:tcPr>
          <w:p>
            <w:pPr>
              <w:pStyle w:val="616"/>
              <w:pBdr/>
              <w:shd w:val="clear" w:color="auto" w:fill="auto"/>
              <w:spacing/>
              <w:ind/>
              <w:rPr>
                <w:rFonts w:hint="eastAsia" w:ascii="宋体" w:eastAsia="宋体" w:cs="宋体"/>
                <w:color w:val="000000"/>
                <w:sz w:val="22"/>
                <w:szCs w:val="22"/>
                <w:u w:val="none"/>
                <w:lang w:bidi="ar-SA"/>
              </w:rPr>
            </w:pPr>
            <w:r>
              <w:rPr>
                <w:rFonts w:hint="eastAsia" w:ascii="宋体" w:eastAsia="宋体" w:cs="宋体"/>
                <w:color w:val="000000"/>
                <w:sz w:val="22"/>
                <w:szCs w:val="22"/>
                <w:u w:val="none"/>
                <w:lang w:bidi="ar-SA"/>
              </w:rPr>
            </w:r>
            <w:r>
              <w:rPr>
                <w:rFonts w:hint="eastAsia" w:ascii="宋体" w:eastAsia="宋体" w:cs="宋体"/>
                <w:color w:val="000000"/>
                <w:sz w:val="22"/>
                <w:szCs w:val="22"/>
                <w:u w:val="none"/>
                <w:lang w:bidi="ar-SA"/>
              </w:rPr>
            </w:r>
          </w:p>
        </w:tc>
      </w:tr>
      <w:tr>
        <w:trPr>
          <w:trHeight w:val="800"/>
          <w:tblHeader/>
        </w:trPr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892" w:type="dxa"/>
            <w:vAlign w:val="center"/>
            <w:textDirection w:val="lrTb"/>
            <w:noWrap/>
          </w:tcPr>
          <w:p>
            <w:pPr>
              <w:pStyle w:val="616"/>
              <w:keepNext w:val="false"/>
              <w:keepLines w:val="false"/>
              <w:widowControl w:val="true"/>
              <w:suppressLineNumbers w:val="false"/>
              <w:pBdr/>
              <w:shd w:val="clear" w:color="auto" w:fill="auto"/>
              <w:spacing/>
              <w:ind/>
              <w:jc w:val="center"/>
              <w:rPr>
                <w:rFonts w:hint="eastAsia" w:ascii="方正小标宋简体" w:eastAsia="方正小标宋简体" w:cs="方正小标宋简体"/>
                <w:color w:val="000000"/>
                <w:sz w:val="44"/>
                <w:szCs w:val="44"/>
                <w:u w:val="none"/>
                <w:lang w:bidi="ar-SA"/>
              </w:rPr>
            </w:pPr>
            <w:r>
              <w:rPr>
                <w:rFonts w:hint="eastAsia" w:ascii="方正小标宋简体" w:eastAsia="方正小标宋简体" w:cs="方正小标宋简体"/>
                <w:color w:val="000000"/>
                <w:sz w:val="44"/>
                <w:szCs w:val="44"/>
                <w:u w:val="none"/>
                <w:lang w:val="en-US" w:eastAsia="zh-CN" w:bidi="ar"/>
              </w:rPr>
              <w:t xml:space="preserve">兵团政府网站得分情况</w:t>
            </w:r>
            <w:r>
              <w:rPr>
                <w:rFonts w:hint="eastAsia" w:ascii="方正小标宋简体" w:eastAsia="方正小标宋简体" w:cs="方正小标宋简体"/>
                <w:color w:val="000000"/>
                <w:sz w:val="44"/>
                <w:szCs w:val="44"/>
                <w:u w:val="none"/>
                <w:lang w:bidi="ar-SA"/>
              </w:rPr>
            </w:r>
            <w:r>
              <w:rPr>
                <w:rFonts w:hint="eastAsia" w:ascii="方正小标宋简体" w:eastAsia="方正小标宋简体" w:cs="方正小标宋简体"/>
                <w:color w:val="000000"/>
                <w:sz w:val="44"/>
                <w:szCs w:val="44"/>
                <w:u w:val="none"/>
                <w:lang w:bidi="ar-SA"/>
              </w:rPr>
            </w:r>
          </w:p>
        </w:tc>
      </w:tr>
      <w:tr>
        <w:trPr>
          <w:trHeight w:val="663"/>
          <w:tblHeader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widowControl w:val="true"/>
              <w:suppressLineNumbers w:val="false"/>
              <w:pBdr/>
              <w:shd w:val="clear" w:color="auto" w:fill="auto"/>
              <w:spacing/>
              <w:ind/>
              <w:jc w:val="center"/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bidi="ar-SA"/>
              </w:rPr>
            </w:pPr>
            <w:r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val="en-US" w:eastAsia="zh-CN" w:bidi="ar"/>
              </w:rPr>
              <w:t xml:space="preserve">序号</w:t>
            </w:r>
            <w:r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bidi="ar-SA"/>
              </w:rPr>
            </w:r>
            <w:r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bidi="ar-SA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widowControl w:val="true"/>
              <w:suppressLineNumbers w:val="false"/>
              <w:pBdr/>
              <w:shd w:val="clear" w:color="auto" w:fill="auto"/>
              <w:spacing/>
              <w:ind/>
              <w:jc w:val="center"/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bidi="ar-SA"/>
              </w:rPr>
            </w:pPr>
            <w:r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val="en-US" w:eastAsia="zh-CN" w:bidi="ar"/>
              </w:rPr>
              <w:t xml:space="preserve">网站名称</w:t>
            </w:r>
            <w:r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bidi="ar-SA"/>
              </w:rPr>
            </w:r>
            <w:r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bidi="ar-SA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widowControl w:val="true"/>
              <w:suppressLineNumbers w:val="false"/>
              <w:pBdr/>
              <w:shd w:val="clear" w:color="auto" w:fill="auto"/>
              <w:spacing/>
              <w:ind/>
              <w:jc w:val="center"/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bidi="ar-SA"/>
              </w:rPr>
            </w:pPr>
            <w:r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val="en-US" w:eastAsia="zh-CN" w:bidi="ar"/>
              </w:rPr>
              <w:t xml:space="preserve">是否门户</w:t>
            </w:r>
            <w:r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bidi="ar-SA"/>
              </w:rPr>
            </w:r>
            <w:r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bidi="ar-SA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widowControl w:val="true"/>
              <w:suppressLineNumbers w:val="false"/>
              <w:pBdr/>
              <w:shd w:val="clear" w:color="auto" w:fill="auto"/>
              <w:spacing/>
              <w:ind/>
              <w:jc w:val="center"/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bidi="ar-SA"/>
              </w:rPr>
            </w:pPr>
            <w:r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val="en-US" w:eastAsia="zh-CN" w:bidi="ar"/>
              </w:rPr>
              <w:t xml:space="preserve">三季度得分情况</w:t>
            </w:r>
            <w:r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bidi="ar-SA"/>
              </w:rPr>
            </w:r>
            <w:r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bidi="ar-SA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 w:firstLine="0"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1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新疆生产建设兵团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是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114.0 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 w:firstLine="0"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2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第四师可克达拉市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是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11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.0 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 w:firstLine="0"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3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第十师北屯市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是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.0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 w:firstLine="0"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4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第十四师昆玉市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是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9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.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8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 w:firstLine="0"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5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第八师石河子市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是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8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.0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 w:firstLine="0"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6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第十一师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是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8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.0 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7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第二师铁门关市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是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7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.0 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8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第三师图木舒克市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是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7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.0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9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第五师双河市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是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6.8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10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新疆生产建设兵团教育局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否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105.9 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11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新疆生产建设兵团生态环境局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否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105.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4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12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新疆生产建设兵团医疗保障局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否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5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.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13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第六师五家渠市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是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4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.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7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14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新疆生产建设兵团工业和信息化局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否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4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.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15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第十三师新星市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是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104.0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16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新疆生产建设兵团文化体育广电和旅游局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否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103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.7 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17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新疆生产建设兵团司法局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否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3.0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18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新疆生产建设兵团地方金融监督管理局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否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2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.7 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19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第七师胡杨河市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是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2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.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6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20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新疆生产建设兵团财政局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否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102.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5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21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新疆生产建设兵团住房和城乡建设局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否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2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.0 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22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新疆生产建设兵团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应急管理局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否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100.5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  <w:tr>
        <w:trPr>
          <w:trHeight w:val="800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6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  <w:t xml:space="preserve">23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highlight w:val="none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00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新疆生产建设兵团自然资源局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59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否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7" w:type="dxa"/>
            <w:vAlign w:val="center"/>
            <w:textDirection w:val="lrTb"/>
            <w:noWrap w:val="false"/>
          </w:tcPr>
          <w:p>
            <w:pPr>
              <w:pStyle w:val="616"/>
              <w:keepNext w:val="false"/>
              <w:keepLines w:val="false"/>
              <w:pageBreakBefore w:val="false"/>
              <w:widowControl w:val="true"/>
              <w:suppressLineNumbers w:val="false"/>
              <w:pBdr/>
              <w:shd w:val="clear" w:color="auto" w:fill="auto"/>
              <w:spacing w:line="440" w:lineRule="exact"/>
              <w:ind/>
              <w:jc w:val="center"/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  <w:t xml:space="preserve">100.4</w:t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  <w:r>
              <w:rPr>
                <w:rFonts w:ascii="Times New Roman" w:hAnsi="Times New Roman" w:eastAsia="仿宋_GB2312"/>
                <w:color w:val="000000"/>
                <w:sz w:val="28"/>
                <w:szCs w:val="28"/>
                <w:u w:val="none"/>
                <w:lang w:val="en-US" w:eastAsia="zh-CN" w:bidi="ar"/>
              </w:rPr>
            </w:r>
          </w:p>
        </w:tc>
      </w:tr>
    </w:tbl>
    <w:sectPr>
      <w:footnotePr/>
      <w:endnotePr/>
      <w:type w:val="nextPage"/>
      <w:pgSz w:h="16838" w:orient="landscape" w:w="11906"/>
      <w:pgMar w:top="1440" w:right="1800" w:bottom="1440" w:left="1800" w:header="720" w:footer="720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_GB2312">
    <w:panose1 w:val="02010609030101010101"/>
  </w:font>
  <w:font w:name="方正小标宋简体">
    <w:panose1 w:val="02010601030101010101"/>
  </w:font>
  <w:font w:name="Noto Sans CJK SC Regular">
    <w:panose1 w:val="020B0604020202020204"/>
  </w:font>
  <w:font w:name="黑体">
    <w:panose1 w:val="02010609060101010101"/>
  </w:font>
  <w:font w:name="Liberation Sans">
    <w:panose1 w:val="020B0604020202020204"/>
  </w:font>
  <w:font w:name="微软雅黑">
    <w:panose1 w:val="020B0503020204020204"/>
  </w:font>
  <w:font w:name="Arial">
    <w:panose1 w:val="020B0604020202020204"/>
  </w:font>
  <w:font w:name="Calibri">
    <w:panose1 w:val="020F0502020204030204"/>
  </w:font>
  <w:font w:name="等线">
    <w:panose1 w:val="02010600030101010101"/>
  </w:font>
  <w:font w:name="宋体">
    <w:panose1 w:val="02010600030101010101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6"/>
    <w:next w:val="616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等线" w:hAnsi="等线" w:eastAsia="等线" w:cs="等线"/>
      <w:sz w:val="40"/>
      <w:szCs w:val="40"/>
    </w:rPr>
  </w:style>
  <w:style w:type="character" w:styleId="14">
    <w:name w:val="Heading 1 Char"/>
    <w:basedOn w:val="11"/>
    <w:link w:val="13"/>
    <w:uiPriority w:val="9"/>
    <w:pPr>
      <w:pBdr/>
      <w:spacing/>
      <w:ind/>
    </w:pPr>
    <w:rPr>
      <w:rFonts w:ascii="等线" w:hAnsi="等线" w:eastAsia="等线" w:cs="等线"/>
      <w:sz w:val="40"/>
      <w:szCs w:val="40"/>
    </w:rPr>
  </w:style>
  <w:style w:type="paragraph" w:styleId="15">
    <w:name w:val="Heading 2"/>
    <w:basedOn w:val="616"/>
    <w:next w:val="616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等线" w:hAnsi="等线" w:eastAsia="等线" w:cs="等线"/>
      <w:sz w:val="34"/>
    </w:rPr>
  </w:style>
  <w:style w:type="character" w:styleId="16">
    <w:name w:val="Heading 2 Char"/>
    <w:basedOn w:val="11"/>
    <w:link w:val="15"/>
    <w:uiPriority w:val="9"/>
    <w:pPr>
      <w:pBdr/>
      <w:spacing/>
      <w:ind/>
    </w:pPr>
    <w:rPr>
      <w:rFonts w:ascii="等线" w:hAnsi="等线" w:eastAsia="等线" w:cs="等线"/>
      <w:sz w:val="34"/>
    </w:rPr>
  </w:style>
  <w:style w:type="paragraph" w:styleId="17">
    <w:name w:val="Heading 3"/>
    <w:basedOn w:val="616"/>
    <w:next w:val="616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等线" w:hAnsi="等线" w:eastAsia="等线" w:cs="等线"/>
      <w:sz w:val="30"/>
      <w:szCs w:val="30"/>
    </w:rPr>
  </w:style>
  <w:style w:type="character" w:styleId="18">
    <w:name w:val="Heading 3 Char"/>
    <w:basedOn w:val="11"/>
    <w:link w:val="17"/>
    <w:uiPriority w:val="9"/>
    <w:pPr>
      <w:pBdr/>
      <w:spacing/>
      <w:ind/>
    </w:pPr>
    <w:rPr>
      <w:rFonts w:ascii="等线" w:hAnsi="等线" w:eastAsia="等线" w:cs="等线"/>
      <w:sz w:val="30"/>
      <w:szCs w:val="30"/>
    </w:rPr>
  </w:style>
  <w:style w:type="paragraph" w:styleId="19">
    <w:name w:val="Heading 4"/>
    <w:basedOn w:val="616"/>
    <w:next w:val="616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等线" w:hAnsi="等线" w:eastAsia="等线" w:cs="等线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pPr>
      <w:pBdr/>
      <w:spacing/>
      <w:ind/>
    </w:pPr>
    <w:rPr>
      <w:rFonts w:ascii="等线" w:hAnsi="等线" w:eastAsia="等线" w:cs="等线"/>
      <w:b/>
      <w:bCs/>
      <w:sz w:val="26"/>
      <w:szCs w:val="26"/>
    </w:rPr>
  </w:style>
  <w:style w:type="paragraph" w:styleId="21">
    <w:name w:val="Heading 5"/>
    <w:basedOn w:val="616"/>
    <w:next w:val="616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等线" w:hAnsi="等线" w:eastAsia="等线" w:cs="等线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pPr>
      <w:pBdr/>
      <w:spacing/>
      <w:ind/>
    </w:pPr>
    <w:rPr>
      <w:rFonts w:ascii="等线" w:hAnsi="等线" w:eastAsia="等线" w:cs="等线"/>
      <w:b/>
      <w:bCs/>
      <w:sz w:val="24"/>
      <w:szCs w:val="24"/>
    </w:rPr>
  </w:style>
  <w:style w:type="paragraph" w:styleId="23">
    <w:name w:val="Heading 6"/>
    <w:basedOn w:val="616"/>
    <w:next w:val="616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等线" w:hAnsi="等线" w:eastAsia="等线" w:cs="等线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pPr>
      <w:pBdr/>
      <w:spacing/>
      <w:ind/>
    </w:pPr>
    <w:rPr>
      <w:rFonts w:ascii="等线" w:hAnsi="等线" w:eastAsia="等线" w:cs="等线"/>
      <w:b/>
      <w:bCs/>
      <w:sz w:val="22"/>
      <w:szCs w:val="22"/>
    </w:rPr>
  </w:style>
  <w:style w:type="paragraph" w:styleId="25">
    <w:name w:val="Heading 7"/>
    <w:basedOn w:val="616"/>
    <w:next w:val="616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pPr>
      <w:pBdr/>
      <w:spacing/>
      <w:ind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27">
    <w:name w:val="Heading 8"/>
    <w:basedOn w:val="616"/>
    <w:next w:val="616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等线" w:hAnsi="等线" w:eastAsia="等线" w:cs="等线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pPr>
      <w:pBdr/>
      <w:spacing/>
      <w:ind/>
    </w:pPr>
    <w:rPr>
      <w:rFonts w:ascii="等线" w:hAnsi="等线" w:eastAsia="等线" w:cs="等线"/>
      <w:i/>
      <w:iCs/>
      <w:sz w:val="22"/>
      <w:szCs w:val="22"/>
    </w:rPr>
  </w:style>
  <w:style w:type="paragraph" w:styleId="29">
    <w:name w:val="Heading 9"/>
    <w:basedOn w:val="616"/>
    <w:next w:val="616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pPr>
      <w:pBdr/>
      <w:spacing/>
      <w:ind/>
    </w:pPr>
    <w:rPr>
      <w:rFonts w:ascii="等线" w:hAnsi="等线" w:eastAsia="等线" w:cs="等线"/>
      <w:i/>
      <w:iCs/>
      <w:sz w:val="21"/>
      <w:szCs w:val="21"/>
    </w:rPr>
  </w:style>
  <w:style w:type="paragraph" w:styleId="31">
    <w:name w:val="List Paragraph"/>
    <w:basedOn w:val="616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16"/>
    <w:next w:val="616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1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16"/>
    <w:next w:val="616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1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16"/>
    <w:next w:val="616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16"/>
    <w:next w:val="616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16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11"/>
    <w:link w:val="42"/>
    <w:uiPriority w:val="99"/>
    <w:pPr>
      <w:pBdr/>
      <w:spacing/>
      <w:ind/>
    </w:pPr>
  </w:style>
  <w:style w:type="paragraph" w:styleId="44">
    <w:name w:val="Footer"/>
    <w:basedOn w:val="616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11"/>
    <w:link w:val="44"/>
    <w:uiPriority w:val="99"/>
    <w:pPr>
      <w:pBdr/>
      <w:spacing/>
      <w:ind/>
    </w:pPr>
  </w:style>
  <w:style w:type="paragraph" w:styleId="46">
    <w:name w:val="Caption"/>
    <w:basedOn w:val="616"/>
    <w:next w:val="616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8">
    <w:name w:val="Table Grid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16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1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16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1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16"/>
    <w:next w:val="616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16"/>
    <w:next w:val="616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16"/>
    <w:next w:val="616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16"/>
    <w:next w:val="616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16"/>
    <w:next w:val="616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16"/>
    <w:next w:val="616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16"/>
    <w:next w:val="616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16"/>
    <w:next w:val="616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16"/>
    <w:next w:val="616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16"/>
    <w:next w:val="616"/>
    <w:uiPriority w:val="99"/>
    <w:unhideWhenUsed/>
    <w:pPr>
      <w:pBdr/>
      <w:spacing w:after="0" w:afterAutospacing="0"/>
      <w:ind/>
    </w:pPr>
  </w:style>
  <w:style w:type="paragraph" w:styleId="616" w:default="1">
    <w:name w:val="Normal"/>
    <w:next w:val="616"/>
    <w:link w:val="616"/>
    <w:pPr>
      <w:widowControl w:val="false"/>
      <w:pBdr/>
      <w:spacing/>
      <w:ind/>
      <w:jc w:val="both"/>
    </w:pPr>
    <w:rPr>
      <w:rFonts w:ascii="Calibri" w:hAnsi="Calibri" w:eastAsia="宋体" w:cs="Times New Roman"/>
      <w:color w:val="000000"/>
      <w:sz w:val="21"/>
      <w:szCs w:val="24"/>
      <w:lang w:val="en-US" w:eastAsia="zh-CN" w:bidi="ar-SA"/>
    </w:rPr>
  </w:style>
  <w:style w:type="character" w:styleId="617">
    <w:name w:val="默认段落字体"/>
    <w:next w:val="617"/>
    <w:link w:val="616"/>
    <w:pPr>
      <w:pBdr/>
      <w:spacing/>
      <w:ind/>
    </w:pPr>
  </w:style>
  <w:style w:type="table" w:styleId="618">
    <w:name w:val="普通表格"/>
    <w:next w:val="618"/>
    <w:link w:val="616"/>
    <w:semiHidden/>
    <w:qFormat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19">
    <w:name w:val="题注"/>
    <w:basedOn w:val="616"/>
    <w:next w:val="619"/>
    <w:link w:val="616"/>
    <w:pPr>
      <w:widowControl w:val="false"/>
      <w:suppressLineNumbers w:val="true"/>
      <w:pBdr/>
      <w:spacing w:after="120" w:before="120"/>
      <w:ind/>
    </w:pPr>
    <w:rPr>
      <w:i/>
      <w:iCs/>
      <w:sz w:val="24"/>
      <w:szCs w:val="24"/>
    </w:rPr>
  </w:style>
  <w:style w:type="paragraph" w:styleId="620">
    <w:name w:val="正文文本"/>
    <w:basedOn w:val="616"/>
    <w:next w:val="620"/>
    <w:link w:val="616"/>
    <w:pPr>
      <w:pBdr/>
      <w:spacing w:after="140" w:before="0" w:line="276" w:lineRule="auto"/>
      <w:ind/>
    </w:pPr>
  </w:style>
  <w:style w:type="paragraph" w:styleId="621">
    <w:name w:val="页脚"/>
    <w:basedOn w:val="616"/>
    <w:next w:val="621"/>
    <w:link w:val="616"/>
    <w:qFormat/>
    <w:pPr>
      <w:pBdr/>
      <w:tabs>
        <w:tab w:val="center" w:leader="none" w:pos="4153"/>
        <w:tab w:val="right" w:leader="none" w:pos="8306"/>
      </w:tabs>
      <w:spacing/>
      <w:ind/>
      <w:jc w:val="left"/>
    </w:pPr>
    <w:rPr>
      <w:sz w:val="18"/>
    </w:rPr>
  </w:style>
  <w:style w:type="paragraph" w:styleId="622">
    <w:name w:val="列表"/>
    <w:basedOn w:val="620"/>
    <w:next w:val="622"/>
    <w:link w:val="616"/>
    <w:pPr>
      <w:pBdr/>
      <w:spacing/>
      <w:ind/>
    </w:pPr>
  </w:style>
  <w:style w:type="character" w:styleId="623">
    <w:name w:val="默认段落字体1"/>
    <w:next w:val="623"/>
    <w:link w:val="616"/>
    <w:pPr>
      <w:pBdr/>
      <w:spacing/>
      <w:ind/>
    </w:pPr>
  </w:style>
  <w:style w:type="paragraph" w:styleId="624">
    <w:name w:val="Heading"/>
    <w:basedOn w:val="616"/>
    <w:next w:val="620"/>
    <w:link w:val="616"/>
    <w:pPr>
      <w:keepNext w:val="true"/>
      <w:widowControl w:val="false"/>
      <w:pBdr/>
      <w:spacing w:after="120" w:before="240"/>
      <w:ind/>
    </w:pPr>
    <w:rPr>
      <w:rFonts w:ascii="Liberation Sans" w:hAnsi="Liberation Sans" w:eastAsia="Noto Sans CJK SC Regular" w:cs="Noto Sans CJK SC Regular"/>
      <w:sz w:val="28"/>
      <w:szCs w:val="28"/>
      <w:lang w:bidi="ar-SA"/>
    </w:rPr>
  </w:style>
  <w:style w:type="paragraph" w:styleId="625">
    <w:name w:val="Index"/>
    <w:basedOn w:val="616"/>
    <w:next w:val="625"/>
    <w:link w:val="616"/>
    <w:pPr>
      <w:widowControl w:val="false"/>
      <w:suppressLineNumbers w:val="true"/>
      <w:pBdr/>
      <w:spacing/>
      <w:ind/>
    </w:pPr>
  </w:style>
  <w:style w:type="character" w:styleId="1795" w:default="1">
    <w:name w:val="Default Paragraph Font"/>
    <w:uiPriority w:val="1"/>
    <w:semiHidden/>
    <w:unhideWhenUsed/>
    <w:pPr>
      <w:pBdr/>
      <w:spacing/>
      <w:ind/>
    </w:pPr>
  </w:style>
  <w:style w:type="numbering" w:styleId="1796" w:default="1">
    <w:name w:val="No List"/>
    <w:uiPriority w:val="99"/>
    <w:semiHidden/>
    <w:unhideWhenUsed/>
    <w:pPr>
      <w:pBdr/>
      <w:spacing/>
      <w:ind/>
    </w:pPr>
  </w:style>
  <w:style w:type="table" w:styleId="1797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ScaleCrop>false</ScaleCrop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</dc:creator>
  <cp:lastModifiedBy>匿名</cp:lastModifiedBy>
  <cp:revision>3</cp:revision>
  <dcterms:created xsi:type="dcterms:W3CDTF">2018-11-27T01:47:00Z</dcterms:created>
  <dcterms:modified xsi:type="dcterms:W3CDTF">2025-11-13T07:57:04Z</dcterms:modified>
</cp:coreProperties>
</file>