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55</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昆玉市和杭商贸有限公司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91659009MACUDKPK4M</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新疆昆玉市前进街21号锦源酒店3001室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宁升才</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6870B02F">
      <w:pPr>
        <w:pStyle w:val="5"/>
        <w:kinsoku/>
        <w:overflowPunct w:val="0"/>
        <w:spacing w:line="560" w:lineRule="exact"/>
        <w:ind w:firstLine="625"/>
        <w:jc w:val="both"/>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注销。2025年7月25日，我局执法人员经实地走访，发现当事人注册住所“新疆昆玉市前进街21号锦源酒店3001室”已转为普通客房，未发现当事人开展经营活动，我局执法人员现场拨打当事人注册登记的联系电话，无法联系到当事人。</w:t>
      </w:r>
    </w:p>
    <w:p w14:paraId="570D5CDC">
      <w:pPr>
        <w:pStyle w:val="5"/>
        <w:kinsoku/>
        <w:overflowPunct w:val="0"/>
        <w:spacing w:line="560" w:lineRule="exact"/>
        <w:ind w:firstLine="625"/>
        <w:jc w:val="both"/>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为进一步查明事实，我局于2025年9月18日立案调查。</w:t>
      </w:r>
    </w:p>
    <w:p w14:paraId="1BBED4EB">
      <w:pPr>
        <w:pStyle w:val="5"/>
        <w:kinsoku/>
        <w:overflowPunct w:val="0"/>
        <w:spacing w:line="560" w:lineRule="exact"/>
        <w:ind w:firstLine="625"/>
        <w:jc w:val="both"/>
        <w:rPr>
          <w:rFonts w:hint="eastAsia"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2025年7月10日、2025年7月25日，我局执法人员依法开展现场走访，分别由224团玉龙社区</w:t>
      </w:r>
      <w:r>
        <w:rPr>
          <w:rFonts w:hint="eastAsia" w:ascii="Times New Roman" w:hAnsi="Times New Roman" w:eastAsia="仿宋_GB2312" w:cs="Times New Roman"/>
          <w:color w:val="auto"/>
          <w:sz w:val="32"/>
          <w:szCs w:val="32"/>
          <w:highlight w:val="none"/>
          <w:lang w:val="en-US" w:eastAsia="zh-CN"/>
        </w:rPr>
        <w:t>工作人员</w:t>
      </w:r>
      <w:r>
        <w:rPr>
          <w:rFonts w:hint="eastAsia" w:ascii="Times New Roman" w:hAnsi="Times New Roman" w:eastAsia="仿宋_GB2312" w:cs="Times New Roman"/>
          <w:color w:val="auto"/>
          <w:sz w:val="32"/>
          <w:szCs w:val="32"/>
          <w:highlight w:val="none"/>
        </w:rPr>
        <w:t>作为见证人签字盖章确认，并制作现场笔录两份。调查过程中，依法提取了当事人年报信息、企业信用信息公示报告等证据材料，调查全过程使用执法记录仪记录。</w:t>
      </w:r>
    </w:p>
    <w:p w14:paraId="40A5CD1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372DB5D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741DFAEE">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20428995065、XA20428980065，均因无人签收，被新疆墨玉皮墨垦区（营业）邮政退回，视为通过登记住所无法取得联系。</w:t>
      </w:r>
    </w:p>
    <w:p w14:paraId="05205EE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经查，2025年9月4日，我局依法向国家税务总局昆玉税务局发送《协助核查函》，2025年9月15日，我局收到国家税务总局昆玉税务局《关于协助核查企业信息的复函》，当事人税务登记状态为注销。</w:t>
      </w:r>
    </w:p>
    <w:p w14:paraId="53E3D1B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住所新疆昆玉市前进街21号锦源酒店3001室进行核查走访，经走访224团玉龙社区居民委员会，社区工作人员核实新疆昆玉市前进街21号锦源酒店3001室已转为普通客房，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作为见证人签字盖章确认。我局执法人员现场拨打当事人注册登记的联系电话，电话号码已关机。</w:t>
      </w:r>
    </w:p>
    <w:p w14:paraId="04548B3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2025年7月10日、2025年7月25日，224团玉龙社区居民委员会出具《证明》各1份，称未发现昆玉市和杭商贸有限公司实际开展经营活动，也无法联系上当事人法定代表人。</w:t>
      </w:r>
    </w:p>
    <w:p w14:paraId="33EDB1A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经查，2025年9月15日我局执法人员依法提取《中国执行信息公开网》信息一份，查询结果显示在全国法院(包含地方各级法院)范围内没有找到昆玉市和杭商贸有限公司相关结果。</w:t>
      </w:r>
    </w:p>
    <w:p w14:paraId="133FA16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FEC4B38">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47A10F4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0548F91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1.2025年7月25日和2025年8月9日，我局执法人员依法向当事人登记住所邮寄专用信函两份及被退回，证明通过登记住所无法联系到当事人的事实；</w:t>
      </w:r>
    </w:p>
    <w:p w14:paraId="4285B3F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274D8F2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3.2025年7月10日、2025年7月25日，我局执法人员依法提取制作现场笔录两份，证明我局执法人员通过登记的住所无法取得当事人联系的事实；</w:t>
      </w:r>
    </w:p>
    <w:p w14:paraId="4CFA0586">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4.2025年7月10日、2025年7月25日，我局执法人员依法提取224团玉龙社区居民委员会出具的《证明》两份，证明未发现当事人在新疆昆玉市前进街21号锦源酒店3001室开展经营活动的事实；</w:t>
      </w:r>
    </w:p>
    <w:p w14:paraId="1A5F23D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5.2025年7月10日、2025年7月25日，我局执法人员依法提取现场核查照片4张，证明新疆昆玉市前进街21号锦源酒店3001室已转为普通客房，未发现当事人开展经营活动的事实；</w:t>
      </w:r>
    </w:p>
    <w:p w14:paraId="341A1D9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0AF05DD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7AEDC6A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8.2025年9月19日，我局执法人员依法提取国家企业信用信息公示系统企业信用信息公示报告1份，证明当事人未在法定期限内完成年度报告的事实。</w:t>
      </w:r>
    </w:p>
    <w:p w14:paraId="456574D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我局未收到当事人陈述、申辩材料。2025年11月10日，我局执法人员依法制作《第十四师市场监督管理局行政处罚告知书》（第十四师市监罚告〔2025〕71号），文书内容包括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《第十四师市场监督管理局行政处罚告知书》（第十四师市监罚告〔2025〕71号）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吊销昆玉市和杭商贸有限公司（统一社会信用代码：91659009MACUDKPK4M）的营业执照。</w:t>
      </w:r>
    </w:p>
    <w:p w14:paraId="4DD950AF">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3D75A965">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6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bookmarkStart w:id="0" w:name="_GoBack"/>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076BC8E4">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p>
    <w:p w14:paraId="6F779498">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w:t>
      </w:r>
    </w:p>
    <w:p w14:paraId="28437EEF">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1C6EC1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4EE6D7BE">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0E40DE6D">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6AF1F52F">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26DFD74C">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4D38A6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5CF7BA44">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D692889">
      <w:pPr>
        <w:keepNext w:val="0"/>
        <w:keepLines w:val="0"/>
        <w:pageBreakBefore w:val="0"/>
        <w:widowControl/>
        <w:kinsoku/>
        <w:wordWrap/>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2454B8"/>
    <w:rsid w:val="00F03D44"/>
    <w:rsid w:val="1BA12E41"/>
    <w:rsid w:val="402454B8"/>
    <w:rsid w:val="68741FFD"/>
    <w:rsid w:val="6BC17E20"/>
    <w:rsid w:val="7F2C5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_Style 5"/>
    <w:basedOn w:val="1"/>
    <w:qFormat/>
    <w:uiPriority w:val="0"/>
    <w:pPr>
      <w:ind w:firstLine="200" w:firstLineChars="200"/>
    </w:pPr>
    <w:rPr>
      <w:sz w:val="24"/>
      <w:szCs w:val="22"/>
    </w:rPr>
  </w:style>
  <w:style w:type="paragraph" w:customStyle="1" w:styleId="6">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3158</Words>
  <Characters>3444</Characters>
  <Lines>0</Lines>
  <Paragraphs>0</Paragraphs>
  <TotalTime>0</TotalTime>
  <ScaleCrop>false</ScaleCrop>
  <LinksUpToDate>false</LinksUpToDate>
  <CharactersWithSpaces>3629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2025-12-08T04:29:00Z</dcterms:created>
  <dc:creator>汪**</dc:creator>
  <cp:lastModifiedBy>汪**</cp:lastModifiedBy>
  <cp:lastPrinted>2025-12-17T07:38:00Z</cp:lastPrinted>
  <dcterms:modified xsi:type="dcterms:W3CDTF">2025-12-23T03:52:18Z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DCDA1571335A421FB11E8B32C725A6F3_11</vt:lpwstr>
  </property>
  <property fmtid="{D5CDD505-2E9C-101B-9397-08002B2CF9AE}" pid="4" name="KSOTemplateDocerSaveRecord">
    <vt:lpwstr>eyJoZGlkIjoiOWU0NDlmZTFlMzg4YzliZGMyYmIxNmQzNTM4NzMzZTMiLCJ1c2VySWQiOiIzOTA1NTQyMzYifQ==</vt:lpwstr>
  </property>
</Properties>
</file>