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2"/>
      <w:bookmarkStart w:id="1" w:name="OLE_LINK71"/>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 xml:space="preserve"> </w:t>
            </w:r>
            <w:bookmarkStart w:id="3" w:name="_GoBack"/>
            <w:r>
              <w:rPr>
                <w:rFonts w:hint="eastAsia" w:ascii="仿宋_GB2312" w:hAnsi="黑体" w:eastAsia="仿宋_GB2312" w:cs="Times New Roman"/>
                <w:color w:val="auto"/>
                <w:sz w:val="24"/>
                <w:lang w:val="en-US" w:eastAsia="zh-CN"/>
              </w:rPr>
              <w:t>十四师市监处罚</w:t>
            </w:r>
            <w:r>
              <w:rPr>
                <w:rFonts w:hint="default" w:ascii="仿宋_GB2312" w:hAnsi="黑体" w:eastAsia="仿宋_GB2312" w:cs="Times New Roman"/>
                <w:color w:val="auto"/>
                <w:sz w:val="24"/>
                <w:lang w:val="en-US" w:eastAsia="zh-CN"/>
              </w:rPr>
              <w:t>〔202</w:t>
            </w:r>
            <w:r>
              <w:rPr>
                <w:rFonts w:hint="eastAsia" w:ascii="仿宋_GB2312" w:hAnsi="黑体" w:eastAsia="仿宋_GB2312" w:cs="Times New Roman"/>
                <w:color w:val="auto"/>
                <w:sz w:val="24"/>
                <w:lang w:val="en-US" w:eastAsia="zh-CN"/>
              </w:rPr>
              <w:t>5</w:t>
            </w:r>
            <w:r>
              <w:rPr>
                <w:rFonts w:hint="default" w:ascii="仿宋_GB2312" w:hAnsi="黑体" w:eastAsia="仿宋_GB2312" w:cs="Times New Roman"/>
                <w:color w:val="auto"/>
                <w:sz w:val="24"/>
                <w:lang w:val="en-US" w:eastAsia="zh-CN"/>
              </w:rPr>
              <w:t>〕</w:t>
            </w:r>
            <w:r>
              <w:rPr>
                <w:rFonts w:hint="eastAsia" w:ascii="仿宋_GB2312" w:hAnsi="黑体" w:eastAsia="仿宋_GB2312" w:cs="Times New Roman"/>
                <w:color w:val="auto"/>
                <w:sz w:val="24"/>
                <w:lang w:val="en-US" w:eastAsia="zh-CN"/>
              </w:rPr>
              <w:t>54</w:t>
            </w:r>
            <w:r>
              <w:rPr>
                <w:rFonts w:hint="default" w:ascii="仿宋_GB2312" w:hAnsi="黑体" w:eastAsia="仿宋_GB2312" w:cs="Times New Roman"/>
                <w:color w:val="auto"/>
                <w:sz w:val="24"/>
                <w:lang w:val="en-US" w:eastAsia="zh-CN"/>
              </w:rPr>
              <w:t>号</w:t>
            </w:r>
            <w:bookmarkEnd w:id="3"/>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lang w:val="en-US" w:eastAsia="zh-CN"/>
              </w:rPr>
              <w:t>昆玉市新荣慧建设工程有限公司</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91659009MA77X31T82</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王宏兴</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w:t>
            </w:r>
            <w:r>
              <w:rPr>
                <w:rFonts w:hint="eastAsia" w:ascii="仿宋_GB2312" w:hAnsi="黑体" w:eastAsia="仿宋_GB2312"/>
                <w:color w:val="auto"/>
                <w:sz w:val="24"/>
                <w:lang w:val="en-US" w:eastAsia="zh-CN"/>
              </w:rPr>
              <w:t>2</w:t>
            </w:r>
            <w:r>
              <w:rPr>
                <w:rFonts w:hint="default" w:ascii="仿宋_GB2312" w:hAnsi="黑体" w:eastAsia="仿宋_GB2312"/>
                <w:color w:val="auto"/>
                <w:sz w:val="24"/>
                <w:lang w:val="en-US" w:eastAsia="zh-CN"/>
              </w:rPr>
              <w:t>年未按规定报送年度报告被列入经营异常名录未改正，且通过登记的住所无法取得联系的违法行为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right="0" w:rightChars="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吊销昆玉市新荣慧建设工程有限公司（统一社会信用代码：91659009MA77X31T82）的营业执照。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54</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昆玉市新荣慧建设工程有限公司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91659009MA77X31T82</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新疆昆玉市天山街2号</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王宏兴</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2AF77E9C">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注销。2025年7月25日，我局执法人员经实地走访，发现当事人注册住所“</w:t>
      </w:r>
      <w:r>
        <w:rPr>
          <w:rFonts w:hint="eastAsia" w:ascii="Times New Roman" w:hAnsi="Times New Roman" w:eastAsia="仿宋_GB2312" w:cs="Times New Roman"/>
          <w:color w:val="auto"/>
          <w:spacing w:val="-6"/>
          <w:sz w:val="32"/>
          <w:szCs w:val="32"/>
          <w:highlight w:val="none"/>
          <w:u w:val="none"/>
          <w:lang w:val="en-US" w:eastAsia="zh-CN"/>
        </w:rPr>
        <w:t>新疆昆玉市天山街2号”不存在</w:t>
      </w:r>
      <w:r>
        <w:rPr>
          <w:rFonts w:hint="eastAsia" w:ascii="Times New Roman" w:hAnsi="Times New Roman" w:eastAsia="仿宋_GB2312" w:cs="Times New Roman"/>
          <w:color w:val="auto"/>
          <w:sz w:val="32"/>
          <w:szCs w:val="32"/>
          <w:highlight w:val="none"/>
          <w:u w:val="none"/>
          <w:lang w:val="en-US" w:eastAsia="zh-CN"/>
        </w:rPr>
        <w:t>，也未发现当事人开展经营活动，我局执法人员现场拨打当事人注册登记的联系电话，无法联系到当事人。</w:t>
      </w:r>
    </w:p>
    <w:p w14:paraId="640FBDD0">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18</w:t>
      </w:r>
      <w:r>
        <w:rPr>
          <w:rFonts w:hint="default" w:ascii="Times New Roman" w:hAnsi="Times New Roman" w:eastAsia="仿宋_GB2312" w:cs="Times New Roman"/>
          <w:color w:val="auto"/>
          <w:sz w:val="32"/>
          <w:szCs w:val="32"/>
          <w:highlight w:val="none"/>
          <w:u w:val="none"/>
          <w:lang w:val="en-US" w:eastAsia="zh-CN"/>
        </w:rPr>
        <w:t>日立案调查。</w:t>
      </w:r>
    </w:p>
    <w:p w14:paraId="48B6419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2025年7月10日、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7</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25</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分别由22</w:t>
      </w:r>
      <w:r>
        <w:rPr>
          <w:rFonts w:hint="eastAsia" w:ascii="Times New Roman" w:hAnsi="Times New Roman" w:eastAsia="仿宋_GB2312" w:cs="Times New Roman"/>
          <w:color w:val="auto"/>
          <w:spacing w:val="4"/>
          <w:sz w:val="32"/>
          <w:szCs w:val="32"/>
          <w:u w:val="none" w:color="auto"/>
          <w:lang w:val="en-US" w:eastAsia="zh-CN"/>
        </w:rPr>
        <w:t>4团玉龙社区</w:t>
      </w:r>
      <w:r>
        <w:rPr>
          <w:rFonts w:hint="eastAsia" w:ascii="Times New Roman" w:hAnsi="Times New Roman" w:eastAsia="仿宋_GB2312" w:cs="Times New Roman"/>
          <w:color w:val="auto"/>
          <w:sz w:val="32"/>
          <w:szCs w:val="32"/>
          <w:highlight w:val="none"/>
          <w:u w:val="none"/>
          <w:lang w:val="en-US" w:eastAsia="zh-CN"/>
        </w:rPr>
        <w:t>工作人员作为见证人签字盖章确认，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E1B6D7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经查询国家企业信用信息公示系统，当事人于2018年4月9日注册成立，统一社会信用代码：91659009MA77X31T82，登记状态：存续，登记住所：新疆昆玉市天山街2号，法定代表人：王宏兴。</w:t>
      </w:r>
    </w:p>
    <w:p w14:paraId="5FA219F8">
      <w:pPr>
        <w:keepNext w:val="0"/>
        <w:keepLines w:val="0"/>
        <w:pageBreakBefore w:val="0"/>
        <w:widowControl w:val="0"/>
        <w:kinsoku/>
        <w:wordWrap/>
        <w:overflowPunct/>
        <w:topLinePunct w:val="0"/>
        <w:autoSpaceDE w:val="0"/>
        <w:autoSpaceDN w:val="0"/>
        <w:bidi w:val="0"/>
        <w:adjustRightInd w:val="0"/>
        <w:snapToGrid w:val="0"/>
        <w:spacing w:line="560" w:lineRule="exact"/>
        <w:ind w:firstLine="626" w:firstLineChars="200"/>
        <w:textAlignment w:val="baseline"/>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238ECEE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479281E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20429050265、XA20428979565，均因无人签收，被新疆墨玉皮墨垦区（营业）邮政退回，视为通过登记住所无法取得联系。</w:t>
      </w:r>
    </w:p>
    <w:p w14:paraId="4E22BB0C">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经查，2025年9月4日，我局依法向国家税务总局昆玉税务局发送《协助核查函》，2025年9月15日，我局收到国家税务总局昆玉税务局《关于协助核查企业信息的复函》，当事人税务登记状态为注销。</w:t>
      </w:r>
    </w:p>
    <w:p w14:paraId="1B6A82B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地址新疆昆玉市天山街2号进行核查走访，经走访224团玉龙社区居民委员会，社区工作人员核实新疆昆玉市天山街2号实际不存在，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作为见证人签字盖章确认。我局执法人员现场拨打当事人注册登记的联系电话，电话号码是空号。</w:t>
      </w:r>
    </w:p>
    <w:p w14:paraId="3A689FD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2025年7月10日、2025年7月25日，224团玉龙社区居民委员会出具《证明》各1份，称未发现昆玉市新荣慧建设工程有限公司实际开展经营活动，也无法联系上当事人法定代表人。</w:t>
      </w:r>
    </w:p>
    <w:p w14:paraId="054162E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经查，2025年9月15日我局执法人员依法提取《中国执行信息公开网》信息一份，查询结果显示在全国法院(包含地方各级法院)范围内没有找到昆玉市新荣慧建设工程有限公司相关结果。</w:t>
      </w:r>
    </w:p>
    <w:p w14:paraId="7DC7B38B">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87250A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0CB51F4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577C2A6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1.2025年7月25日和2025年8月9日，我局执法人员依法向当事人登记住所邮寄专用信函两份及被退回，证明我局执法人员通过登记住所无法联系到当事人的事实；</w:t>
      </w:r>
    </w:p>
    <w:p w14:paraId="4EBB7D90">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54515E5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3.2025年7月10日、2025年7月25日，我局执法人员依法提取制作现场笔录两份，证明我局执法人员通过登记的住所无法取得联系的事实；</w:t>
      </w:r>
    </w:p>
    <w:p w14:paraId="4C60CC6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4.2025年7月10日、2025年7月25日，我局执法人员依法提取224团玉龙社区居民委员会出具的《证明》两份，证明未发现当事人在新疆昆玉市天山街2号开展经营活动的事实；</w:t>
      </w:r>
    </w:p>
    <w:p w14:paraId="23F9A65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5.2025年7月10日、2025年7月25日，我局执法人员依法提取现场核查照片4张，证明新疆昆玉市天山街2号这一地址不存在，未发现当事人开展经营活动的事实；</w:t>
      </w:r>
    </w:p>
    <w:p w14:paraId="6D723E3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093B694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5789741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8.2025年9月19日，我局执法人员依法提取国家企业信用信息公示系统企业信用信息公示报告1份，证明当事人信用信息公示的基本情况。</w:t>
      </w:r>
    </w:p>
    <w:p w14:paraId="1718909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我局未收到当事人陈述、申辩材料。2025年11月10日，我局执法人员依法制作《第十四师市场监督管理局行政处罚告知书》（第十四师市监罚告〔2025〕70号），文书内容包括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《第十四师市场监督管理局行政处罚告知书》（第十四师市监罚告〔2025〕70号）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w:t>
      </w:r>
      <w:r>
        <w:rPr>
          <w:rFonts w:hint="eastAsia" w:ascii="Times New Roman" w:hAnsi="Times New Roman" w:eastAsia="仿宋_GB2312" w:cs="Times New Roman"/>
          <w:color w:val="auto"/>
          <w:sz w:val="32"/>
          <w:szCs w:val="32"/>
          <w:highlight w:val="none"/>
          <w:lang w:val="en-US" w:eastAsia="zh-CN"/>
        </w:rPr>
        <w:t>两</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5"/>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吊销昆玉市新荣慧建设工程有限公司（统一社会信用代码：91659009MA77X31T82）的营业执照。</w:t>
      </w:r>
    </w:p>
    <w:p w14:paraId="3D75A965">
      <w:pPr>
        <w:pStyle w:val="5"/>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1D692889">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p w14:paraId="1B531B31"/>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6C1616"/>
    <w:rsid w:val="2E6C1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2025-12-29T02:18:00Z</dcterms:created>
  <dc:creator>汪**</dc:creator>
  <cp:lastModifiedBy>汪**</cp:lastModifiedBy>
  <dcterms:modified xsi:type="dcterms:W3CDTF">2025-12-29T02:19:10Z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EDF2FF3676A44DE99A61CEAF0D593DAE_11</vt:lpwstr>
  </property>
  <property fmtid="{D5CDD505-2E9C-101B-9397-08002B2CF9AE}" pid="4" name="KSOTemplateDocerSaveRecord">
    <vt:lpwstr>eyJoZGlkIjoiOWU0NDlmZTFlMzg4YzliZGMyYmIxNmQzNTM4NzMzZTMiLCJ1c2VySWQiOiIzOTA1NTQyMzYifQ==</vt:lpwstr>
  </property>
</Properties>
</file>