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7A8E14">
      <w:pPr>
        <w:keepNext w:val="0"/>
        <w:keepLines w:val="0"/>
        <w:pageBreakBefore w:val="0"/>
        <w:widowControl w:val="0"/>
        <w:kinsoku/>
        <w:wordWrap/>
        <w:overflowPunct/>
        <w:topLinePunct w:val="0"/>
        <w:autoSpaceDE/>
        <w:autoSpaceDN/>
        <w:bidi w:val="0"/>
        <w:adjustRightInd/>
        <w:snapToGrid/>
        <w:spacing w:line="520" w:lineRule="exact"/>
        <w:jc w:val="both"/>
        <w:textAlignment w:val="auto"/>
        <w:rPr>
          <w:rFonts w:hint="default" w:ascii="宋体" w:hAnsi="宋体" w:eastAsia="宋体" w:cs="宋体"/>
          <w:snapToGrid/>
          <w:kern w:val="2"/>
          <w:sz w:val="28"/>
          <w:szCs w:val="36"/>
          <w:lang w:val="en-US" w:eastAsia="zh-CN"/>
        </w:rPr>
      </w:pPr>
      <w:r>
        <w:rPr>
          <w:rFonts w:hint="eastAsia" w:ascii="宋体" w:hAnsi="宋体" w:eastAsia="宋体" w:cs="宋体"/>
          <w:snapToGrid/>
          <w:kern w:val="2"/>
          <w:sz w:val="28"/>
          <w:szCs w:val="36"/>
          <w:lang w:val="en-US" w:eastAsia="zh-CN"/>
        </w:rPr>
        <w:t>附件2：</w:t>
      </w:r>
    </w:p>
    <w:p w14:paraId="038E05FB">
      <w:pPr>
        <w:keepNext w:val="0"/>
        <w:keepLines w:val="0"/>
        <w:pageBreakBefore w:val="0"/>
        <w:widowControl/>
        <w:tabs>
          <w:tab w:val="left" w:pos="3518"/>
        </w:tabs>
        <w:kinsoku/>
        <w:wordWrap/>
        <w:overflowPunct/>
        <w:topLinePunct w:val="0"/>
        <w:autoSpaceDE w:val="0"/>
        <w:autoSpaceDN w:val="0"/>
        <w:bidi w:val="0"/>
        <w:adjustRightInd w:val="0"/>
        <w:snapToGrid w:val="0"/>
        <w:spacing w:line="400" w:lineRule="exact"/>
        <w:jc w:val="center"/>
        <w:textAlignment w:val="baseline"/>
        <w:rPr>
          <w:rFonts w:hint="default" w:ascii="Times New Roman" w:hAnsi="Times New Roman" w:eastAsia="方正小标宋简体" w:cs="Times New Roman"/>
          <w:color w:val="auto"/>
          <w:spacing w:val="-2"/>
          <w:sz w:val="44"/>
          <w:szCs w:val="44"/>
          <w:highlight w:val="none"/>
        </w:rPr>
      </w:pPr>
    </w:p>
    <w:p w14:paraId="1A7E67EC">
      <w:pPr>
        <w:tabs>
          <w:tab w:val="left" w:pos="3518"/>
        </w:tabs>
        <w:kinsoku/>
        <w:spacing w:line="530" w:lineRule="exact"/>
        <w:jc w:val="center"/>
        <w:rPr>
          <w:rFonts w:hint="default" w:ascii="Times New Roman" w:hAnsi="Times New Roman" w:eastAsia="方正小标宋简体" w:cs="Times New Roman"/>
          <w:color w:val="auto"/>
          <w:sz w:val="44"/>
          <w:szCs w:val="44"/>
          <w:highlight w:val="none"/>
        </w:rPr>
      </w:pPr>
      <w:r>
        <w:rPr>
          <w:rFonts w:hint="default" w:ascii="Times New Roman" w:hAnsi="Times New Roman" w:eastAsia="方正小标宋简体" w:cs="Times New Roman"/>
          <w:color w:val="auto"/>
          <w:spacing w:val="-2"/>
          <w:sz w:val="44"/>
          <w:szCs w:val="44"/>
          <w:highlight w:val="none"/>
        </w:rPr>
        <w:t>第十四师市场监督管理局</w:t>
      </w:r>
    </w:p>
    <w:p w14:paraId="263B3D8F">
      <w:pPr>
        <w:tabs>
          <w:tab w:val="left" w:pos="7689"/>
        </w:tabs>
        <w:kinsoku/>
        <w:spacing w:line="530" w:lineRule="exact"/>
        <w:jc w:val="center"/>
        <w:rPr>
          <w:rFonts w:hint="default" w:ascii="Times New Roman" w:hAnsi="Times New Roman" w:eastAsia="方正小标宋简体" w:cs="Times New Roman"/>
          <w:color w:val="auto"/>
          <w:sz w:val="44"/>
          <w:szCs w:val="44"/>
          <w:highlight w:val="none"/>
        </w:rPr>
      </w:pPr>
      <w:r>
        <w:rPr>
          <w:rFonts w:hint="default" w:ascii="Times New Roman" w:hAnsi="Times New Roman" w:eastAsia="方正小标宋简体" w:cs="Times New Roman"/>
          <w:color w:val="auto"/>
          <w:spacing w:val="-2"/>
          <w:sz w:val="44"/>
          <w:szCs w:val="44"/>
          <w:highlight w:val="none"/>
        </w:rPr>
        <w:t>行政处罚告知书</w:t>
      </w:r>
    </w:p>
    <w:p w14:paraId="6DB67825">
      <w:pPr>
        <w:tabs>
          <w:tab w:val="left" w:pos="2752"/>
        </w:tabs>
        <w:kinsoku/>
        <w:spacing w:line="530" w:lineRule="exact"/>
        <w:jc w:val="center"/>
        <w:rPr>
          <w:rFonts w:hint="default" w:ascii="Times New Roman" w:hAnsi="Times New Roman" w:eastAsia="仿宋_GB2312" w:cs="Times New Roman"/>
          <w:color w:val="auto"/>
          <w:spacing w:val="10"/>
          <w:sz w:val="32"/>
          <w:szCs w:val="32"/>
          <w:highlight w:val="none"/>
          <w:u w:val="none"/>
          <w:lang w:val="en-US" w:eastAsia="zh-CN"/>
        </w:rPr>
      </w:pPr>
      <w:r>
        <w:rPr>
          <w:rFonts w:hint="default" w:ascii="Times New Roman" w:hAnsi="Times New Roman" w:eastAsia="仿宋" w:cs="Times New Roman"/>
          <w:color w:val="auto"/>
          <w:spacing w:val="-7"/>
          <w:sz w:val="32"/>
          <w:szCs w:val="32"/>
          <w:highlight w:val="none"/>
        </w:rPr>
        <w:t>十四师市监罚告</w:t>
      </w:r>
      <w:r>
        <w:rPr>
          <w:rFonts w:hint="default" w:ascii="Times New Roman" w:hAnsi="Times New Roman" w:eastAsia="仿宋_GB2312" w:cs="Times New Roman"/>
          <w:color w:val="auto"/>
          <w:sz w:val="32"/>
          <w:highlight w:val="none"/>
        </w:rPr>
        <w:t>〔202</w:t>
      </w:r>
      <w:r>
        <w:rPr>
          <w:rFonts w:hint="default" w:ascii="Times New Roman" w:hAnsi="Times New Roman" w:eastAsia="仿宋_GB2312" w:cs="Times New Roman"/>
          <w:color w:val="auto"/>
          <w:sz w:val="32"/>
          <w:highlight w:val="none"/>
          <w:lang w:val="en-US" w:eastAsia="zh-CN"/>
        </w:rPr>
        <w:t>6</w:t>
      </w:r>
      <w:r>
        <w:rPr>
          <w:rFonts w:hint="default" w:ascii="Times New Roman" w:hAnsi="Times New Roman" w:eastAsia="仿宋_GB2312" w:cs="Times New Roman"/>
          <w:color w:val="auto"/>
          <w:sz w:val="32"/>
          <w:highlight w:val="none"/>
        </w:rPr>
        <w:t>〕</w:t>
      </w:r>
      <w:r>
        <w:rPr>
          <w:rFonts w:hint="eastAsia" w:ascii="Times New Roman" w:hAnsi="Times New Roman" w:eastAsia="仿宋_GB2312" w:cs="Times New Roman"/>
          <w:color w:val="auto"/>
          <w:sz w:val="32"/>
          <w:highlight w:val="none"/>
          <w:lang w:val="en-US" w:eastAsia="zh-CN"/>
        </w:rPr>
        <w:t>4</w:t>
      </w:r>
      <w:r>
        <w:rPr>
          <w:rFonts w:hint="default" w:ascii="Times New Roman" w:hAnsi="Times New Roman" w:eastAsia="仿宋" w:cs="Times New Roman"/>
          <w:color w:val="auto"/>
          <w:spacing w:val="-7"/>
          <w:sz w:val="32"/>
          <w:szCs w:val="32"/>
          <w:highlight w:val="none"/>
        </w:rPr>
        <w:t>号</w:t>
      </w:r>
    </w:p>
    <w:p w14:paraId="0F14B03D">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hint="default" w:ascii="Times New Roman" w:hAnsi="Times New Roman" w:eastAsia="仿宋_GB2312" w:cs="Times New Roman"/>
          <w:color w:val="auto"/>
          <w:spacing w:val="-6"/>
          <w:sz w:val="32"/>
          <w:szCs w:val="32"/>
          <w:highlight w:val="none"/>
          <w:u w:val="none"/>
          <w:lang w:val="en-US" w:eastAsia="zh-CN"/>
        </w:rPr>
      </w:pPr>
    </w:p>
    <w:p w14:paraId="04378C30">
      <w:pPr>
        <w:keepNext w:val="0"/>
        <w:keepLines w:val="0"/>
        <w:pageBreakBefore w:val="0"/>
        <w:bidi w:val="0"/>
        <w:spacing w:line="560" w:lineRule="exact"/>
        <w:jc w:val="both"/>
        <w:rPr>
          <w:rFonts w:hint="default" w:ascii="Times New Roman" w:hAnsi="Times New Roman" w:eastAsia="仿宋_GB2312" w:cs="Times New Roman"/>
          <w:color w:val="auto"/>
          <w:sz w:val="32"/>
          <w:szCs w:val="32"/>
          <w:highlight w:val="none"/>
          <w:u w:val="single"/>
        </w:rPr>
      </w:pPr>
      <w:r>
        <w:rPr>
          <w:rFonts w:hint="default" w:ascii="Times New Roman" w:hAnsi="Times New Roman" w:eastAsia="仿宋_GB2312" w:cs="Times New Roman"/>
          <w:color w:val="auto"/>
          <w:spacing w:val="-6"/>
          <w:sz w:val="32"/>
          <w:szCs w:val="32"/>
          <w:highlight w:val="none"/>
          <w:u w:val="none"/>
          <w:lang w:val="en-US" w:eastAsia="zh-CN"/>
        </w:rPr>
        <w:t>新疆昆玉市梦君雅建筑工程有限公司</w:t>
      </w:r>
      <w:r>
        <w:rPr>
          <w:rFonts w:hint="default" w:ascii="Times New Roman" w:hAnsi="Times New Roman" w:eastAsia="仿宋_GB2312" w:cs="Times New Roman"/>
          <w:color w:val="auto"/>
          <w:sz w:val="32"/>
          <w:szCs w:val="32"/>
          <w:highlight w:val="none"/>
        </w:rPr>
        <w:t>：</w:t>
      </w:r>
    </w:p>
    <w:p w14:paraId="077A2C10">
      <w:pPr>
        <w:keepNext w:val="0"/>
        <w:keepLines w:val="0"/>
        <w:pageBreakBefore w:val="0"/>
        <w:kinsoku/>
        <w:overflowPunct w:val="0"/>
        <w:topLinePunct/>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由本局立案调查的你（单位）涉嫌</w:t>
      </w:r>
      <w:r>
        <w:rPr>
          <w:rFonts w:hint="default" w:ascii="Times New Roman" w:hAnsi="Times New Roman" w:eastAsia="仿宋_GB2312" w:cs="Times New Roman"/>
          <w:color w:val="auto"/>
          <w:sz w:val="32"/>
          <w:highlight w:val="none"/>
          <w:u w:val="none"/>
        </w:rPr>
        <w:t>连续</w:t>
      </w:r>
      <w:r>
        <w:rPr>
          <w:rFonts w:hint="default" w:ascii="Times New Roman" w:hAnsi="Times New Roman" w:eastAsia="仿宋_GB2312" w:cs="Times New Roman"/>
          <w:color w:val="auto"/>
          <w:sz w:val="32"/>
          <w:highlight w:val="none"/>
          <w:u w:val="none"/>
          <w:lang w:val="en-US" w:eastAsia="zh-CN"/>
        </w:rPr>
        <w:t>2</w:t>
      </w:r>
      <w:r>
        <w:rPr>
          <w:rFonts w:hint="default" w:ascii="Times New Roman" w:hAnsi="Times New Roman" w:eastAsia="仿宋_GB2312" w:cs="Times New Roman"/>
          <w:color w:val="auto"/>
          <w:sz w:val="32"/>
          <w:highlight w:val="none"/>
          <w:u w:val="none"/>
        </w:rPr>
        <w:t>年未按规定报送年度报告被列入经营异常名录未改正，且通过登记的住所无法取得联系</w:t>
      </w:r>
      <w:r>
        <w:rPr>
          <w:rFonts w:hint="default" w:ascii="Times New Roman" w:hAnsi="Times New Roman" w:eastAsia="仿宋_GB2312" w:cs="Times New Roman"/>
          <w:color w:val="auto"/>
          <w:sz w:val="32"/>
          <w:szCs w:val="32"/>
          <w:highlight w:val="none"/>
        </w:rPr>
        <w:t>一案，已调查终结。依据《中华人民共和国行政处罚法》第四十四条的规定，现将</w:t>
      </w:r>
      <w:bookmarkStart w:id="0" w:name="_GoBack"/>
      <w:bookmarkEnd w:id="0"/>
      <w:r>
        <w:rPr>
          <w:rFonts w:hint="default" w:ascii="Times New Roman" w:hAnsi="Times New Roman" w:eastAsia="仿宋_GB2312" w:cs="Times New Roman"/>
          <w:color w:val="auto"/>
          <w:sz w:val="32"/>
          <w:szCs w:val="32"/>
          <w:highlight w:val="none"/>
        </w:rPr>
        <w:t>本局拟作出行政处罚的内容及事实、理由、依据告知如下：</w:t>
      </w:r>
    </w:p>
    <w:p w14:paraId="5160CDFC">
      <w:pPr>
        <w:keepNext w:val="0"/>
        <w:keepLines w:val="0"/>
        <w:pageBreakBefore w:val="0"/>
        <w:widowControl/>
        <w:kinsoku/>
        <w:wordWrap/>
        <w:overflowPunct w:val="0"/>
        <w:topLinePunct/>
        <w:autoSpaceDE w:val="0"/>
        <w:autoSpaceDN/>
        <w:bidi w:val="0"/>
        <w:adjustRightInd/>
        <w:snapToGrid/>
        <w:spacing w:line="520" w:lineRule="exact"/>
        <w:ind w:firstLine="640" w:firstLineChars="200"/>
        <w:jc w:val="both"/>
        <w:textAlignment w:val="auto"/>
        <w:rPr>
          <w:rFonts w:hint="eastAsia"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你（单位）因未报送2023年度、2024年度年度报告并公示，被我局列入经营异常名录，2025年8月12日和2025年9月4日，我局执法人员向你（单位）登记住所邮寄专用信函2封，均因无人签收，无法联系到你（单位）被退回。2025年9月15日，经国家税务总局昆玉税务局协查，你（单位）税务状态为非正常。2025年7月22日、2025年8月12日，我局执法人员经实地走访发现该地址有其他企业在经营，未发现你（单位）牌匾，也未发现你（单位）开展经营活动，我局执法人员现场拨打你（单位）注册登记的联系电话，无法联系到你（单位）。</w:t>
      </w:r>
    </w:p>
    <w:p w14:paraId="464DB888">
      <w:pPr>
        <w:keepNext w:val="0"/>
        <w:keepLines w:val="0"/>
        <w:pageBreakBefore w:val="0"/>
        <w:widowControl/>
        <w:kinsoku/>
        <w:wordWrap/>
        <w:overflowPunct w:val="0"/>
        <w:topLinePunct/>
        <w:autoSpaceDE w:val="0"/>
        <w:autoSpaceDN/>
        <w:bidi w:val="0"/>
        <w:adjustRightInd/>
        <w:snapToGrid/>
        <w:spacing w:line="520" w:lineRule="exact"/>
        <w:ind w:firstLine="640" w:firstLineChars="200"/>
        <w:jc w:val="both"/>
        <w:textAlignment w:val="auto"/>
        <w:rPr>
          <w:rFonts w:hint="eastAsia" w:ascii="Times New Roman" w:hAnsi="Times New Roman" w:eastAsia="仿宋_GB2312" w:cs="Times New Roman"/>
          <w:color w:val="auto"/>
          <w:sz w:val="32"/>
          <w:szCs w:val="32"/>
          <w:highlight w:val="none"/>
          <w:u w:val="none"/>
          <w:lang w:val="en-US" w:eastAsia="zh-CN"/>
        </w:rPr>
      </w:pPr>
      <w:r>
        <w:rPr>
          <w:rFonts w:hint="default" w:ascii="Times New Roman" w:hAnsi="Times New Roman" w:eastAsia="仿宋_GB2312" w:cs="Times New Roman"/>
          <w:color w:val="auto"/>
          <w:sz w:val="32"/>
          <w:szCs w:val="32"/>
          <w:highlight w:val="none"/>
          <w:u w:val="none"/>
          <w:lang w:val="en-US" w:eastAsia="zh-CN"/>
        </w:rPr>
        <w:t>为进一步查明事实，我局于202</w:t>
      </w:r>
      <w:r>
        <w:rPr>
          <w:rFonts w:hint="eastAsia" w:ascii="Times New Roman" w:hAnsi="Times New Roman" w:eastAsia="仿宋_GB2312" w:cs="Times New Roman"/>
          <w:color w:val="auto"/>
          <w:sz w:val="32"/>
          <w:szCs w:val="32"/>
          <w:highlight w:val="none"/>
          <w:u w:val="none"/>
          <w:lang w:val="en-US" w:eastAsia="zh-CN"/>
        </w:rPr>
        <w:t>5</w:t>
      </w:r>
      <w:r>
        <w:rPr>
          <w:rFonts w:hint="default" w:ascii="Times New Roman" w:hAnsi="Times New Roman" w:eastAsia="仿宋_GB2312" w:cs="Times New Roman"/>
          <w:color w:val="auto"/>
          <w:sz w:val="32"/>
          <w:szCs w:val="32"/>
          <w:highlight w:val="none"/>
          <w:u w:val="none"/>
          <w:lang w:val="en-US" w:eastAsia="zh-CN"/>
        </w:rPr>
        <w:t>年</w:t>
      </w:r>
      <w:r>
        <w:rPr>
          <w:rFonts w:hint="eastAsia" w:ascii="Times New Roman" w:hAnsi="Times New Roman" w:eastAsia="仿宋_GB2312" w:cs="Times New Roman"/>
          <w:color w:val="auto"/>
          <w:sz w:val="32"/>
          <w:szCs w:val="32"/>
          <w:highlight w:val="none"/>
          <w:u w:val="none"/>
          <w:lang w:val="en-US" w:eastAsia="zh-CN"/>
        </w:rPr>
        <w:t>11</w:t>
      </w:r>
      <w:r>
        <w:rPr>
          <w:rFonts w:hint="default" w:ascii="Times New Roman" w:hAnsi="Times New Roman" w:eastAsia="仿宋_GB2312" w:cs="Times New Roman"/>
          <w:color w:val="auto"/>
          <w:sz w:val="32"/>
          <w:szCs w:val="32"/>
          <w:highlight w:val="none"/>
          <w:u w:val="none"/>
          <w:lang w:val="en-US" w:eastAsia="zh-CN"/>
        </w:rPr>
        <w:t>月</w:t>
      </w:r>
      <w:r>
        <w:rPr>
          <w:rFonts w:hint="eastAsia" w:ascii="Times New Roman" w:hAnsi="Times New Roman" w:eastAsia="仿宋_GB2312" w:cs="Times New Roman"/>
          <w:color w:val="auto"/>
          <w:sz w:val="32"/>
          <w:szCs w:val="32"/>
          <w:highlight w:val="none"/>
          <w:u w:val="none"/>
          <w:lang w:val="en-US" w:eastAsia="zh-CN"/>
        </w:rPr>
        <w:t>1</w:t>
      </w:r>
      <w:r>
        <w:rPr>
          <w:rFonts w:hint="default" w:ascii="Times New Roman" w:hAnsi="Times New Roman" w:eastAsia="仿宋_GB2312" w:cs="Times New Roman"/>
          <w:color w:val="auto"/>
          <w:sz w:val="32"/>
          <w:szCs w:val="32"/>
          <w:highlight w:val="none"/>
          <w:u w:val="none"/>
          <w:lang w:val="en-US" w:eastAsia="zh-CN"/>
        </w:rPr>
        <w:t>日立案调查</w:t>
      </w:r>
      <w:r>
        <w:rPr>
          <w:rFonts w:hint="eastAsia" w:ascii="Times New Roman" w:hAnsi="Times New Roman" w:eastAsia="仿宋_GB2312" w:cs="Times New Roman"/>
          <w:color w:val="auto"/>
          <w:sz w:val="32"/>
          <w:szCs w:val="32"/>
          <w:highlight w:val="none"/>
          <w:u w:val="none"/>
          <w:lang w:val="en-US" w:eastAsia="zh-CN"/>
        </w:rPr>
        <w:t>。</w:t>
      </w:r>
    </w:p>
    <w:p w14:paraId="69B07AAA">
      <w:pPr>
        <w:keepNext w:val="0"/>
        <w:keepLines w:val="0"/>
        <w:pageBreakBefore w:val="0"/>
        <w:widowControl/>
        <w:kinsoku/>
        <w:wordWrap/>
        <w:overflowPunct w:val="0"/>
        <w:topLinePunct/>
        <w:autoSpaceDE w:val="0"/>
        <w:autoSpaceDN/>
        <w:bidi w:val="0"/>
        <w:adjustRightInd/>
        <w:snapToGrid/>
        <w:spacing w:line="520" w:lineRule="exact"/>
        <w:ind w:firstLine="640" w:firstLineChars="200"/>
        <w:jc w:val="both"/>
        <w:textAlignment w:val="auto"/>
        <w:rPr>
          <w:rFonts w:hint="default" w:ascii="Times New Roman" w:hAnsi="Times New Roman" w:eastAsia="仿宋_GB2312" w:cs="Times New Roman"/>
          <w:color w:val="auto"/>
          <w:spacing w:val="4"/>
          <w:sz w:val="32"/>
          <w:szCs w:val="32"/>
          <w:u w:val="none" w:color="auto"/>
          <w:lang w:val="en-US" w:eastAsia="zh-CN"/>
        </w:rPr>
      </w:pPr>
      <w:r>
        <w:rPr>
          <w:rFonts w:hint="eastAsia" w:ascii="Times New Roman" w:hAnsi="Times New Roman" w:eastAsia="仿宋_GB2312" w:cs="Times New Roman"/>
          <w:color w:val="auto"/>
          <w:sz w:val="32"/>
          <w:szCs w:val="32"/>
          <w:highlight w:val="none"/>
          <w:u w:val="none"/>
          <w:lang w:val="en-US" w:eastAsia="zh-CN"/>
        </w:rPr>
        <w:t>2025年7月22日、2025年8月12日</w:t>
      </w:r>
      <w:r>
        <w:rPr>
          <w:rFonts w:hint="default" w:ascii="Times New Roman" w:hAnsi="Times New Roman" w:eastAsia="仿宋_GB2312" w:cs="Times New Roman"/>
          <w:color w:val="auto"/>
          <w:spacing w:val="4"/>
          <w:sz w:val="32"/>
          <w:szCs w:val="32"/>
          <w:u w:val="none" w:color="auto"/>
          <w:lang w:val="en-US" w:eastAsia="zh-CN"/>
        </w:rPr>
        <w:t>，我局执法人员依法</w:t>
      </w:r>
      <w:r>
        <w:rPr>
          <w:rFonts w:hint="eastAsia" w:ascii="Times New Roman" w:hAnsi="Times New Roman" w:eastAsia="仿宋_GB2312" w:cs="Times New Roman"/>
          <w:color w:val="auto"/>
          <w:spacing w:val="4"/>
          <w:sz w:val="32"/>
          <w:szCs w:val="32"/>
          <w:u w:val="none" w:color="auto"/>
          <w:lang w:val="en-US" w:eastAsia="zh-CN"/>
        </w:rPr>
        <w:t>开展现场走访</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分别由玉都街道幸福社区时代广场网格员作为见证人签字盖章确认，</w:t>
      </w:r>
      <w:r>
        <w:rPr>
          <w:rFonts w:hint="default" w:ascii="Times New Roman" w:hAnsi="Times New Roman" w:eastAsia="仿宋_GB2312" w:cs="Times New Roman"/>
          <w:color w:val="auto"/>
          <w:sz w:val="32"/>
          <w:szCs w:val="32"/>
          <w:highlight w:val="none"/>
          <w:u w:val="none"/>
          <w:lang w:val="en-US" w:eastAsia="zh-CN"/>
        </w:rPr>
        <w:t>并</w:t>
      </w:r>
      <w:r>
        <w:rPr>
          <w:rFonts w:hint="default" w:ascii="Times New Roman" w:hAnsi="Times New Roman" w:eastAsia="仿宋_GB2312" w:cs="Times New Roman"/>
          <w:color w:val="auto"/>
          <w:spacing w:val="4"/>
          <w:sz w:val="32"/>
          <w:szCs w:val="32"/>
          <w:u w:val="none" w:color="auto"/>
          <w:lang w:val="en-US" w:eastAsia="zh-CN"/>
        </w:rPr>
        <w:t>制作</w:t>
      </w:r>
      <w:r>
        <w:rPr>
          <w:rFonts w:hint="eastAsia" w:ascii="Times New Roman" w:hAnsi="Times New Roman" w:eastAsia="仿宋_GB2312" w:cs="Times New Roman"/>
          <w:color w:val="auto"/>
          <w:spacing w:val="4"/>
          <w:sz w:val="32"/>
          <w:szCs w:val="32"/>
          <w:u w:val="none" w:color="auto"/>
          <w:lang w:val="en-US" w:eastAsia="zh-CN"/>
        </w:rPr>
        <w:t>现场</w:t>
      </w:r>
      <w:r>
        <w:rPr>
          <w:rFonts w:hint="default" w:ascii="Times New Roman" w:hAnsi="Times New Roman" w:eastAsia="仿宋_GB2312" w:cs="Times New Roman"/>
          <w:color w:val="auto"/>
          <w:spacing w:val="4"/>
          <w:sz w:val="32"/>
          <w:szCs w:val="32"/>
          <w:u w:val="none" w:color="auto"/>
          <w:lang w:val="en-US" w:eastAsia="zh-CN"/>
        </w:rPr>
        <w:t>笔录</w:t>
      </w:r>
      <w:r>
        <w:rPr>
          <w:rFonts w:hint="eastAsia" w:ascii="Times New Roman" w:hAnsi="Times New Roman" w:eastAsia="仿宋_GB2312" w:cs="Times New Roman"/>
          <w:color w:val="auto"/>
          <w:spacing w:val="4"/>
          <w:sz w:val="32"/>
          <w:szCs w:val="32"/>
          <w:u w:val="none" w:color="auto"/>
          <w:lang w:val="en-US" w:eastAsia="zh-CN"/>
        </w:rPr>
        <w:t>两</w:t>
      </w:r>
      <w:r>
        <w:rPr>
          <w:rFonts w:hint="default" w:ascii="Times New Roman" w:hAnsi="Times New Roman" w:eastAsia="仿宋_GB2312" w:cs="Times New Roman"/>
          <w:color w:val="auto"/>
          <w:spacing w:val="4"/>
          <w:sz w:val="32"/>
          <w:szCs w:val="32"/>
          <w:u w:val="none" w:color="auto"/>
          <w:lang w:val="en-US" w:eastAsia="zh-CN"/>
        </w:rPr>
        <w:t>份。调查过程中，依法提取了</w:t>
      </w:r>
      <w:r>
        <w:rPr>
          <w:rFonts w:hint="eastAsia" w:ascii="Times New Roman" w:hAnsi="Times New Roman" w:eastAsia="仿宋_GB2312" w:cs="Times New Roman"/>
          <w:color w:val="auto"/>
          <w:spacing w:val="4"/>
          <w:sz w:val="32"/>
          <w:szCs w:val="32"/>
          <w:u w:val="none" w:color="auto"/>
          <w:lang w:val="en-US" w:eastAsia="zh-CN"/>
        </w:rPr>
        <w:t>你（单位）年报信息</w:t>
      </w:r>
      <w:r>
        <w:rPr>
          <w:rFonts w:hint="default" w:ascii="Times New Roman" w:hAnsi="Times New Roman" w:eastAsia="仿宋_GB2312" w:cs="Times New Roman"/>
          <w:color w:val="auto"/>
          <w:spacing w:val="4"/>
          <w:sz w:val="32"/>
          <w:szCs w:val="32"/>
          <w:u w:val="none" w:color="auto"/>
          <w:lang w:val="en-US" w:eastAsia="zh-CN"/>
        </w:rPr>
        <w:t>、</w:t>
      </w:r>
      <w:r>
        <w:rPr>
          <w:rFonts w:hint="eastAsia" w:ascii="Times New Roman" w:hAnsi="Times New Roman" w:eastAsia="仿宋_GB2312" w:cs="Times New Roman"/>
          <w:color w:val="auto"/>
          <w:sz w:val="32"/>
          <w:szCs w:val="32"/>
          <w:highlight w:val="none"/>
          <w:u w:val="none"/>
          <w:lang w:val="en-US" w:eastAsia="zh-CN"/>
        </w:rPr>
        <w:t>企业信用信息公示报告</w:t>
      </w:r>
      <w:r>
        <w:rPr>
          <w:rFonts w:hint="default" w:ascii="Times New Roman" w:hAnsi="Times New Roman" w:eastAsia="仿宋_GB2312" w:cs="Times New Roman"/>
          <w:color w:val="auto"/>
          <w:spacing w:val="4"/>
          <w:sz w:val="32"/>
          <w:szCs w:val="32"/>
          <w:u w:val="none" w:color="auto"/>
          <w:lang w:val="en-US" w:eastAsia="zh-CN"/>
        </w:rPr>
        <w:t>等证据材料，调查全过程使用执法记录仪</w:t>
      </w:r>
      <w:r>
        <w:rPr>
          <w:rFonts w:hint="eastAsia" w:ascii="Times New Roman" w:hAnsi="Times New Roman" w:eastAsia="仿宋_GB2312" w:cs="Times New Roman"/>
          <w:color w:val="auto"/>
          <w:spacing w:val="4"/>
          <w:sz w:val="32"/>
          <w:szCs w:val="32"/>
          <w:u w:val="none" w:color="auto"/>
          <w:lang w:val="en-US" w:eastAsia="zh-CN"/>
        </w:rPr>
        <w:t>记录</w:t>
      </w:r>
      <w:r>
        <w:rPr>
          <w:rFonts w:hint="default" w:ascii="Times New Roman" w:hAnsi="Times New Roman" w:eastAsia="仿宋_GB2312" w:cs="Times New Roman"/>
          <w:color w:val="auto"/>
          <w:spacing w:val="4"/>
          <w:sz w:val="32"/>
          <w:szCs w:val="32"/>
          <w:u w:val="none" w:color="auto"/>
          <w:lang w:val="en-US" w:eastAsia="zh-CN"/>
        </w:rPr>
        <w:t>。</w:t>
      </w:r>
    </w:p>
    <w:p w14:paraId="18A74C76">
      <w:pPr>
        <w:keepNext w:val="0"/>
        <w:keepLines w:val="0"/>
        <w:pageBreakBefore w:val="0"/>
        <w:kinsoku/>
        <w:wordWrap/>
        <w:overflowPunct w:val="0"/>
        <w:topLinePunct/>
        <w:autoSpaceDE w:val="0"/>
        <w:autoSpaceDN/>
        <w:bidi w:val="0"/>
        <w:adjustRightInd/>
        <w:snapToGrid/>
        <w:spacing w:line="520" w:lineRule="exact"/>
        <w:ind w:left="0" w:firstLine="640" w:firstLineChars="200"/>
        <w:jc w:val="both"/>
        <w:textAlignment w:val="auto"/>
        <w:rPr>
          <w:rFonts w:hint="default" w:ascii="Times New Roman" w:hAnsi="Times New Roman" w:eastAsia="仿宋_GB2312" w:cs="Times New Roman"/>
          <w:color w:val="auto"/>
          <w:sz w:val="32"/>
          <w:szCs w:val="32"/>
          <w:highlight w:val="none"/>
          <w:u w:val="none"/>
          <w:lang w:val="en-US" w:eastAsia="zh-CN"/>
        </w:rPr>
      </w:pPr>
      <w:r>
        <w:rPr>
          <w:rFonts w:hint="default" w:ascii="Times New Roman" w:hAnsi="Times New Roman" w:eastAsia="仿宋_GB2312" w:cs="Times New Roman"/>
          <w:color w:val="auto"/>
          <w:sz w:val="32"/>
          <w:szCs w:val="32"/>
          <w:highlight w:val="none"/>
          <w:u w:val="none"/>
          <w:lang w:val="en-US" w:eastAsia="zh-CN"/>
        </w:rPr>
        <w:t>经查</w:t>
      </w:r>
      <w:r>
        <w:rPr>
          <w:rFonts w:hint="eastAsia" w:ascii="Times New Roman" w:hAnsi="Times New Roman" w:eastAsia="仿宋_GB2312" w:cs="Times New Roman"/>
          <w:color w:val="auto"/>
          <w:sz w:val="32"/>
          <w:szCs w:val="32"/>
          <w:highlight w:val="none"/>
          <w:u w:val="none"/>
          <w:lang w:val="en-US" w:eastAsia="zh-CN"/>
        </w:rPr>
        <w:t>询国家企业信用信息公示系统</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你（单位）</w:t>
      </w:r>
      <w:r>
        <w:rPr>
          <w:rFonts w:hint="default" w:ascii="Times New Roman" w:hAnsi="Times New Roman" w:eastAsia="仿宋_GB2312" w:cs="Times New Roman"/>
          <w:color w:val="auto"/>
          <w:sz w:val="32"/>
          <w:szCs w:val="32"/>
          <w:highlight w:val="none"/>
          <w:u w:val="none"/>
          <w:lang w:val="en-US" w:eastAsia="zh-CN"/>
        </w:rPr>
        <w:t>于20</w:t>
      </w:r>
      <w:r>
        <w:rPr>
          <w:rFonts w:hint="eastAsia" w:ascii="Times New Roman" w:hAnsi="Times New Roman" w:eastAsia="仿宋_GB2312" w:cs="Times New Roman"/>
          <w:color w:val="auto"/>
          <w:sz w:val="32"/>
          <w:szCs w:val="32"/>
          <w:highlight w:val="none"/>
          <w:u w:val="none"/>
          <w:lang w:val="en-US" w:eastAsia="zh-CN"/>
        </w:rPr>
        <w:t>23</w:t>
      </w:r>
      <w:r>
        <w:rPr>
          <w:rFonts w:hint="default" w:ascii="Times New Roman" w:hAnsi="Times New Roman" w:eastAsia="仿宋_GB2312" w:cs="Times New Roman"/>
          <w:color w:val="auto"/>
          <w:sz w:val="32"/>
          <w:szCs w:val="32"/>
          <w:highlight w:val="none"/>
          <w:u w:val="none"/>
          <w:lang w:val="en-US" w:eastAsia="zh-CN"/>
        </w:rPr>
        <w:t>年</w:t>
      </w:r>
      <w:r>
        <w:rPr>
          <w:rFonts w:hint="eastAsia" w:ascii="Times New Roman" w:hAnsi="Times New Roman" w:eastAsia="仿宋_GB2312" w:cs="Times New Roman"/>
          <w:color w:val="auto"/>
          <w:sz w:val="32"/>
          <w:szCs w:val="32"/>
          <w:highlight w:val="none"/>
          <w:u w:val="none"/>
          <w:lang w:val="en-US" w:eastAsia="zh-CN"/>
        </w:rPr>
        <w:t>8</w:t>
      </w:r>
      <w:r>
        <w:rPr>
          <w:rFonts w:hint="default" w:ascii="Times New Roman" w:hAnsi="Times New Roman" w:eastAsia="仿宋_GB2312" w:cs="Times New Roman"/>
          <w:color w:val="auto"/>
          <w:sz w:val="32"/>
          <w:szCs w:val="32"/>
          <w:highlight w:val="none"/>
          <w:u w:val="none"/>
          <w:lang w:val="en-US" w:eastAsia="zh-CN"/>
        </w:rPr>
        <w:t>月</w:t>
      </w:r>
      <w:r>
        <w:rPr>
          <w:rFonts w:hint="eastAsia" w:ascii="Times New Roman" w:hAnsi="Times New Roman" w:eastAsia="仿宋_GB2312" w:cs="Times New Roman"/>
          <w:color w:val="auto"/>
          <w:sz w:val="32"/>
          <w:szCs w:val="32"/>
          <w:highlight w:val="none"/>
          <w:u w:val="none"/>
          <w:lang w:val="en-US" w:eastAsia="zh-CN"/>
        </w:rPr>
        <w:t>23</w:t>
      </w:r>
      <w:r>
        <w:rPr>
          <w:rFonts w:hint="default" w:ascii="Times New Roman" w:hAnsi="Times New Roman" w:eastAsia="仿宋_GB2312" w:cs="Times New Roman"/>
          <w:color w:val="auto"/>
          <w:sz w:val="32"/>
          <w:szCs w:val="32"/>
          <w:highlight w:val="none"/>
          <w:u w:val="none"/>
          <w:lang w:val="en-US" w:eastAsia="zh-CN"/>
        </w:rPr>
        <w:t>日</w:t>
      </w:r>
      <w:r>
        <w:rPr>
          <w:rFonts w:hint="eastAsia" w:ascii="Times New Roman" w:hAnsi="Times New Roman" w:eastAsia="仿宋_GB2312" w:cs="Times New Roman"/>
          <w:color w:val="auto"/>
          <w:sz w:val="32"/>
          <w:szCs w:val="32"/>
          <w:highlight w:val="none"/>
          <w:u w:val="none"/>
          <w:lang w:val="en-US" w:eastAsia="zh-CN"/>
        </w:rPr>
        <w:t>注册成立</w:t>
      </w:r>
      <w:r>
        <w:rPr>
          <w:rFonts w:hint="default" w:ascii="Times New Roman" w:hAnsi="Times New Roman" w:eastAsia="仿宋_GB2312" w:cs="Times New Roman"/>
          <w:color w:val="auto"/>
          <w:sz w:val="32"/>
          <w:szCs w:val="32"/>
          <w:highlight w:val="none"/>
          <w:u w:val="none"/>
          <w:lang w:val="en-US" w:eastAsia="zh-CN"/>
        </w:rPr>
        <w:t>，</w:t>
      </w:r>
      <w:r>
        <w:rPr>
          <w:rFonts w:hint="default" w:ascii="Times New Roman" w:hAnsi="Times New Roman" w:eastAsia="仿宋_GB2312" w:cs="Times New Roman"/>
          <w:color w:val="auto"/>
          <w:spacing w:val="-6"/>
          <w:sz w:val="32"/>
          <w:szCs w:val="32"/>
          <w:highlight w:val="none"/>
          <w:u w:val="none"/>
          <w:lang w:val="en-US" w:eastAsia="zh-CN"/>
        </w:rPr>
        <w:t>统一社会信用代码：</w:t>
      </w:r>
      <w:r>
        <w:rPr>
          <w:rFonts w:hint="eastAsia" w:ascii="Times New Roman" w:hAnsi="Times New Roman" w:eastAsia="仿宋_GB2312" w:cs="Times New Roman"/>
          <w:color w:val="auto"/>
          <w:spacing w:val="0"/>
          <w:sz w:val="32"/>
          <w:szCs w:val="32"/>
          <w:highlight w:val="none"/>
          <w:u w:val="none"/>
          <w:lang w:val="en-US" w:eastAsia="zh-CN"/>
        </w:rPr>
        <w:t>91659009MACTNAQ62R</w:t>
      </w:r>
      <w:r>
        <w:rPr>
          <w:rFonts w:hint="eastAsia" w:ascii="Times New Roman" w:hAnsi="Times New Roman" w:eastAsia="仿宋_GB2312" w:cs="Times New Roman"/>
          <w:color w:val="auto"/>
          <w:sz w:val="32"/>
          <w:szCs w:val="32"/>
          <w:highlight w:val="none"/>
          <w:u w:val="none"/>
          <w:lang w:val="en-US" w:eastAsia="zh-CN"/>
        </w:rPr>
        <w:t>，登记状态：存续，</w:t>
      </w:r>
      <w:r>
        <w:rPr>
          <w:rFonts w:hint="default" w:ascii="Times New Roman" w:hAnsi="Times New Roman" w:eastAsia="仿宋_GB2312" w:cs="Times New Roman"/>
          <w:color w:val="auto"/>
          <w:sz w:val="32"/>
          <w:szCs w:val="32"/>
          <w:highlight w:val="none"/>
          <w:u w:val="none"/>
          <w:lang w:val="en-US" w:eastAsia="zh-CN"/>
        </w:rPr>
        <w:t>登记住所</w:t>
      </w:r>
      <w:r>
        <w:rPr>
          <w:rFonts w:hint="eastAsia"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pacing w:val="0"/>
          <w:sz w:val="32"/>
          <w:szCs w:val="32"/>
          <w:highlight w:val="none"/>
          <w:u w:val="none"/>
          <w:lang w:val="en-US" w:eastAsia="zh-CN"/>
        </w:rPr>
        <w:t>新疆昆玉市玉都西大街北侧时代广场5—301A号</w:t>
      </w:r>
      <w:r>
        <w:rPr>
          <w:rFonts w:hint="eastAsia"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pacing w:val="-6"/>
          <w:sz w:val="32"/>
          <w:szCs w:val="32"/>
          <w:highlight w:val="none"/>
          <w:u w:val="none"/>
          <w:lang w:val="en-US" w:eastAsia="zh-CN"/>
        </w:rPr>
        <w:t>法定代表人：</w:t>
      </w:r>
      <w:r>
        <w:rPr>
          <w:rFonts w:hint="eastAsia" w:ascii="Times New Roman" w:hAnsi="Times New Roman" w:eastAsia="仿宋_GB2312" w:cs="Times New Roman"/>
          <w:color w:val="auto"/>
          <w:spacing w:val="0"/>
          <w:sz w:val="32"/>
          <w:szCs w:val="32"/>
          <w:highlight w:val="none"/>
          <w:u w:val="none"/>
          <w:lang w:val="en-US" w:eastAsia="zh-CN"/>
        </w:rPr>
        <w:t>谢欢</w:t>
      </w:r>
      <w:r>
        <w:rPr>
          <w:rFonts w:hint="default" w:ascii="Times New Roman" w:hAnsi="Times New Roman" w:eastAsia="仿宋_GB2312" w:cs="Times New Roman"/>
          <w:color w:val="auto"/>
          <w:sz w:val="32"/>
          <w:szCs w:val="32"/>
          <w:highlight w:val="none"/>
          <w:u w:val="none"/>
          <w:lang w:val="en-US" w:eastAsia="zh-CN"/>
        </w:rPr>
        <w:t>。</w:t>
      </w:r>
    </w:p>
    <w:p w14:paraId="75B97565">
      <w:pPr>
        <w:keepNext w:val="0"/>
        <w:keepLines w:val="0"/>
        <w:pageBreakBefore w:val="0"/>
        <w:widowControl/>
        <w:kinsoku/>
        <w:wordWrap/>
        <w:overflowPunct w:val="0"/>
        <w:topLinePunct w:val="0"/>
        <w:autoSpaceDE w:val="0"/>
        <w:autoSpaceDN w:val="0"/>
        <w:bidi w:val="0"/>
        <w:adjustRightInd w:val="0"/>
        <w:snapToGrid w:val="0"/>
        <w:spacing w:line="520" w:lineRule="exact"/>
        <w:ind w:left="0" w:leftChars="0" w:right="0" w:firstLine="640" w:firstLineChars="200"/>
        <w:jc w:val="both"/>
        <w:textAlignment w:val="baseline"/>
        <w:rPr>
          <w:rFonts w:hint="eastAsia"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经查询国家企业信用信息公示系统，2024年你（单位）未按照《企业信息公示暂行条例》第八条第一款规定的期限报送并公示2023年年度报告。2025年你（单位）未按照《企业信息公示暂行条例》第八条第一款规定的期限报送并公示2024年年度报告。</w:t>
      </w:r>
    </w:p>
    <w:p w14:paraId="62C8549E">
      <w:pPr>
        <w:keepNext w:val="0"/>
        <w:keepLines w:val="0"/>
        <w:pageBreakBefore w:val="0"/>
        <w:widowControl/>
        <w:kinsoku/>
        <w:wordWrap/>
        <w:overflowPunct w:val="0"/>
        <w:topLinePunct w:val="0"/>
        <w:autoSpaceDE w:val="0"/>
        <w:autoSpaceDN w:val="0"/>
        <w:bidi w:val="0"/>
        <w:adjustRightInd w:val="0"/>
        <w:snapToGrid w:val="0"/>
        <w:spacing w:line="520" w:lineRule="exact"/>
        <w:ind w:left="0" w:leftChars="0" w:right="0" w:firstLine="640" w:firstLineChars="200"/>
        <w:jc w:val="both"/>
        <w:textAlignment w:val="baseline"/>
        <w:rPr>
          <w:rFonts w:hint="default"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经查询国家企业信用信息公示系统经营异常名录信息，2024年7月1日，你（单位）因未按照《企业信息公示暂行条例》第八条第一款规定的期限报送并公示2023年年度报告，被我局列入经营异常名录。2025年7月1日，你（单位）因未按照《企业信息公示暂行条例》第八条第一款规定的期限报送并公示2024年年度报告，被我局列入经营异常名录。</w:t>
      </w:r>
    </w:p>
    <w:p w14:paraId="1A413494">
      <w:pPr>
        <w:keepNext w:val="0"/>
        <w:keepLines w:val="0"/>
        <w:pageBreakBefore w:val="0"/>
        <w:widowControl/>
        <w:kinsoku/>
        <w:wordWrap/>
        <w:overflowPunct w:val="0"/>
        <w:topLinePunct w:val="0"/>
        <w:autoSpaceDE w:val="0"/>
        <w:autoSpaceDN w:val="0"/>
        <w:bidi w:val="0"/>
        <w:adjustRightInd w:val="0"/>
        <w:snapToGrid w:val="0"/>
        <w:spacing w:line="520" w:lineRule="exact"/>
        <w:ind w:right="0" w:firstLine="656" w:firstLineChars="200"/>
        <w:jc w:val="both"/>
        <w:textAlignment w:val="auto"/>
        <w:rPr>
          <w:rFonts w:hint="eastAsia" w:ascii="Times New Roman" w:hAnsi="Times New Roman" w:eastAsia="仿宋_GB2312" w:cs="Times New Roman"/>
          <w:b w:val="0"/>
          <w:bCs/>
          <w:color w:val="auto"/>
          <w:spacing w:val="4"/>
          <w:sz w:val="32"/>
          <w:szCs w:val="32"/>
          <w:u w:val="none" w:color="auto"/>
          <w:lang w:val="en-US" w:eastAsia="zh-CN"/>
        </w:rPr>
      </w:pPr>
      <w:r>
        <w:rPr>
          <w:rFonts w:hint="eastAsia" w:ascii="Times New Roman" w:hAnsi="Times New Roman" w:eastAsia="仿宋_GB2312" w:cs="Times New Roman"/>
          <w:color w:val="auto"/>
          <w:spacing w:val="4"/>
          <w:sz w:val="32"/>
          <w:szCs w:val="32"/>
          <w:u w:val="none" w:color="auto"/>
          <w:lang w:val="en-US" w:eastAsia="zh-CN"/>
        </w:rPr>
        <w:t>经查，</w:t>
      </w:r>
      <w:r>
        <w:rPr>
          <w:rFonts w:hint="eastAsia" w:ascii="Times New Roman" w:hAnsi="Times New Roman" w:eastAsia="仿宋_GB2312" w:cs="Times New Roman"/>
          <w:color w:val="auto"/>
          <w:sz w:val="32"/>
          <w:szCs w:val="32"/>
          <w:highlight w:val="none"/>
          <w:u w:val="none"/>
          <w:lang w:val="en-US" w:eastAsia="zh-CN"/>
        </w:rPr>
        <w:t>2025年8月12日、2025年9月4日</w:t>
      </w:r>
      <w:r>
        <w:rPr>
          <w:rFonts w:hint="eastAsia" w:ascii="Times New Roman" w:hAnsi="Times New Roman" w:eastAsia="仿宋_GB2312" w:cs="Times New Roman"/>
          <w:color w:val="auto"/>
          <w:spacing w:val="4"/>
          <w:sz w:val="32"/>
          <w:szCs w:val="32"/>
          <w:u w:val="none" w:color="auto"/>
          <w:lang w:val="en-US" w:eastAsia="zh-CN"/>
        </w:rPr>
        <w:t>，我局执法人员</w:t>
      </w:r>
      <w:r>
        <w:rPr>
          <w:rFonts w:hint="default" w:ascii="Times New Roman" w:hAnsi="Times New Roman" w:eastAsia="仿宋_GB2312" w:cs="Times New Roman"/>
          <w:color w:val="auto"/>
          <w:sz w:val="32"/>
          <w:szCs w:val="32"/>
          <w:highlight w:val="none"/>
        </w:rPr>
        <w:t>依据</w:t>
      </w:r>
      <w:r>
        <w:rPr>
          <w:rFonts w:hint="eastAsia" w:ascii="仿宋_GB2312" w:hAnsi="仿宋_GB2312" w:eastAsia="仿宋_GB2312" w:cs="仿宋_GB2312"/>
          <w:bCs/>
          <w:sz w:val="32"/>
          <w:szCs w:val="32"/>
          <w:highlight w:val="none"/>
        </w:rPr>
        <w:t>《企业经营异常名录管理暂行办法》</w:t>
      </w:r>
      <w:r>
        <w:rPr>
          <w:rFonts w:hint="eastAsia" w:ascii="仿宋_GB2312" w:hAnsi="仿宋_GB2312" w:eastAsia="仿宋_GB2312" w:cs="仿宋_GB2312"/>
          <w:bCs/>
          <w:sz w:val="32"/>
          <w:szCs w:val="32"/>
          <w:highlight w:val="none"/>
          <w:lang w:eastAsia="zh-CN"/>
        </w:rPr>
        <w:t>（</w:t>
      </w:r>
      <w:r>
        <w:rPr>
          <w:rFonts w:hint="eastAsia" w:ascii="仿宋_GB2312" w:hAnsi="仿宋_GB2312" w:eastAsia="仿宋_GB2312" w:cs="仿宋_GB2312"/>
          <w:bCs/>
          <w:sz w:val="32"/>
          <w:szCs w:val="32"/>
          <w:highlight w:val="none"/>
        </w:rPr>
        <w:t>国家工商行政管理总局令第</w:t>
      </w:r>
      <w:r>
        <w:rPr>
          <w:rFonts w:hint="eastAsia" w:ascii="Times New Roman" w:hAnsi="Times New Roman" w:eastAsia="仿宋_GB2312" w:cs="Times New Roman"/>
          <w:color w:val="auto"/>
          <w:sz w:val="32"/>
          <w:szCs w:val="32"/>
          <w:highlight w:val="none"/>
          <w:u w:val="none"/>
          <w:lang w:val="en-US" w:eastAsia="zh-CN"/>
        </w:rPr>
        <w:t>68号</w:t>
      </w:r>
      <w:r>
        <w:rPr>
          <w:rFonts w:hint="eastAsia" w:ascii="仿宋_GB2312" w:hAnsi="仿宋_GB2312" w:eastAsia="仿宋_GB2312" w:cs="仿宋_GB2312"/>
          <w:bCs/>
          <w:sz w:val="32"/>
          <w:szCs w:val="32"/>
          <w:highlight w:val="none"/>
          <w:lang w:eastAsia="zh-CN"/>
        </w:rPr>
        <w:t>）</w:t>
      </w:r>
      <w:r>
        <w:rPr>
          <w:rFonts w:hint="eastAsia" w:ascii="仿宋_GB2312" w:hAnsi="仿宋_GB2312" w:eastAsia="仿宋_GB2312" w:cs="仿宋_GB2312"/>
          <w:bCs/>
          <w:sz w:val="32"/>
          <w:szCs w:val="32"/>
          <w:highlight w:val="none"/>
        </w:rPr>
        <w:t>第</w:t>
      </w:r>
      <w:r>
        <w:rPr>
          <w:rFonts w:hint="eastAsia" w:ascii="仿宋_GB2312" w:hAnsi="仿宋_GB2312" w:eastAsia="仿宋_GB2312" w:cs="仿宋_GB2312"/>
          <w:bCs/>
          <w:color w:val="auto"/>
          <w:sz w:val="32"/>
          <w:szCs w:val="32"/>
          <w:highlight w:val="none"/>
        </w:rPr>
        <w:t>九条</w:t>
      </w:r>
      <w:r>
        <w:rPr>
          <w:rFonts w:hint="default" w:ascii="Times New Roman" w:hAnsi="Times New Roman" w:eastAsia="仿宋_GB2312" w:cs="Times New Roman"/>
          <w:color w:val="auto"/>
          <w:sz w:val="32"/>
          <w:szCs w:val="32"/>
          <w:highlight w:val="none"/>
        </w:rPr>
        <w:t>的规定</w:t>
      </w:r>
      <w:r>
        <w:rPr>
          <w:rFonts w:hint="default" w:ascii="Times New Roman" w:hAnsi="Times New Roman" w:eastAsia="仿宋_GB2312" w:cs="Times New Roman"/>
          <w:color w:val="auto"/>
          <w:sz w:val="32"/>
          <w:szCs w:val="32"/>
          <w:highlight w:val="none"/>
          <w:lang w:eastAsia="zh-CN"/>
        </w:rPr>
        <w:t>，</w:t>
      </w:r>
      <w:r>
        <w:rPr>
          <w:rFonts w:hint="eastAsia" w:ascii="Times New Roman" w:hAnsi="Times New Roman" w:eastAsia="仿宋_GB2312" w:cs="Times New Roman"/>
          <w:color w:val="auto"/>
          <w:spacing w:val="4"/>
          <w:sz w:val="32"/>
          <w:szCs w:val="32"/>
          <w:u w:val="none" w:color="auto"/>
          <w:lang w:val="en-US" w:eastAsia="zh-CN"/>
        </w:rPr>
        <w:t>向你（单位）登记住所邮寄专用信函2封，邮件编号分别为XA20428974265、XA20428956665，均因无人签收，被新疆墨玉</w:t>
      </w:r>
      <w:r>
        <w:rPr>
          <w:rFonts w:hint="default" w:ascii="Times New Roman" w:hAnsi="Times New Roman" w:eastAsia="仿宋_GB2312" w:cs="Times New Roman"/>
          <w:color w:val="auto"/>
          <w:spacing w:val="4"/>
          <w:sz w:val="32"/>
          <w:szCs w:val="32"/>
          <w:u w:val="none" w:color="auto"/>
          <w:lang w:val="en-US" w:eastAsia="zh-CN"/>
        </w:rPr>
        <w:t>皮墨</w:t>
      </w:r>
      <w:r>
        <w:rPr>
          <w:rFonts w:hint="eastAsia" w:ascii="Times New Roman" w:hAnsi="Times New Roman" w:eastAsia="仿宋_GB2312" w:cs="Times New Roman"/>
          <w:color w:val="auto"/>
          <w:spacing w:val="4"/>
          <w:sz w:val="32"/>
          <w:szCs w:val="32"/>
          <w:u w:val="none" w:color="auto"/>
          <w:lang w:val="en-US" w:eastAsia="zh-CN"/>
        </w:rPr>
        <w:t>垦</w:t>
      </w:r>
      <w:r>
        <w:rPr>
          <w:rFonts w:hint="default" w:ascii="Times New Roman" w:hAnsi="Times New Roman" w:eastAsia="仿宋_GB2312" w:cs="Times New Roman"/>
          <w:color w:val="auto"/>
          <w:spacing w:val="4"/>
          <w:sz w:val="32"/>
          <w:szCs w:val="32"/>
          <w:u w:val="none" w:color="auto"/>
          <w:lang w:val="en-US" w:eastAsia="zh-CN"/>
        </w:rPr>
        <w:t>区</w:t>
      </w:r>
      <w:r>
        <w:rPr>
          <w:rFonts w:hint="eastAsia" w:ascii="Times New Roman" w:hAnsi="Times New Roman" w:eastAsia="仿宋_GB2312" w:cs="Times New Roman"/>
          <w:color w:val="auto"/>
          <w:spacing w:val="4"/>
          <w:sz w:val="32"/>
          <w:szCs w:val="32"/>
          <w:u w:val="none" w:color="auto"/>
          <w:lang w:val="en-US" w:eastAsia="zh-CN"/>
        </w:rPr>
        <w:t>（营业）</w:t>
      </w:r>
      <w:r>
        <w:rPr>
          <w:rFonts w:hint="default" w:ascii="Times New Roman" w:hAnsi="Times New Roman" w:eastAsia="仿宋_GB2312" w:cs="Times New Roman"/>
          <w:color w:val="auto"/>
          <w:spacing w:val="4"/>
          <w:sz w:val="32"/>
          <w:szCs w:val="32"/>
          <w:u w:val="none" w:color="auto"/>
          <w:lang w:val="en-US" w:eastAsia="zh-CN"/>
        </w:rPr>
        <w:t>邮政</w:t>
      </w:r>
      <w:r>
        <w:rPr>
          <w:rFonts w:hint="eastAsia" w:ascii="Times New Roman" w:hAnsi="Times New Roman" w:eastAsia="仿宋_GB2312" w:cs="Times New Roman"/>
          <w:color w:val="auto"/>
          <w:spacing w:val="4"/>
          <w:sz w:val="32"/>
          <w:szCs w:val="32"/>
          <w:u w:val="none" w:color="auto"/>
          <w:lang w:val="en-US" w:eastAsia="zh-CN"/>
        </w:rPr>
        <w:t>退回。</w:t>
      </w:r>
      <w:r>
        <w:rPr>
          <w:rFonts w:hint="default" w:ascii="Times New Roman" w:hAnsi="Times New Roman" w:eastAsia="仿宋_GB2312" w:cs="Times New Roman"/>
          <w:b w:val="0"/>
          <w:bCs/>
          <w:color w:val="auto"/>
          <w:sz w:val="32"/>
          <w:szCs w:val="32"/>
          <w:highlight w:val="none"/>
        </w:rPr>
        <w:t>依据</w:t>
      </w:r>
      <w:r>
        <w:rPr>
          <w:rFonts w:hint="eastAsia" w:ascii="Times New Roman" w:hAnsi="Times New Roman" w:eastAsia="仿宋_GB2312" w:cs="Times New Roman"/>
          <w:b w:val="0"/>
          <w:bCs/>
          <w:color w:val="auto"/>
          <w:sz w:val="32"/>
          <w:szCs w:val="32"/>
          <w:highlight w:val="none"/>
        </w:rPr>
        <w:t>《企业经营异常名录管理暂行办法》</w:t>
      </w:r>
      <w:r>
        <w:rPr>
          <w:rFonts w:hint="eastAsia" w:ascii="Times New Roman" w:hAnsi="Times New Roman" w:eastAsia="仿宋_GB2312" w:cs="Times New Roman"/>
          <w:b w:val="0"/>
          <w:bCs/>
          <w:color w:val="auto"/>
          <w:sz w:val="32"/>
          <w:szCs w:val="32"/>
          <w:highlight w:val="none"/>
          <w:lang w:eastAsia="zh-CN"/>
        </w:rPr>
        <w:t>（</w:t>
      </w:r>
      <w:r>
        <w:rPr>
          <w:rFonts w:hint="eastAsia" w:ascii="Times New Roman" w:hAnsi="Times New Roman" w:eastAsia="仿宋_GB2312" w:cs="Times New Roman"/>
          <w:b w:val="0"/>
          <w:bCs/>
          <w:color w:val="auto"/>
          <w:sz w:val="32"/>
          <w:szCs w:val="32"/>
          <w:highlight w:val="none"/>
        </w:rPr>
        <w:t>国家工商行政管理总局令第</w:t>
      </w:r>
      <w:r>
        <w:rPr>
          <w:rFonts w:hint="eastAsia" w:ascii="Times New Roman" w:hAnsi="Times New Roman" w:eastAsia="仿宋_GB2312" w:cs="Times New Roman"/>
          <w:b w:val="0"/>
          <w:bCs/>
          <w:color w:val="auto"/>
          <w:sz w:val="32"/>
          <w:szCs w:val="32"/>
          <w:highlight w:val="none"/>
          <w:lang w:val="en-US" w:eastAsia="zh-CN"/>
        </w:rPr>
        <w:t>68号</w:t>
      </w:r>
      <w:r>
        <w:rPr>
          <w:rFonts w:hint="eastAsia" w:ascii="Times New Roman" w:hAnsi="Times New Roman" w:eastAsia="仿宋_GB2312" w:cs="Times New Roman"/>
          <w:b w:val="0"/>
          <w:bCs/>
          <w:color w:val="auto"/>
          <w:sz w:val="32"/>
          <w:szCs w:val="32"/>
          <w:highlight w:val="none"/>
          <w:lang w:eastAsia="zh-CN"/>
        </w:rPr>
        <w:t>）</w:t>
      </w:r>
      <w:r>
        <w:rPr>
          <w:rFonts w:hint="eastAsia" w:ascii="Times New Roman" w:hAnsi="Times New Roman" w:eastAsia="仿宋_GB2312" w:cs="Times New Roman"/>
          <w:b w:val="0"/>
          <w:bCs/>
          <w:color w:val="auto"/>
          <w:sz w:val="32"/>
          <w:szCs w:val="32"/>
          <w:highlight w:val="none"/>
        </w:rPr>
        <w:t>第九条</w:t>
      </w:r>
      <w:r>
        <w:rPr>
          <w:rFonts w:hint="eastAsia" w:ascii="Times New Roman" w:hAnsi="Times New Roman" w:eastAsia="仿宋_GB2312" w:cs="Times New Roman"/>
          <w:b w:val="0"/>
          <w:bCs/>
          <w:color w:val="auto"/>
          <w:sz w:val="32"/>
          <w:szCs w:val="32"/>
          <w:highlight w:val="none"/>
          <w:lang w:eastAsia="zh-CN"/>
        </w:rPr>
        <w:t>“经向企业登记的住所或经营场所两次邮寄无人签收的，视为通过登记的住所或者经营场所无法取得联系。”</w:t>
      </w:r>
      <w:r>
        <w:rPr>
          <w:rFonts w:hint="default" w:ascii="Times New Roman" w:hAnsi="Times New Roman" w:eastAsia="仿宋_GB2312" w:cs="Times New Roman"/>
          <w:b w:val="0"/>
          <w:bCs/>
          <w:color w:val="auto"/>
          <w:sz w:val="32"/>
          <w:szCs w:val="32"/>
          <w:highlight w:val="none"/>
        </w:rPr>
        <w:t>的规定</w:t>
      </w:r>
      <w:r>
        <w:rPr>
          <w:rFonts w:hint="default" w:ascii="Times New Roman" w:hAnsi="Times New Roman" w:eastAsia="仿宋_GB2312" w:cs="Times New Roman"/>
          <w:b w:val="0"/>
          <w:bCs/>
          <w:color w:val="auto"/>
          <w:sz w:val="32"/>
          <w:szCs w:val="32"/>
          <w:highlight w:val="none"/>
          <w:lang w:eastAsia="zh-CN"/>
        </w:rPr>
        <w:t>，</w:t>
      </w:r>
      <w:r>
        <w:rPr>
          <w:rFonts w:hint="default" w:ascii="Times New Roman" w:hAnsi="Times New Roman" w:eastAsia="仿宋_GB2312" w:cs="Times New Roman"/>
          <w:b w:val="0"/>
          <w:bCs/>
          <w:color w:val="auto"/>
          <w:sz w:val="32"/>
          <w:szCs w:val="32"/>
          <w:highlight w:val="none"/>
        </w:rPr>
        <w:t>视为通过登记</w:t>
      </w:r>
      <w:r>
        <w:rPr>
          <w:rFonts w:hint="eastAsia" w:ascii="Times New Roman" w:hAnsi="Times New Roman" w:eastAsia="仿宋_GB2312" w:cs="Times New Roman"/>
          <w:b w:val="0"/>
          <w:bCs/>
          <w:color w:val="auto"/>
          <w:sz w:val="32"/>
          <w:szCs w:val="32"/>
          <w:highlight w:val="none"/>
          <w:lang w:eastAsia="zh-CN"/>
        </w:rPr>
        <w:t>的</w:t>
      </w:r>
      <w:r>
        <w:rPr>
          <w:rFonts w:hint="default" w:ascii="Times New Roman" w:hAnsi="Times New Roman" w:eastAsia="仿宋_GB2312" w:cs="Times New Roman"/>
          <w:b w:val="0"/>
          <w:bCs/>
          <w:color w:val="auto"/>
          <w:sz w:val="32"/>
          <w:szCs w:val="32"/>
          <w:highlight w:val="none"/>
        </w:rPr>
        <w:t>住所无法取得联系。</w:t>
      </w:r>
    </w:p>
    <w:p w14:paraId="573315D2">
      <w:pPr>
        <w:keepNext w:val="0"/>
        <w:keepLines w:val="0"/>
        <w:pageBreakBefore w:val="0"/>
        <w:tabs>
          <w:tab w:val="left" w:pos="4380"/>
        </w:tabs>
        <w:kinsoku/>
        <w:wordWrap/>
        <w:overflowPunct w:val="0"/>
        <w:topLinePunct/>
        <w:autoSpaceDE w:val="0"/>
        <w:autoSpaceDN/>
        <w:bidi w:val="0"/>
        <w:adjustRightInd/>
        <w:snapToGrid/>
        <w:spacing w:line="520" w:lineRule="exact"/>
        <w:ind w:left="0" w:firstLine="656" w:firstLineChars="200"/>
        <w:jc w:val="both"/>
        <w:textAlignment w:val="auto"/>
        <w:rPr>
          <w:rFonts w:hint="eastAsia" w:ascii="Times New Roman" w:hAnsi="Times New Roman" w:eastAsia="仿宋_GB2312" w:cs="Times New Roman"/>
          <w:color w:val="auto"/>
          <w:spacing w:val="4"/>
          <w:sz w:val="32"/>
          <w:szCs w:val="32"/>
          <w:u w:val="none" w:color="auto"/>
          <w:lang w:val="en-US" w:eastAsia="zh-CN"/>
        </w:rPr>
      </w:pPr>
      <w:r>
        <w:rPr>
          <w:rFonts w:hint="eastAsia" w:ascii="Times New Roman" w:hAnsi="Times New Roman" w:eastAsia="仿宋_GB2312" w:cs="Times New Roman"/>
          <w:color w:val="auto"/>
          <w:spacing w:val="4"/>
          <w:sz w:val="32"/>
          <w:szCs w:val="32"/>
          <w:u w:val="none" w:color="auto"/>
          <w:lang w:val="en-US" w:eastAsia="zh-CN"/>
        </w:rPr>
        <w:t>经查，2025年9月4日，我局依法向国家税务总局昆玉税务局发送《协助</w:t>
      </w:r>
      <w:r>
        <w:rPr>
          <w:rFonts w:hint="eastAsia" w:ascii="Times New Roman" w:hAnsi="Times New Roman" w:eastAsia="仿宋_GB2312" w:cs="Times New Roman"/>
          <w:color w:val="auto"/>
          <w:spacing w:val="4"/>
          <w:sz w:val="32"/>
          <w:szCs w:val="32"/>
          <w:highlight w:val="none"/>
          <w:u w:val="none" w:color="auto"/>
          <w:lang w:val="en-US" w:eastAsia="zh-CN"/>
        </w:rPr>
        <w:t>核查</w:t>
      </w:r>
      <w:r>
        <w:rPr>
          <w:rFonts w:hint="eastAsia" w:ascii="Times New Roman" w:hAnsi="Times New Roman" w:eastAsia="仿宋_GB2312" w:cs="Times New Roman"/>
          <w:color w:val="auto"/>
          <w:spacing w:val="4"/>
          <w:sz w:val="32"/>
          <w:szCs w:val="32"/>
          <w:u w:val="none" w:color="auto"/>
          <w:lang w:val="en-US" w:eastAsia="zh-CN"/>
        </w:rPr>
        <w:t>函》</w:t>
      </w:r>
      <w:r>
        <w:rPr>
          <w:rFonts w:hint="eastAsia" w:ascii="Times New Roman" w:hAnsi="Times New Roman" w:eastAsia="仿宋_GB2312" w:cs="Times New Roman"/>
          <w:color w:val="auto"/>
          <w:spacing w:val="-6"/>
          <w:sz w:val="32"/>
          <w:szCs w:val="32"/>
          <w:highlight w:val="none"/>
          <w:u w:val="none"/>
          <w:lang w:val="en-US" w:eastAsia="zh-CN"/>
        </w:rPr>
        <w:t>，2025年9月15日，我局收到</w:t>
      </w:r>
      <w:r>
        <w:rPr>
          <w:rFonts w:hint="eastAsia" w:ascii="Times New Roman" w:hAnsi="Times New Roman" w:eastAsia="仿宋_GB2312" w:cs="Times New Roman"/>
          <w:color w:val="auto"/>
          <w:spacing w:val="4"/>
          <w:sz w:val="32"/>
          <w:szCs w:val="32"/>
          <w:u w:val="none" w:color="auto"/>
          <w:lang w:val="en-US" w:eastAsia="zh-CN"/>
        </w:rPr>
        <w:t>国家税务总局昆玉税务局《关于协助核查企业信息的复函》，你（单位）税务登记状态为</w:t>
      </w:r>
      <w:r>
        <w:rPr>
          <w:rFonts w:hint="eastAsia" w:ascii="Times New Roman" w:hAnsi="Times New Roman" w:eastAsia="仿宋_GB2312" w:cs="Times New Roman"/>
          <w:color w:val="auto"/>
          <w:sz w:val="32"/>
          <w:szCs w:val="32"/>
          <w:highlight w:val="none"/>
          <w:u w:val="none"/>
          <w:lang w:val="en-US" w:eastAsia="zh-CN"/>
        </w:rPr>
        <w:t>非正常</w:t>
      </w:r>
      <w:r>
        <w:rPr>
          <w:rFonts w:hint="eastAsia" w:ascii="Times New Roman" w:hAnsi="Times New Roman" w:eastAsia="仿宋_GB2312" w:cs="Times New Roman"/>
          <w:color w:val="auto"/>
          <w:spacing w:val="4"/>
          <w:sz w:val="32"/>
          <w:szCs w:val="32"/>
          <w:u w:val="none" w:color="auto"/>
          <w:lang w:val="en-US" w:eastAsia="zh-CN"/>
        </w:rPr>
        <w:t>。</w:t>
      </w:r>
    </w:p>
    <w:p w14:paraId="606BFAA9">
      <w:pPr>
        <w:keepNext w:val="0"/>
        <w:keepLines w:val="0"/>
        <w:pageBreakBefore w:val="0"/>
        <w:widowControl/>
        <w:kinsoku/>
        <w:wordWrap/>
        <w:overflowPunct w:val="0"/>
        <w:topLinePunct w:val="0"/>
        <w:autoSpaceDE w:val="0"/>
        <w:autoSpaceDN w:val="0"/>
        <w:bidi w:val="0"/>
        <w:adjustRightInd w:val="0"/>
        <w:snapToGrid w:val="0"/>
        <w:spacing w:line="520" w:lineRule="exact"/>
        <w:ind w:left="0" w:leftChars="0" w:right="0" w:firstLine="656" w:firstLineChars="200"/>
        <w:jc w:val="both"/>
        <w:textAlignment w:val="baseline"/>
        <w:rPr>
          <w:rFonts w:hint="eastAsia" w:ascii="Times New Roman" w:hAnsi="Times New Roman" w:eastAsia="仿宋_GB2312" w:cs="Times New Roman"/>
          <w:color w:val="auto"/>
          <w:spacing w:val="4"/>
          <w:sz w:val="32"/>
          <w:szCs w:val="32"/>
          <w:u w:val="none" w:color="auto"/>
          <w:lang w:val="en-US" w:eastAsia="zh-CN"/>
        </w:rPr>
      </w:pPr>
      <w:r>
        <w:rPr>
          <w:rFonts w:hint="eastAsia" w:ascii="Times New Roman" w:hAnsi="Times New Roman" w:eastAsia="仿宋_GB2312" w:cs="Times New Roman"/>
          <w:color w:val="auto"/>
          <w:spacing w:val="4"/>
          <w:sz w:val="32"/>
          <w:szCs w:val="32"/>
          <w:u w:val="none" w:color="auto"/>
          <w:lang w:val="en-US" w:eastAsia="zh-CN"/>
        </w:rPr>
        <w:t>经查</w:t>
      </w:r>
      <w:r>
        <w:rPr>
          <w:rFonts w:hint="eastAsia" w:ascii="Times New Roman" w:hAnsi="Times New Roman" w:eastAsia="仿宋_GB2312" w:cs="Times New Roman"/>
          <w:color w:val="auto"/>
          <w:spacing w:val="4"/>
          <w:sz w:val="32"/>
          <w:szCs w:val="32"/>
          <w:highlight w:val="none"/>
          <w:u w:val="none" w:color="auto"/>
          <w:lang w:val="en-US" w:eastAsia="zh-CN"/>
        </w:rPr>
        <w:t>，</w:t>
      </w:r>
      <w:r>
        <w:rPr>
          <w:rFonts w:hint="eastAsia" w:ascii="Times New Roman" w:hAnsi="Times New Roman" w:eastAsia="仿宋_GB2312" w:cs="Times New Roman"/>
          <w:color w:val="auto"/>
          <w:sz w:val="32"/>
          <w:szCs w:val="32"/>
          <w:highlight w:val="none"/>
          <w:u w:val="none"/>
          <w:lang w:val="en-US" w:eastAsia="zh-CN"/>
        </w:rPr>
        <w:t>2025年7月22日、2025年8月12日</w:t>
      </w:r>
      <w:r>
        <w:rPr>
          <w:rFonts w:hint="default" w:ascii="Times New Roman" w:hAnsi="Times New Roman" w:eastAsia="仿宋_GB2312" w:cs="Times New Roman"/>
          <w:color w:val="auto"/>
          <w:spacing w:val="4"/>
          <w:sz w:val="32"/>
          <w:szCs w:val="32"/>
          <w:highlight w:val="none"/>
          <w:u w:val="none" w:color="auto"/>
          <w:lang w:val="en-US" w:eastAsia="zh-CN"/>
        </w:rPr>
        <w:t>，我局</w:t>
      </w:r>
      <w:r>
        <w:rPr>
          <w:rFonts w:hint="default" w:ascii="Times New Roman" w:hAnsi="Times New Roman" w:eastAsia="仿宋_GB2312" w:cs="Times New Roman"/>
          <w:color w:val="auto"/>
          <w:spacing w:val="4"/>
          <w:sz w:val="32"/>
          <w:szCs w:val="32"/>
          <w:u w:val="none" w:color="auto"/>
          <w:lang w:val="en-US" w:eastAsia="zh-CN"/>
        </w:rPr>
        <w:t>执法人员依法对</w:t>
      </w:r>
      <w:r>
        <w:rPr>
          <w:rFonts w:hint="eastAsia" w:ascii="Times New Roman" w:hAnsi="Times New Roman" w:eastAsia="仿宋_GB2312" w:cs="Times New Roman"/>
          <w:color w:val="auto"/>
          <w:spacing w:val="4"/>
          <w:sz w:val="32"/>
          <w:szCs w:val="32"/>
          <w:u w:val="none" w:color="auto"/>
          <w:lang w:val="en-US" w:eastAsia="zh-CN"/>
        </w:rPr>
        <w:t>你（单位）</w:t>
      </w:r>
      <w:r>
        <w:rPr>
          <w:rFonts w:hint="default" w:ascii="Times New Roman" w:hAnsi="Times New Roman" w:eastAsia="仿宋_GB2312" w:cs="Times New Roman"/>
          <w:color w:val="auto"/>
          <w:spacing w:val="4"/>
          <w:sz w:val="32"/>
          <w:szCs w:val="32"/>
          <w:u w:val="none" w:color="auto"/>
          <w:lang w:val="en-US" w:eastAsia="zh-CN"/>
        </w:rPr>
        <w:t>注册</w:t>
      </w:r>
      <w:r>
        <w:rPr>
          <w:rFonts w:hint="eastAsia" w:ascii="Times New Roman" w:hAnsi="Times New Roman" w:eastAsia="仿宋_GB2312" w:cs="Times New Roman"/>
          <w:color w:val="auto"/>
          <w:spacing w:val="4"/>
          <w:sz w:val="32"/>
          <w:szCs w:val="32"/>
          <w:u w:val="none" w:color="auto"/>
          <w:lang w:val="en-US" w:eastAsia="zh-CN"/>
        </w:rPr>
        <w:t>住所</w:t>
      </w:r>
      <w:r>
        <w:rPr>
          <w:rFonts w:hint="eastAsia" w:ascii="Times New Roman" w:hAnsi="Times New Roman" w:eastAsia="仿宋_GB2312" w:cs="Times New Roman"/>
          <w:color w:val="auto"/>
          <w:spacing w:val="0"/>
          <w:sz w:val="32"/>
          <w:szCs w:val="32"/>
          <w:highlight w:val="none"/>
          <w:u w:val="none"/>
          <w:lang w:val="en-US" w:eastAsia="zh-CN"/>
        </w:rPr>
        <w:t>新疆昆玉市玉都西大街北侧时代广场5—301A号</w:t>
      </w:r>
      <w:r>
        <w:rPr>
          <w:rFonts w:hint="default" w:ascii="Times New Roman" w:hAnsi="Times New Roman" w:eastAsia="仿宋_GB2312" w:cs="Times New Roman"/>
          <w:color w:val="auto"/>
          <w:spacing w:val="4"/>
          <w:sz w:val="32"/>
          <w:szCs w:val="32"/>
          <w:u w:val="none" w:color="auto"/>
          <w:lang w:val="en-US" w:eastAsia="zh-CN"/>
        </w:rPr>
        <w:t>进行核查</w:t>
      </w:r>
      <w:r>
        <w:rPr>
          <w:rFonts w:hint="eastAsia" w:ascii="Times New Roman" w:hAnsi="Times New Roman" w:eastAsia="仿宋_GB2312" w:cs="Times New Roman"/>
          <w:color w:val="auto"/>
          <w:spacing w:val="4"/>
          <w:sz w:val="32"/>
          <w:szCs w:val="32"/>
          <w:u w:val="none" w:color="auto"/>
          <w:lang w:val="en-US" w:eastAsia="zh-CN"/>
        </w:rPr>
        <w:t>走访</w:t>
      </w:r>
      <w:r>
        <w:rPr>
          <w:rFonts w:hint="default" w:ascii="Times New Roman" w:hAnsi="Times New Roman" w:eastAsia="仿宋_GB2312" w:cs="Times New Roman"/>
          <w:color w:val="auto"/>
          <w:spacing w:val="4"/>
          <w:sz w:val="32"/>
          <w:szCs w:val="32"/>
          <w:u w:val="none" w:color="auto"/>
          <w:lang w:val="en-US" w:eastAsia="zh-CN"/>
        </w:rPr>
        <w:t>，</w:t>
      </w:r>
      <w:r>
        <w:rPr>
          <w:rFonts w:hint="eastAsia" w:ascii="Times New Roman" w:hAnsi="Times New Roman" w:eastAsia="仿宋_GB2312" w:cs="Times New Roman"/>
          <w:color w:val="auto"/>
          <w:spacing w:val="4"/>
          <w:sz w:val="32"/>
          <w:szCs w:val="32"/>
          <w:u w:val="none" w:color="auto"/>
          <w:lang w:val="en-US" w:eastAsia="zh-CN"/>
        </w:rPr>
        <w:t>未发现你（单位）牌匾，且</w:t>
      </w:r>
      <w:r>
        <w:rPr>
          <w:rFonts w:hint="eastAsia" w:ascii="Times New Roman" w:hAnsi="Times New Roman" w:eastAsia="仿宋_GB2312" w:cs="Times New Roman"/>
          <w:color w:val="auto"/>
          <w:sz w:val="32"/>
          <w:szCs w:val="32"/>
          <w:highlight w:val="none"/>
          <w:u w:val="none"/>
          <w:lang w:val="en-US" w:eastAsia="zh-CN"/>
        </w:rPr>
        <w:t>该地址已有其他企业在经营，</w:t>
      </w:r>
      <w:r>
        <w:rPr>
          <w:rFonts w:hint="eastAsia" w:ascii="Times New Roman" w:hAnsi="Times New Roman" w:eastAsia="仿宋_GB2312" w:cs="Times New Roman"/>
          <w:color w:val="auto"/>
          <w:spacing w:val="4"/>
          <w:sz w:val="32"/>
          <w:szCs w:val="32"/>
          <w:u w:val="none" w:color="auto"/>
          <w:lang w:val="en-US" w:eastAsia="zh-CN"/>
        </w:rPr>
        <w:t>经走访</w:t>
      </w:r>
      <w:r>
        <w:rPr>
          <w:rFonts w:hint="eastAsia" w:ascii="Times New Roman" w:hAnsi="Times New Roman" w:eastAsia="仿宋_GB2312" w:cs="Times New Roman"/>
          <w:color w:val="auto"/>
          <w:sz w:val="32"/>
          <w:szCs w:val="32"/>
          <w:highlight w:val="none"/>
          <w:u w:val="none"/>
          <w:lang w:val="en-US" w:eastAsia="zh-CN"/>
        </w:rPr>
        <w:t>玉都街道幸福社区，社区工作人员核实</w:t>
      </w:r>
      <w:r>
        <w:rPr>
          <w:rFonts w:hint="eastAsia" w:ascii="Times New Roman" w:hAnsi="Times New Roman" w:eastAsia="仿宋_GB2312" w:cs="Times New Roman"/>
          <w:color w:val="auto"/>
          <w:spacing w:val="4"/>
          <w:sz w:val="32"/>
          <w:szCs w:val="32"/>
          <w:u w:val="none" w:color="auto"/>
          <w:lang w:val="en-US" w:eastAsia="zh-CN"/>
        </w:rPr>
        <w:t>你（单位）负责人实际未在社区登记备案任何信息，未发现你（单位）开展任何形式的经营活动</w:t>
      </w:r>
      <w:r>
        <w:rPr>
          <w:rFonts w:hint="eastAsia" w:ascii="Times New Roman" w:hAnsi="Times New Roman" w:eastAsia="仿宋_GB2312" w:cs="Times New Roman"/>
          <w:color w:val="auto"/>
          <w:sz w:val="32"/>
          <w:szCs w:val="32"/>
          <w:highlight w:val="none"/>
          <w:u w:val="none"/>
          <w:lang w:val="en-US" w:eastAsia="zh-CN"/>
        </w:rPr>
        <w:t>，我局执法人员依法</w:t>
      </w:r>
      <w:r>
        <w:rPr>
          <w:rFonts w:hint="default" w:ascii="Times New Roman" w:hAnsi="Times New Roman" w:eastAsia="仿宋_GB2312" w:cs="Times New Roman"/>
          <w:color w:val="auto"/>
          <w:spacing w:val="4"/>
          <w:sz w:val="32"/>
          <w:szCs w:val="32"/>
          <w:u w:val="none" w:color="auto"/>
          <w:lang w:val="en-US" w:eastAsia="zh-CN"/>
        </w:rPr>
        <w:t>制作</w:t>
      </w:r>
      <w:r>
        <w:rPr>
          <w:rFonts w:hint="eastAsia" w:ascii="Times New Roman" w:hAnsi="Times New Roman" w:eastAsia="仿宋_GB2312" w:cs="Times New Roman"/>
          <w:color w:val="auto"/>
          <w:spacing w:val="4"/>
          <w:sz w:val="32"/>
          <w:szCs w:val="32"/>
          <w:u w:val="none" w:color="auto"/>
          <w:lang w:val="en-US" w:eastAsia="zh-CN"/>
        </w:rPr>
        <w:t>现场</w:t>
      </w:r>
      <w:r>
        <w:rPr>
          <w:rFonts w:hint="default" w:ascii="Times New Roman" w:hAnsi="Times New Roman" w:eastAsia="仿宋_GB2312" w:cs="Times New Roman"/>
          <w:color w:val="auto"/>
          <w:spacing w:val="4"/>
          <w:sz w:val="32"/>
          <w:szCs w:val="32"/>
          <w:u w:val="none" w:color="auto"/>
          <w:lang w:val="en-US" w:eastAsia="zh-CN"/>
        </w:rPr>
        <w:t>笔录</w:t>
      </w:r>
      <w:r>
        <w:rPr>
          <w:rFonts w:hint="eastAsia" w:ascii="Times New Roman" w:hAnsi="Times New Roman" w:eastAsia="仿宋_GB2312" w:cs="Times New Roman"/>
          <w:color w:val="auto"/>
          <w:spacing w:val="4"/>
          <w:sz w:val="32"/>
          <w:szCs w:val="32"/>
          <w:u w:val="none" w:color="auto"/>
          <w:lang w:val="en-US" w:eastAsia="zh-CN"/>
        </w:rPr>
        <w:t>两</w:t>
      </w:r>
      <w:r>
        <w:rPr>
          <w:rFonts w:hint="default" w:ascii="Times New Roman" w:hAnsi="Times New Roman" w:eastAsia="仿宋_GB2312" w:cs="Times New Roman"/>
          <w:color w:val="auto"/>
          <w:spacing w:val="4"/>
          <w:sz w:val="32"/>
          <w:szCs w:val="32"/>
          <w:u w:val="none" w:color="auto"/>
          <w:lang w:val="en-US" w:eastAsia="zh-CN"/>
        </w:rPr>
        <w:t>份</w:t>
      </w:r>
      <w:r>
        <w:rPr>
          <w:rFonts w:hint="eastAsia" w:ascii="Times New Roman" w:hAnsi="Times New Roman" w:eastAsia="仿宋_GB2312" w:cs="Times New Roman"/>
          <w:color w:val="auto"/>
          <w:spacing w:val="4"/>
          <w:sz w:val="32"/>
          <w:szCs w:val="32"/>
          <w:u w:val="none" w:color="auto"/>
          <w:lang w:val="en-US" w:eastAsia="zh-CN"/>
        </w:rPr>
        <w:t>，</w:t>
      </w:r>
      <w:r>
        <w:rPr>
          <w:rFonts w:hint="eastAsia" w:ascii="Times New Roman" w:hAnsi="Times New Roman" w:eastAsia="仿宋_GB2312" w:cs="Times New Roman"/>
          <w:color w:val="auto"/>
          <w:sz w:val="32"/>
          <w:szCs w:val="32"/>
          <w:highlight w:val="none"/>
          <w:u w:val="none"/>
          <w:lang w:val="en-US" w:eastAsia="zh-CN"/>
        </w:rPr>
        <w:t>分别由玉都街道幸福社区时代广场网格员作为见证人签字盖章确认</w:t>
      </w:r>
      <w:r>
        <w:rPr>
          <w:rFonts w:hint="eastAsia" w:ascii="Times New Roman" w:hAnsi="Times New Roman" w:eastAsia="仿宋_GB2312" w:cs="Times New Roman"/>
          <w:color w:val="auto"/>
          <w:spacing w:val="4"/>
          <w:sz w:val="32"/>
          <w:szCs w:val="32"/>
          <w:u w:val="none" w:color="auto"/>
          <w:lang w:val="en-US" w:eastAsia="zh-CN"/>
        </w:rPr>
        <w:t>。我局执法人员现场拨打你（单位）注册登记的联系电话，电话号码是空号。</w:t>
      </w:r>
    </w:p>
    <w:p w14:paraId="79C219EC">
      <w:pPr>
        <w:keepNext w:val="0"/>
        <w:keepLines w:val="0"/>
        <w:pageBreakBefore w:val="0"/>
        <w:tabs>
          <w:tab w:val="left" w:pos="4380"/>
        </w:tabs>
        <w:kinsoku/>
        <w:wordWrap/>
        <w:overflowPunct w:val="0"/>
        <w:topLinePunct/>
        <w:autoSpaceDE w:val="0"/>
        <w:autoSpaceDN/>
        <w:bidi w:val="0"/>
        <w:adjustRightInd/>
        <w:snapToGrid/>
        <w:spacing w:line="520" w:lineRule="exact"/>
        <w:ind w:left="0" w:firstLine="656" w:firstLineChars="200"/>
        <w:jc w:val="both"/>
        <w:textAlignment w:val="auto"/>
        <w:rPr>
          <w:rFonts w:hint="default" w:ascii="Times New Roman" w:hAnsi="Times New Roman" w:eastAsia="仿宋_GB2312" w:cs="Times New Roman"/>
          <w:color w:val="auto"/>
          <w:spacing w:val="4"/>
          <w:sz w:val="32"/>
          <w:szCs w:val="32"/>
          <w:u w:val="none" w:color="auto"/>
          <w:lang w:val="en-US" w:eastAsia="zh-CN"/>
        </w:rPr>
      </w:pPr>
      <w:r>
        <w:rPr>
          <w:rFonts w:hint="eastAsia" w:ascii="Times New Roman" w:hAnsi="Times New Roman" w:eastAsia="仿宋_GB2312" w:cs="Times New Roman"/>
          <w:color w:val="auto"/>
          <w:spacing w:val="4"/>
          <w:sz w:val="32"/>
          <w:szCs w:val="32"/>
          <w:u w:val="none" w:color="auto"/>
          <w:lang w:val="en-US" w:eastAsia="zh-CN"/>
        </w:rPr>
        <w:t>经查，2025年11月17日我局执法人员依法提取《中国执行信息公开网》信息一份，查询结果显示在全国法院（包含地方各级法院）范围内没有找到</w:t>
      </w:r>
      <w:r>
        <w:rPr>
          <w:rFonts w:hint="eastAsia" w:ascii="Times New Roman" w:hAnsi="Times New Roman" w:eastAsia="仿宋_GB2312" w:cs="Times New Roman"/>
          <w:color w:val="auto"/>
          <w:sz w:val="32"/>
          <w:szCs w:val="32"/>
          <w:highlight w:val="none"/>
          <w:u w:val="none"/>
          <w:lang w:val="en-US" w:eastAsia="zh-CN"/>
        </w:rPr>
        <w:t>你（单位）</w:t>
      </w:r>
      <w:r>
        <w:rPr>
          <w:rFonts w:hint="eastAsia" w:ascii="Times New Roman" w:hAnsi="Times New Roman" w:eastAsia="仿宋_GB2312" w:cs="Times New Roman"/>
          <w:color w:val="auto"/>
          <w:spacing w:val="4"/>
          <w:sz w:val="32"/>
          <w:szCs w:val="32"/>
          <w:u w:val="none" w:color="auto"/>
          <w:lang w:val="en-US" w:eastAsia="zh-CN"/>
        </w:rPr>
        <w:t>相关结果。</w:t>
      </w:r>
    </w:p>
    <w:p w14:paraId="4EE81171">
      <w:pPr>
        <w:keepNext w:val="0"/>
        <w:keepLines w:val="0"/>
        <w:pageBreakBefore w:val="0"/>
        <w:widowControl/>
        <w:kinsoku/>
        <w:wordWrap/>
        <w:overflowPunct w:val="0"/>
        <w:topLinePunct w:val="0"/>
        <w:autoSpaceDE w:val="0"/>
        <w:autoSpaceDN w:val="0"/>
        <w:bidi w:val="0"/>
        <w:adjustRightInd w:val="0"/>
        <w:snapToGrid w:val="0"/>
        <w:spacing w:line="520" w:lineRule="exact"/>
        <w:ind w:left="0" w:leftChars="0" w:right="0" w:firstLine="656" w:firstLineChars="200"/>
        <w:jc w:val="both"/>
        <w:textAlignment w:val="baseline"/>
        <w:rPr>
          <w:rFonts w:hint="default" w:ascii="Times New Roman" w:hAnsi="Times New Roman" w:eastAsia="仿宋_GB2312" w:cs="Times New Roman"/>
          <w:color w:val="auto"/>
          <w:spacing w:val="4"/>
          <w:sz w:val="32"/>
          <w:szCs w:val="32"/>
          <w:u w:val="none" w:color="auto"/>
          <w:lang w:val="en-US" w:eastAsia="zh-CN"/>
        </w:rPr>
      </w:pPr>
      <w:r>
        <w:rPr>
          <w:rFonts w:hint="default" w:ascii="Times New Roman" w:hAnsi="Times New Roman" w:eastAsia="仿宋_GB2312" w:cs="Times New Roman"/>
          <w:color w:val="auto"/>
          <w:spacing w:val="4"/>
          <w:sz w:val="32"/>
          <w:szCs w:val="32"/>
          <w:u w:val="none" w:color="auto"/>
          <w:lang w:val="en-US" w:eastAsia="zh-CN"/>
        </w:rPr>
        <w:t>综上，</w:t>
      </w:r>
      <w:r>
        <w:rPr>
          <w:rFonts w:hint="eastAsia" w:ascii="Times New Roman" w:hAnsi="Times New Roman" w:eastAsia="仿宋_GB2312" w:cs="Times New Roman"/>
          <w:color w:val="auto"/>
          <w:spacing w:val="4"/>
          <w:sz w:val="32"/>
          <w:szCs w:val="32"/>
          <w:u w:val="none" w:color="auto"/>
          <w:lang w:val="en-US" w:eastAsia="zh-CN"/>
        </w:rPr>
        <w:t>你（单位）</w:t>
      </w:r>
      <w:r>
        <w:rPr>
          <w:rFonts w:hint="default" w:ascii="Times New Roman" w:hAnsi="Times New Roman" w:eastAsia="仿宋_GB2312" w:cs="Times New Roman"/>
          <w:color w:val="auto"/>
          <w:spacing w:val="4"/>
          <w:sz w:val="32"/>
          <w:szCs w:val="32"/>
          <w:u w:val="none" w:color="auto"/>
          <w:lang w:val="en-US" w:eastAsia="zh-CN"/>
        </w:rPr>
        <w:t>连续</w:t>
      </w:r>
      <w:r>
        <w:rPr>
          <w:rFonts w:hint="eastAsia" w:ascii="Times New Roman" w:hAnsi="Times New Roman" w:eastAsia="仿宋_GB2312" w:cs="Times New Roman"/>
          <w:color w:val="auto"/>
          <w:spacing w:val="4"/>
          <w:sz w:val="32"/>
          <w:szCs w:val="32"/>
          <w:u w:val="none" w:color="auto"/>
          <w:lang w:val="en-US" w:eastAsia="zh-CN"/>
        </w:rPr>
        <w:t>2</w:t>
      </w:r>
      <w:r>
        <w:rPr>
          <w:rFonts w:hint="default" w:ascii="Times New Roman" w:hAnsi="Times New Roman" w:eastAsia="仿宋_GB2312" w:cs="Times New Roman"/>
          <w:color w:val="auto"/>
          <w:spacing w:val="4"/>
          <w:sz w:val="32"/>
          <w:szCs w:val="32"/>
          <w:u w:val="none" w:color="auto"/>
          <w:lang w:val="en-US" w:eastAsia="zh-CN"/>
        </w:rPr>
        <w:t>年未按规定报送年度报告被列入经营异常名录未改正，</w:t>
      </w:r>
      <w:r>
        <w:rPr>
          <w:rFonts w:hint="eastAsia" w:ascii="Times New Roman" w:hAnsi="Times New Roman" w:eastAsia="仿宋_GB2312" w:cs="Times New Roman"/>
          <w:color w:val="auto"/>
          <w:spacing w:val="4"/>
          <w:sz w:val="32"/>
          <w:szCs w:val="32"/>
          <w:u w:val="none" w:color="auto"/>
          <w:lang w:val="en-US" w:eastAsia="zh-CN"/>
        </w:rPr>
        <w:t>未办理歇业，</w:t>
      </w:r>
      <w:r>
        <w:rPr>
          <w:rFonts w:hint="default" w:ascii="Times New Roman" w:hAnsi="Times New Roman" w:eastAsia="仿宋_GB2312" w:cs="Times New Roman"/>
          <w:color w:val="auto"/>
          <w:spacing w:val="4"/>
          <w:sz w:val="32"/>
          <w:szCs w:val="32"/>
          <w:u w:val="none" w:color="auto"/>
          <w:lang w:val="en-US" w:eastAsia="zh-CN"/>
        </w:rPr>
        <w:t>通过登记的住所无法取得联系。</w:t>
      </w:r>
    </w:p>
    <w:p w14:paraId="7503D7B1">
      <w:pPr>
        <w:keepNext w:val="0"/>
        <w:keepLines w:val="0"/>
        <w:pageBreakBefore w:val="0"/>
        <w:widowControl/>
        <w:kinsoku/>
        <w:wordWrap/>
        <w:overflowPunct w:val="0"/>
        <w:topLinePunct/>
        <w:autoSpaceDE w:val="0"/>
        <w:autoSpaceDN/>
        <w:bidi w:val="0"/>
        <w:adjustRightInd/>
        <w:snapToGrid/>
        <w:spacing w:line="520" w:lineRule="exact"/>
        <w:ind w:right="0" w:rightChars="0" w:firstLine="656" w:firstLineChars="200"/>
        <w:jc w:val="both"/>
        <w:textAlignment w:val="auto"/>
        <w:rPr>
          <w:rFonts w:hint="default" w:ascii="Times New Roman" w:hAnsi="Times New Roman" w:eastAsia="仿宋_GB2312" w:cs="Times New Roman"/>
          <w:color w:val="auto"/>
          <w:sz w:val="32"/>
          <w:szCs w:val="32"/>
          <w:highlight w:val="none"/>
          <w:u w:val="none"/>
          <w:lang w:eastAsia="zh-CN"/>
        </w:rPr>
      </w:pPr>
      <w:r>
        <w:rPr>
          <w:rFonts w:hint="eastAsia" w:ascii="Times New Roman" w:hAnsi="Times New Roman" w:eastAsia="仿宋_GB2312" w:cs="Times New Roman"/>
          <w:color w:val="auto"/>
          <w:spacing w:val="4"/>
          <w:sz w:val="32"/>
          <w:szCs w:val="32"/>
          <w:highlight w:val="none"/>
          <w:u w:val="none" w:color="auto"/>
          <w:lang w:val="en-US" w:eastAsia="zh-CN"/>
        </w:rPr>
        <w:t>你（单位）</w:t>
      </w:r>
      <w:r>
        <w:rPr>
          <w:rFonts w:hint="default" w:ascii="Times New Roman" w:hAnsi="Times New Roman" w:eastAsia="仿宋_GB2312" w:cs="Times New Roman"/>
          <w:color w:val="auto"/>
          <w:spacing w:val="4"/>
          <w:sz w:val="32"/>
          <w:szCs w:val="32"/>
          <w:highlight w:val="none"/>
          <w:u w:val="none" w:color="auto"/>
          <w:lang w:val="en-US" w:eastAsia="zh-CN"/>
        </w:rPr>
        <w:t>连续</w:t>
      </w:r>
      <w:r>
        <w:rPr>
          <w:rFonts w:hint="eastAsia" w:ascii="Times New Roman" w:hAnsi="Times New Roman" w:eastAsia="仿宋_GB2312" w:cs="Times New Roman"/>
          <w:color w:val="auto"/>
          <w:spacing w:val="4"/>
          <w:sz w:val="32"/>
          <w:szCs w:val="32"/>
          <w:highlight w:val="none"/>
          <w:u w:val="none" w:color="auto"/>
          <w:lang w:val="en-US" w:eastAsia="zh-CN"/>
        </w:rPr>
        <w:t>2</w:t>
      </w:r>
      <w:r>
        <w:rPr>
          <w:rFonts w:hint="default" w:ascii="Times New Roman" w:hAnsi="Times New Roman" w:eastAsia="仿宋_GB2312" w:cs="Times New Roman"/>
          <w:color w:val="auto"/>
          <w:spacing w:val="4"/>
          <w:sz w:val="32"/>
          <w:szCs w:val="32"/>
          <w:highlight w:val="none"/>
          <w:u w:val="none" w:color="auto"/>
          <w:lang w:val="en-US" w:eastAsia="zh-CN"/>
        </w:rPr>
        <w:t>年未按规定报送年度报告被列入经营异常名录未改正，</w:t>
      </w:r>
      <w:r>
        <w:rPr>
          <w:rFonts w:hint="eastAsia" w:ascii="Times New Roman" w:hAnsi="Times New Roman" w:eastAsia="仿宋_GB2312" w:cs="Times New Roman"/>
          <w:color w:val="auto"/>
          <w:spacing w:val="4"/>
          <w:sz w:val="32"/>
          <w:szCs w:val="32"/>
          <w:highlight w:val="none"/>
          <w:u w:val="none" w:color="auto"/>
          <w:lang w:val="en-US" w:eastAsia="zh-CN"/>
        </w:rPr>
        <w:t>未办理歇业</w:t>
      </w:r>
      <w:r>
        <w:rPr>
          <w:rFonts w:hint="default" w:ascii="Times New Roman" w:hAnsi="Times New Roman" w:eastAsia="仿宋_GB2312" w:cs="Times New Roman"/>
          <w:color w:val="auto"/>
          <w:spacing w:val="4"/>
          <w:sz w:val="32"/>
          <w:szCs w:val="32"/>
          <w:highlight w:val="none"/>
          <w:u w:val="none" w:color="auto"/>
          <w:lang w:val="en-US" w:eastAsia="zh-CN"/>
        </w:rPr>
        <w:t>，且通过登记的住所无法取得联系</w:t>
      </w:r>
      <w:r>
        <w:rPr>
          <w:rFonts w:hint="eastAsia" w:ascii="Times New Roman" w:hAnsi="Times New Roman" w:eastAsia="仿宋_GB2312" w:cs="Times New Roman"/>
          <w:color w:val="auto"/>
          <w:spacing w:val="4"/>
          <w:sz w:val="32"/>
          <w:szCs w:val="32"/>
          <w:highlight w:val="none"/>
          <w:u w:val="none" w:color="auto"/>
          <w:lang w:val="en-US" w:eastAsia="zh-CN"/>
        </w:rPr>
        <w:t>的行为，</w:t>
      </w:r>
      <w:r>
        <w:rPr>
          <w:rFonts w:hint="default" w:ascii="Times New Roman" w:hAnsi="Times New Roman" w:eastAsia="仿宋_GB2312" w:cs="Times New Roman"/>
          <w:color w:val="auto"/>
          <w:spacing w:val="4"/>
          <w:sz w:val="32"/>
          <w:szCs w:val="32"/>
          <w:highlight w:val="none"/>
          <w:u w:val="none" w:color="auto"/>
          <w:lang w:val="en-US" w:eastAsia="zh-CN"/>
        </w:rPr>
        <w:t>涉嫌违反了《</w:t>
      </w:r>
      <w:r>
        <w:rPr>
          <w:rFonts w:hint="eastAsia" w:ascii="Times New Roman" w:hAnsi="Times New Roman" w:eastAsia="仿宋_GB2312" w:cs="Times New Roman"/>
          <w:color w:val="auto"/>
          <w:spacing w:val="4"/>
          <w:sz w:val="32"/>
          <w:szCs w:val="32"/>
          <w:highlight w:val="none"/>
          <w:u w:val="none" w:color="auto"/>
          <w:lang w:val="en-US" w:eastAsia="zh-CN"/>
        </w:rPr>
        <w:t>企业信</w:t>
      </w:r>
      <w:r>
        <w:rPr>
          <w:rFonts w:hint="eastAsia" w:ascii="Times New Roman" w:hAnsi="Times New Roman" w:eastAsia="仿宋_GB2312" w:cs="Times New Roman"/>
          <w:color w:val="auto"/>
          <w:spacing w:val="4"/>
          <w:sz w:val="32"/>
          <w:szCs w:val="32"/>
          <w:u w:val="none" w:color="auto"/>
          <w:lang w:val="en-US" w:eastAsia="zh-CN"/>
        </w:rPr>
        <w:t>息公示暂行条例</w:t>
      </w:r>
      <w:r>
        <w:rPr>
          <w:rFonts w:hint="default" w:ascii="Times New Roman" w:hAnsi="Times New Roman" w:eastAsia="仿宋_GB2312" w:cs="Times New Roman"/>
          <w:color w:val="auto"/>
          <w:spacing w:val="4"/>
          <w:sz w:val="32"/>
          <w:szCs w:val="32"/>
          <w:u w:val="none" w:color="auto"/>
          <w:lang w:val="en-US" w:eastAsia="zh-CN"/>
        </w:rPr>
        <w:t>》</w:t>
      </w:r>
      <w:r>
        <w:rPr>
          <w:rFonts w:hint="eastAsia" w:ascii="Times New Roman" w:hAnsi="Times New Roman" w:eastAsia="仿宋_GB2312" w:cs="Times New Roman"/>
          <w:color w:val="auto"/>
          <w:spacing w:val="4"/>
          <w:sz w:val="32"/>
          <w:szCs w:val="32"/>
          <w:u w:val="none" w:color="auto"/>
          <w:lang w:val="en-US" w:eastAsia="zh-CN"/>
        </w:rPr>
        <w:t>第八条第一款</w:t>
      </w:r>
      <w:r>
        <w:rPr>
          <w:rFonts w:hint="default" w:ascii="Times New Roman" w:hAnsi="Times New Roman" w:eastAsia="仿宋_GB2312" w:cs="Times New Roman"/>
          <w:color w:val="auto"/>
          <w:spacing w:val="4"/>
          <w:sz w:val="32"/>
          <w:szCs w:val="32"/>
          <w:u w:val="none" w:color="auto"/>
          <w:lang w:val="en-US" w:eastAsia="zh-CN"/>
        </w:rPr>
        <w:t>“企业</w:t>
      </w:r>
      <w:r>
        <w:rPr>
          <w:rFonts w:hint="default" w:ascii="Times New Roman" w:hAnsi="Times New Roman" w:eastAsia="仿宋_GB2312" w:cs="Times New Roman"/>
          <w:color w:val="auto"/>
          <w:sz w:val="32"/>
          <w:szCs w:val="32"/>
          <w:highlight w:val="none"/>
          <w:u w:val="none"/>
          <w:lang w:val="en-US" w:eastAsia="zh-CN"/>
        </w:rPr>
        <w:t>应当于每年1月1日至6月30日，通过国家企业信用信息公示系统向市场监督管理部门报送上一年度年度报告，并向社会公示。</w:t>
      </w:r>
      <w:r>
        <w:rPr>
          <w:rFonts w:hint="eastAsia" w:ascii="Times New Roman" w:hAnsi="Times New Roman" w:eastAsia="仿宋_GB2312" w:cs="Times New Roman"/>
          <w:color w:val="auto"/>
          <w:sz w:val="32"/>
          <w:szCs w:val="32"/>
          <w:highlight w:val="none"/>
          <w:u w:val="none"/>
          <w:lang w:val="en-US" w:eastAsia="zh-CN"/>
        </w:rPr>
        <w:t>……</w:t>
      </w:r>
      <w:r>
        <w:rPr>
          <w:rFonts w:hint="default" w:ascii="Times New Roman" w:hAnsi="Times New Roman" w:eastAsia="仿宋_GB2312" w:cs="Times New Roman"/>
          <w:color w:val="auto"/>
          <w:sz w:val="32"/>
          <w:szCs w:val="32"/>
          <w:highlight w:val="none"/>
          <w:u w:val="none"/>
          <w:lang w:val="en-US" w:eastAsia="zh-CN"/>
        </w:rPr>
        <w:t>”的规定，</w:t>
      </w:r>
      <w:r>
        <w:rPr>
          <w:rFonts w:hint="eastAsia" w:ascii="Times New Roman" w:hAnsi="Times New Roman" w:eastAsia="仿宋_GB2312" w:cs="Times New Roman"/>
          <w:color w:val="auto"/>
          <w:spacing w:val="4"/>
          <w:sz w:val="32"/>
          <w:szCs w:val="32"/>
          <w:u w:val="none" w:color="auto"/>
          <w:lang w:val="en-US" w:eastAsia="zh-CN"/>
        </w:rPr>
        <w:t>构成连续2年未按规定报送年度报告被列入经营异常名录未改正，且通过登记的</w:t>
      </w:r>
      <w:r>
        <w:rPr>
          <w:rFonts w:hint="eastAsia" w:ascii="Times New Roman" w:hAnsi="Times New Roman" w:eastAsia="仿宋_GB2312" w:cs="Times New Roman"/>
          <w:color w:val="auto"/>
          <w:sz w:val="32"/>
          <w:szCs w:val="32"/>
          <w:highlight w:val="none"/>
          <w:u w:val="none"/>
          <w:lang w:val="en-US" w:eastAsia="zh-CN"/>
        </w:rPr>
        <w:t>住所无法取得联系</w:t>
      </w:r>
      <w:r>
        <w:rPr>
          <w:rFonts w:hint="default" w:ascii="Times New Roman" w:hAnsi="Times New Roman" w:eastAsia="仿宋_GB2312" w:cs="Times New Roman"/>
          <w:color w:val="auto"/>
          <w:sz w:val="32"/>
          <w:szCs w:val="32"/>
          <w:highlight w:val="none"/>
          <w:u w:val="none"/>
          <w:lang w:val="en-US" w:eastAsia="zh-CN"/>
        </w:rPr>
        <w:t>的违</w:t>
      </w:r>
      <w:r>
        <w:rPr>
          <w:rFonts w:hint="default" w:ascii="Times New Roman" w:hAnsi="Times New Roman" w:eastAsia="仿宋_GB2312" w:cs="Times New Roman"/>
          <w:color w:val="auto"/>
          <w:sz w:val="32"/>
          <w:szCs w:val="32"/>
          <w:highlight w:val="none"/>
          <w:u w:val="none"/>
        </w:rPr>
        <w:t>法行为。</w:t>
      </w:r>
      <w:r>
        <w:rPr>
          <w:rFonts w:hint="default" w:ascii="Times New Roman" w:hAnsi="Times New Roman" w:eastAsia="仿宋_GB2312" w:cs="Times New Roman"/>
          <w:color w:val="auto"/>
          <w:sz w:val="32"/>
          <w:szCs w:val="32"/>
          <w:highlight w:val="none"/>
          <w:u w:val="none"/>
          <w:lang w:val="en-US" w:eastAsia="zh-CN"/>
        </w:rPr>
        <w:t>依据《</w:t>
      </w:r>
      <w:r>
        <w:rPr>
          <w:rFonts w:hint="eastAsia" w:ascii="Times New Roman" w:hAnsi="Times New Roman" w:eastAsia="仿宋_GB2312" w:cs="Times New Roman"/>
          <w:color w:val="auto"/>
          <w:sz w:val="32"/>
          <w:szCs w:val="32"/>
          <w:highlight w:val="none"/>
          <w:u w:val="none"/>
          <w:lang w:val="en-US" w:eastAsia="zh-CN"/>
        </w:rPr>
        <w:t>企业信息公示暂行条例</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第十八条第一款</w:t>
      </w:r>
      <w:r>
        <w:rPr>
          <w:rFonts w:hint="default" w:ascii="Times New Roman" w:hAnsi="Times New Roman" w:eastAsia="仿宋_GB2312" w:cs="Times New Roman"/>
          <w:color w:val="auto"/>
          <w:sz w:val="32"/>
          <w:szCs w:val="32"/>
          <w:highlight w:val="none"/>
          <w:u w:val="none"/>
          <w:lang w:val="en-US" w:eastAsia="zh-CN"/>
        </w:rPr>
        <w:t>“企业未按照本条例规定的期限公示年度报告或者未按照市场监督管理部门责令的期限公示有关企业信息的，由县级以上市场监督管理部门列入经营异常名录，并依法给予行政处罚。企业因连续2年未按规定报送年度报告被列入经营异常名录未改正，且通过登记的住所或者经营场所无法取得联系的，由县级以上市场监督管理部门吊销营业执照。</w:t>
      </w:r>
      <w:r>
        <w:rPr>
          <w:rFonts w:hint="eastAsia" w:ascii="Times New Roman" w:hAnsi="Times New Roman" w:eastAsia="仿宋_GB2312" w:cs="Times New Roman"/>
          <w:color w:val="auto"/>
          <w:sz w:val="32"/>
          <w:szCs w:val="32"/>
          <w:highlight w:val="none"/>
          <w:u w:val="none"/>
          <w:lang w:val="en-US" w:eastAsia="zh-CN"/>
        </w:rPr>
        <w:t>……</w:t>
      </w:r>
      <w:r>
        <w:rPr>
          <w:rFonts w:hint="default" w:ascii="Times New Roman" w:hAnsi="Times New Roman" w:eastAsia="仿宋_GB2312" w:cs="Times New Roman"/>
          <w:color w:val="auto"/>
          <w:sz w:val="32"/>
          <w:szCs w:val="32"/>
          <w:highlight w:val="none"/>
          <w:u w:val="none"/>
          <w:lang w:val="en-US" w:eastAsia="zh-CN"/>
        </w:rPr>
        <w:t>”的规定，</w:t>
      </w:r>
      <w:r>
        <w:rPr>
          <w:rFonts w:hint="default" w:ascii="Times New Roman" w:hAnsi="Times New Roman" w:eastAsia="仿宋_GB2312" w:cs="Times New Roman"/>
          <w:color w:val="auto"/>
          <w:w w:val="98"/>
          <w:sz w:val="32"/>
          <w:szCs w:val="32"/>
          <w:highlight w:val="none"/>
          <w:lang w:val="en-US" w:eastAsia="zh-CN"/>
        </w:rPr>
        <w:t>本机关</w:t>
      </w:r>
      <w:r>
        <w:rPr>
          <w:rFonts w:hint="default" w:ascii="Times New Roman" w:hAnsi="Times New Roman" w:eastAsia="仿宋_GB2312" w:cs="Times New Roman"/>
          <w:color w:val="auto"/>
          <w:w w:val="98"/>
          <w:sz w:val="32"/>
          <w:szCs w:val="32"/>
          <w:highlight w:val="none"/>
        </w:rPr>
        <w:t>应当吊销你</w:t>
      </w:r>
      <w:r>
        <w:rPr>
          <w:rFonts w:hint="default" w:ascii="Times New Roman" w:hAnsi="Times New Roman" w:eastAsia="仿宋_GB2312" w:cs="Times New Roman"/>
          <w:color w:val="auto"/>
          <w:w w:val="98"/>
          <w:sz w:val="32"/>
          <w:szCs w:val="32"/>
          <w:highlight w:val="none"/>
          <w:lang w:eastAsia="zh-CN"/>
        </w:rPr>
        <w:t>（</w:t>
      </w:r>
      <w:r>
        <w:rPr>
          <w:rFonts w:hint="default" w:ascii="Times New Roman" w:hAnsi="Times New Roman" w:eastAsia="仿宋_GB2312" w:cs="Times New Roman"/>
          <w:color w:val="auto"/>
          <w:w w:val="98"/>
          <w:sz w:val="32"/>
          <w:szCs w:val="32"/>
          <w:highlight w:val="none"/>
        </w:rPr>
        <w:t>单位</w:t>
      </w:r>
      <w:r>
        <w:rPr>
          <w:rFonts w:hint="default" w:ascii="Times New Roman" w:hAnsi="Times New Roman" w:eastAsia="仿宋_GB2312" w:cs="Times New Roman"/>
          <w:color w:val="auto"/>
          <w:w w:val="98"/>
          <w:sz w:val="32"/>
          <w:szCs w:val="32"/>
          <w:highlight w:val="none"/>
          <w:lang w:eastAsia="zh-CN"/>
        </w:rPr>
        <w:t>）</w:t>
      </w:r>
      <w:r>
        <w:rPr>
          <w:rFonts w:hint="default" w:ascii="Times New Roman" w:hAnsi="Times New Roman" w:eastAsia="仿宋_GB2312" w:cs="Times New Roman"/>
          <w:color w:val="auto"/>
          <w:w w:val="98"/>
          <w:sz w:val="32"/>
          <w:szCs w:val="32"/>
          <w:highlight w:val="none"/>
        </w:rPr>
        <w:t>营业执照。</w:t>
      </w:r>
    </w:p>
    <w:p w14:paraId="17373F3D">
      <w:pPr>
        <w:pStyle w:val="7"/>
        <w:keepNext w:val="0"/>
        <w:keepLines w:val="0"/>
        <w:pageBreakBefore w:val="0"/>
        <w:widowControl w:val="0"/>
        <w:kinsoku/>
        <w:wordWrap/>
        <w:overflowPunct w:val="0"/>
        <w:topLinePunct/>
        <w:autoSpaceDE w:val="0"/>
        <w:autoSpaceDN/>
        <w:bidi w:val="0"/>
        <w:adjustRightInd/>
        <w:snapToGrid/>
        <w:spacing w:line="520" w:lineRule="exact"/>
        <w:ind w:left="0" w:firstLine="643"/>
        <w:jc w:val="both"/>
        <w:textAlignment w:val="auto"/>
        <w:rPr>
          <w:rFonts w:hint="eastAsia" w:ascii="Times New Roman" w:hAnsi="Times New Roman" w:eastAsia="仿宋_GB2312" w:cs="Times New Roman"/>
          <w:color w:val="auto"/>
          <w:spacing w:val="0"/>
          <w:w w:val="100"/>
          <w:sz w:val="32"/>
          <w:szCs w:val="32"/>
          <w:highlight w:val="none"/>
          <w:u w:val="none"/>
          <w:shd w:val="clear"/>
          <w:lang w:val="en-US" w:eastAsia="zh-CN"/>
        </w:rPr>
      </w:pPr>
      <w:r>
        <w:rPr>
          <w:rFonts w:hint="eastAsia" w:ascii="Times New Roman" w:hAnsi="Times New Roman" w:eastAsia="仿宋_GB2312" w:cs="Times New Roman"/>
          <w:color w:val="auto"/>
          <w:spacing w:val="0"/>
          <w:w w:val="100"/>
          <w:sz w:val="32"/>
          <w:szCs w:val="32"/>
          <w:highlight w:val="none"/>
          <w:u w:val="none"/>
          <w:shd w:val="clear"/>
          <w:lang w:val="en-US" w:eastAsia="zh-CN"/>
        </w:rPr>
        <w:t>经查询《国家企业信用信息公示系统》，你（单位）连续2年未按规定报送年度报告被列入经营异常名录未改正，且通过登记的住所无法取得联系，违反了国家信用信息公示相关法律规定，扰乱经营主体登记管理秩序，应当受到行政处罚。《企业信息公示暂行条例》、《新疆维吾尔自治区市场监督管理局 新疆生产建设兵团市场监督管理局行政处罚裁量基准》未对该项处罚内容作出从轻、减轻的裁量设定，</w:t>
      </w:r>
      <w:r>
        <w:rPr>
          <w:rFonts w:hint="eastAsia" w:ascii="Times New Roman" w:hAnsi="Times New Roman" w:eastAsia="仿宋_GB2312" w:cs="Times New Roman"/>
          <w:color w:val="auto"/>
          <w:sz w:val="32"/>
          <w:szCs w:val="32"/>
          <w:highlight w:val="none"/>
          <w:u w:val="none"/>
          <w:lang w:val="en-US" w:eastAsia="zh-CN"/>
        </w:rPr>
        <w:t>你（单位）</w:t>
      </w:r>
      <w:r>
        <w:rPr>
          <w:rFonts w:hint="eastAsia" w:ascii="Times New Roman" w:hAnsi="Times New Roman" w:eastAsia="仿宋_GB2312" w:cs="Times New Roman"/>
          <w:color w:val="auto"/>
          <w:spacing w:val="0"/>
          <w:w w:val="100"/>
          <w:sz w:val="32"/>
          <w:szCs w:val="32"/>
          <w:highlight w:val="none"/>
          <w:u w:val="none"/>
          <w:shd w:val="clear"/>
          <w:lang w:val="en-US" w:eastAsia="zh-CN"/>
        </w:rPr>
        <w:t>不具备不予行政处罚、减轻、从轻行政处罚的情形。</w:t>
      </w:r>
    </w:p>
    <w:p w14:paraId="3F7D5367">
      <w:pPr>
        <w:keepNext w:val="0"/>
        <w:keepLines w:val="0"/>
        <w:pageBreakBefore w:val="0"/>
        <w:kinsoku/>
        <w:overflowPunct w:val="0"/>
        <w:topLinePunct/>
        <w:autoSpaceDN/>
        <w:bidi w:val="0"/>
        <w:adjustRightInd/>
        <w:snapToGrid/>
        <w:spacing w:line="560" w:lineRule="exact"/>
        <w:ind w:firstLine="626" w:firstLineChars="200"/>
        <w:jc w:val="both"/>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w w:val="98"/>
          <w:sz w:val="32"/>
          <w:szCs w:val="32"/>
          <w:highlight w:val="none"/>
        </w:rPr>
        <w:t>综上，</w:t>
      </w:r>
      <w:r>
        <w:rPr>
          <w:rFonts w:hint="default" w:ascii="Times New Roman" w:hAnsi="Times New Roman" w:eastAsia="仿宋_GB2312" w:cs="Times New Roman"/>
          <w:color w:val="auto"/>
          <w:w w:val="98"/>
          <w:sz w:val="32"/>
          <w:szCs w:val="32"/>
          <w:highlight w:val="none"/>
          <w:lang w:eastAsia="zh-CN"/>
        </w:rPr>
        <w:t>你（单位）</w:t>
      </w:r>
      <w:r>
        <w:rPr>
          <w:rFonts w:hint="default" w:ascii="Times New Roman" w:hAnsi="Times New Roman" w:eastAsia="仿宋_GB2312" w:cs="Times New Roman"/>
          <w:color w:val="auto"/>
          <w:w w:val="98"/>
          <w:sz w:val="32"/>
          <w:szCs w:val="32"/>
          <w:highlight w:val="none"/>
        </w:rPr>
        <w:t>上述行为</w:t>
      </w:r>
      <w:r>
        <w:rPr>
          <w:rFonts w:hint="default" w:ascii="Times New Roman" w:hAnsi="Times New Roman" w:eastAsia="仿宋_GB2312" w:cs="Times New Roman"/>
          <w:color w:val="auto"/>
          <w:w w:val="98"/>
          <w:sz w:val="32"/>
          <w:szCs w:val="32"/>
          <w:highlight w:val="none"/>
          <w:lang w:eastAsia="zh-CN"/>
        </w:rPr>
        <w:t>涉嫌</w:t>
      </w:r>
      <w:r>
        <w:rPr>
          <w:rFonts w:hint="default" w:ascii="Times New Roman" w:hAnsi="Times New Roman" w:eastAsia="仿宋_GB2312" w:cs="Times New Roman"/>
          <w:color w:val="auto"/>
          <w:w w:val="98"/>
          <w:sz w:val="32"/>
          <w:szCs w:val="32"/>
          <w:highlight w:val="none"/>
        </w:rPr>
        <w:t>违反了《企业信息公示暂行条例》第八条第一款之规定，依据《企业信息公示暂行条例》第十八条第一款</w:t>
      </w:r>
      <w:r>
        <w:rPr>
          <w:rFonts w:hint="default" w:ascii="Times New Roman" w:hAnsi="Times New Roman" w:eastAsia="仿宋_GB2312" w:cs="Times New Roman"/>
          <w:color w:val="auto"/>
          <w:sz w:val="32"/>
          <w:szCs w:val="32"/>
          <w:highlight w:val="none"/>
        </w:rPr>
        <w:t>之规定，</w:t>
      </w:r>
      <w:r>
        <w:rPr>
          <w:rFonts w:hint="default" w:ascii="Times New Roman" w:hAnsi="Times New Roman" w:eastAsia="仿宋_GB2312" w:cs="Times New Roman"/>
          <w:color w:val="auto"/>
          <w:sz w:val="32"/>
          <w:szCs w:val="32"/>
          <w:highlight w:val="none"/>
          <w:lang w:eastAsia="zh-CN"/>
        </w:rPr>
        <w:t>本机关</w:t>
      </w:r>
      <w:r>
        <w:rPr>
          <w:rFonts w:hint="default" w:ascii="Times New Roman" w:hAnsi="Times New Roman" w:eastAsia="仿宋_GB2312" w:cs="Times New Roman"/>
          <w:color w:val="auto"/>
          <w:sz w:val="32"/>
          <w:szCs w:val="32"/>
          <w:highlight w:val="none"/>
        </w:rPr>
        <w:t>拟对</w:t>
      </w:r>
      <w:r>
        <w:rPr>
          <w:rFonts w:hint="default" w:ascii="Times New Roman" w:hAnsi="Times New Roman" w:eastAsia="仿宋_GB2312" w:cs="Times New Roman"/>
          <w:color w:val="auto"/>
          <w:sz w:val="32"/>
          <w:szCs w:val="32"/>
          <w:highlight w:val="none"/>
          <w:lang w:eastAsia="zh-CN"/>
        </w:rPr>
        <w:t>你（单位）</w:t>
      </w:r>
      <w:r>
        <w:rPr>
          <w:rFonts w:hint="default" w:ascii="Times New Roman" w:hAnsi="Times New Roman" w:eastAsia="仿宋_GB2312" w:cs="Times New Roman"/>
          <w:color w:val="auto"/>
          <w:sz w:val="32"/>
          <w:szCs w:val="32"/>
          <w:highlight w:val="none"/>
          <w:lang w:val="en-US" w:eastAsia="zh-CN"/>
        </w:rPr>
        <w:t>作</w:t>
      </w:r>
      <w:r>
        <w:rPr>
          <w:rFonts w:hint="default" w:ascii="Times New Roman" w:hAnsi="Times New Roman" w:eastAsia="仿宋_GB2312" w:cs="Times New Roman"/>
          <w:color w:val="auto"/>
          <w:sz w:val="32"/>
          <w:szCs w:val="32"/>
          <w:highlight w:val="none"/>
        </w:rPr>
        <w:t>出如下行政处罚：</w:t>
      </w:r>
    </w:p>
    <w:p w14:paraId="74C59CC8">
      <w:pPr>
        <w:keepNext w:val="0"/>
        <w:keepLines w:val="0"/>
        <w:pageBreakBefore w:val="0"/>
        <w:widowControl/>
        <w:kinsoku/>
        <w:wordWrap/>
        <w:overflowPunct w:val="0"/>
        <w:topLinePunct/>
        <w:autoSpaceDE w:val="0"/>
        <w:autoSpaceDN/>
        <w:bidi w:val="0"/>
        <w:adjustRightInd/>
        <w:snapToGrid/>
        <w:spacing w:line="520" w:lineRule="exact"/>
        <w:ind w:right="0" w:rightChars="0"/>
        <w:jc w:val="both"/>
        <w:textAlignment w:val="auto"/>
        <w:rPr>
          <w:rFonts w:hint="default" w:ascii="Times New Roman" w:hAnsi="Times New Roman" w:eastAsia="仿宋_GB2312" w:cs="Times New Roman"/>
          <w:color w:val="auto"/>
          <w:sz w:val="32"/>
          <w:szCs w:val="32"/>
          <w:highlight w:val="none"/>
          <w:u w:val="none"/>
          <w:lang w:val="en-US" w:eastAsia="zh-CN"/>
        </w:rPr>
      </w:pPr>
      <w:r>
        <w:rPr>
          <w:rFonts w:hint="default" w:ascii="Times New Roman" w:hAnsi="Times New Roman" w:eastAsia="仿宋_GB2312" w:cs="Times New Roman"/>
          <w:color w:val="auto"/>
          <w:sz w:val="32"/>
          <w:szCs w:val="32"/>
          <w:highlight w:val="none"/>
          <w:u w:val="none"/>
          <w:lang w:val="en-US" w:eastAsia="zh-CN"/>
        </w:rPr>
        <w:t>吊销</w:t>
      </w:r>
      <w:r>
        <w:rPr>
          <w:rFonts w:hint="eastAsia" w:ascii="Times New Roman" w:hAnsi="Times New Roman" w:eastAsia="仿宋_GB2312" w:cs="Times New Roman"/>
          <w:color w:val="auto"/>
          <w:sz w:val="32"/>
          <w:szCs w:val="32"/>
          <w:highlight w:val="none"/>
          <w:u w:val="none"/>
          <w:lang w:val="en-US" w:eastAsia="zh-CN"/>
        </w:rPr>
        <w:t>你（单位）营业执照（</w:t>
      </w:r>
      <w:r>
        <w:rPr>
          <w:rFonts w:hint="default" w:ascii="Times New Roman" w:hAnsi="Times New Roman" w:eastAsia="仿宋_GB2312" w:cs="Times New Roman"/>
          <w:color w:val="auto"/>
          <w:sz w:val="32"/>
          <w:szCs w:val="32"/>
          <w:highlight w:val="none"/>
          <w:u w:val="none"/>
          <w:lang w:val="en-US" w:eastAsia="zh-CN"/>
        </w:rPr>
        <w:t>统一社会信用代码：</w:t>
      </w:r>
      <w:r>
        <w:rPr>
          <w:rFonts w:hint="eastAsia" w:ascii="Times New Roman" w:hAnsi="Times New Roman" w:eastAsia="仿宋_GB2312" w:cs="Times New Roman"/>
          <w:color w:val="auto"/>
          <w:spacing w:val="0"/>
          <w:sz w:val="32"/>
          <w:szCs w:val="32"/>
          <w:highlight w:val="none"/>
          <w:u w:val="none"/>
          <w:lang w:val="en-US" w:eastAsia="zh-CN"/>
        </w:rPr>
        <w:t>91659009MACTNAQ62R</w:t>
      </w:r>
      <w:r>
        <w:rPr>
          <w:rFonts w:hint="eastAsia" w:ascii="Times New Roman" w:hAnsi="Times New Roman" w:eastAsia="仿宋_GB2312" w:cs="Times New Roman"/>
          <w:color w:val="auto"/>
          <w:sz w:val="32"/>
          <w:szCs w:val="32"/>
          <w:highlight w:val="none"/>
          <w:u w:val="none"/>
          <w:lang w:val="en-US" w:eastAsia="zh-CN"/>
        </w:rPr>
        <w:t>）</w:t>
      </w:r>
      <w:r>
        <w:rPr>
          <w:rFonts w:hint="default" w:ascii="Times New Roman" w:hAnsi="Times New Roman" w:eastAsia="仿宋_GB2312" w:cs="Times New Roman"/>
          <w:color w:val="auto"/>
          <w:sz w:val="32"/>
          <w:szCs w:val="32"/>
          <w:highlight w:val="none"/>
          <w:u w:val="none"/>
          <w:lang w:val="en-US" w:eastAsia="zh-CN"/>
        </w:rPr>
        <w:t>。</w:t>
      </w:r>
    </w:p>
    <w:p w14:paraId="352AE5E7">
      <w:pPr>
        <w:keepNext w:val="0"/>
        <w:keepLines w:val="0"/>
        <w:pageBreakBefore w:val="0"/>
        <w:widowControl/>
        <w:kinsoku/>
        <w:wordWrap w:val="0"/>
        <w:topLinePunct/>
        <w:autoSpaceDE/>
        <w:autoSpaceDN/>
        <w:bidi w:val="0"/>
        <w:adjustRightInd/>
        <w:snapToGrid/>
        <w:spacing w:line="560" w:lineRule="exact"/>
        <w:ind w:firstLine="600" w:firstLineChars="200"/>
        <w:jc w:val="both"/>
        <w:textAlignment w:val="center"/>
        <w:rPr>
          <w:rFonts w:hint="default" w:ascii="Times New Roman" w:hAnsi="Times New Roman" w:eastAsia="仿宋_GB2312" w:cs="Times New Roman"/>
          <w:color w:val="auto"/>
          <w:spacing w:val="-5"/>
          <w:sz w:val="32"/>
          <w:szCs w:val="32"/>
          <w:highlight w:val="none"/>
        </w:rPr>
      </w:pPr>
      <w:r>
        <w:rPr>
          <w:rFonts w:hint="default" w:ascii="Times New Roman" w:hAnsi="Times New Roman" w:eastAsia="仿宋_GB2312" w:cs="Times New Roman"/>
          <w:color w:val="auto"/>
          <w:spacing w:val="-10"/>
          <w:sz w:val="32"/>
          <w:szCs w:val="32"/>
          <w:highlight w:val="none"/>
        </w:rPr>
        <w:t>□依据《中华人民共和国行政处罚法》第四十四条、第</w:t>
      </w:r>
      <w:r>
        <w:rPr>
          <w:rFonts w:hint="default" w:ascii="Times New Roman" w:hAnsi="Times New Roman" w:eastAsia="仿宋_GB2312" w:cs="Times New Roman"/>
          <w:color w:val="auto"/>
          <w:spacing w:val="-8"/>
          <w:sz w:val="32"/>
          <w:szCs w:val="32"/>
          <w:highlight w:val="none"/>
        </w:rPr>
        <w:t>四十五条，以及《市场监督管理行政处罚程序规定》第五十</w:t>
      </w:r>
      <w:r>
        <w:rPr>
          <w:rFonts w:hint="default" w:ascii="Times New Roman" w:hAnsi="Times New Roman" w:eastAsia="仿宋_GB2312" w:cs="Times New Roman"/>
          <w:color w:val="auto"/>
          <w:spacing w:val="-13"/>
          <w:sz w:val="32"/>
          <w:szCs w:val="32"/>
          <w:highlight w:val="none"/>
        </w:rPr>
        <w:t>七条的规定，你（单位）</w:t>
      </w:r>
      <w:r>
        <w:rPr>
          <w:rFonts w:hint="default" w:ascii="Times New Roman" w:hAnsi="Times New Roman" w:eastAsia="仿宋_GB2312" w:cs="Times New Roman"/>
          <w:color w:val="auto"/>
          <w:spacing w:val="-14"/>
          <w:sz w:val="32"/>
          <w:szCs w:val="32"/>
          <w:highlight w:val="none"/>
        </w:rPr>
        <w:t xml:space="preserve"> </w:t>
      </w:r>
      <w:r>
        <w:rPr>
          <w:rFonts w:hint="default" w:ascii="Times New Roman" w:hAnsi="Times New Roman" w:eastAsia="仿宋_GB2312" w:cs="Times New Roman"/>
          <w:color w:val="auto"/>
          <w:spacing w:val="-13"/>
          <w:sz w:val="32"/>
          <w:szCs w:val="32"/>
          <w:highlight w:val="none"/>
        </w:rPr>
        <w:t>有权进行陈述、</w:t>
      </w:r>
      <w:r>
        <w:rPr>
          <w:rFonts w:hint="default" w:ascii="Times New Roman" w:hAnsi="Times New Roman" w:eastAsia="仿宋_GB2312" w:cs="Times New Roman"/>
          <w:color w:val="auto"/>
          <w:spacing w:val="-95"/>
          <w:sz w:val="32"/>
          <w:szCs w:val="32"/>
          <w:highlight w:val="none"/>
        </w:rPr>
        <w:t xml:space="preserve"> </w:t>
      </w:r>
      <w:r>
        <w:rPr>
          <w:rFonts w:hint="default" w:ascii="Times New Roman" w:hAnsi="Times New Roman" w:eastAsia="仿宋_GB2312" w:cs="Times New Roman"/>
          <w:color w:val="auto"/>
          <w:spacing w:val="-13"/>
          <w:sz w:val="32"/>
          <w:szCs w:val="32"/>
          <w:highlight w:val="none"/>
        </w:rPr>
        <w:t>申辩。</w:t>
      </w:r>
      <w:r>
        <w:rPr>
          <w:rFonts w:hint="default" w:ascii="Times New Roman" w:hAnsi="Times New Roman" w:eastAsia="仿宋_GB2312" w:cs="Times New Roman"/>
          <w:color w:val="auto"/>
          <w:spacing w:val="-71"/>
          <w:sz w:val="32"/>
          <w:szCs w:val="32"/>
          <w:highlight w:val="none"/>
        </w:rPr>
        <w:t xml:space="preserve"> </w:t>
      </w:r>
      <w:r>
        <w:rPr>
          <w:rFonts w:hint="default" w:ascii="Times New Roman" w:hAnsi="Times New Roman" w:eastAsia="仿宋_GB2312" w:cs="Times New Roman"/>
          <w:color w:val="auto"/>
          <w:spacing w:val="-13"/>
          <w:sz w:val="32"/>
          <w:szCs w:val="32"/>
          <w:highlight w:val="none"/>
        </w:rPr>
        <w:t>自收到本告</w:t>
      </w:r>
      <w:r>
        <w:rPr>
          <w:rFonts w:hint="default" w:ascii="Times New Roman" w:hAnsi="Times New Roman" w:eastAsia="仿宋_GB2312" w:cs="Times New Roman"/>
          <w:color w:val="auto"/>
          <w:spacing w:val="-2"/>
          <w:sz w:val="32"/>
          <w:szCs w:val="32"/>
          <w:highlight w:val="none"/>
        </w:rPr>
        <w:t>知书之日起五个工作日内未行使陈述、申辩权的，视为放弃</w:t>
      </w:r>
      <w:r>
        <w:rPr>
          <w:rFonts w:hint="default" w:ascii="Times New Roman" w:hAnsi="Times New Roman" w:eastAsia="仿宋_GB2312" w:cs="Times New Roman"/>
          <w:color w:val="auto"/>
          <w:spacing w:val="-5"/>
          <w:sz w:val="32"/>
          <w:szCs w:val="32"/>
          <w:highlight w:val="none"/>
        </w:rPr>
        <w:t xml:space="preserve">此权利。 </w:t>
      </w:r>
    </w:p>
    <w:p w14:paraId="187B1B5A">
      <w:pPr>
        <w:keepNext w:val="0"/>
        <w:keepLines w:val="0"/>
        <w:pageBreakBefore w:val="0"/>
        <w:kinsoku/>
        <w:wordWrap w:val="0"/>
        <w:topLinePunct/>
        <w:autoSpaceDE/>
        <w:autoSpaceDN/>
        <w:bidi w:val="0"/>
        <w:adjustRightInd/>
        <w:snapToGrid/>
        <w:spacing w:line="560" w:lineRule="exact"/>
        <w:ind w:firstLine="600" w:firstLineChars="200"/>
        <w:jc w:val="both"/>
        <w:textAlignment w:val="center"/>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pacing w:val="-10"/>
          <w:sz w:val="32"/>
          <w:szCs w:val="32"/>
          <w:highlight w:val="none"/>
        </w:rPr>
        <w:t>☑依据《中华人民共和国行政处罚法》第四十四条、第</w:t>
      </w:r>
      <w:r>
        <w:rPr>
          <w:rFonts w:hint="default" w:ascii="Times New Roman" w:hAnsi="Times New Roman" w:eastAsia="仿宋_GB2312" w:cs="Times New Roman"/>
          <w:color w:val="auto"/>
          <w:spacing w:val="-2"/>
          <w:sz w:val="32"/>
          <w:szCs w:val="32"/>
          <w:highlight w:val="none"/>
        </w:rPr>
        <w:t>四十五条、第六十三条、第六十四条第一项，以及《市场监</w:t>
      </w:r>
      <w:r>
        <w:rPr>
          <w:rFonts w:hint="default" w:ascii="Times New Roman" w:hAnsi="Times New Roman" w:eastAsia="仿宋_GB2312" w:cs="Times New Roman"/>
          <w:color w:val="auto"/>
          <w:spacing w:val="-8"/>
          <w:w w:val="99"/>
          <w:sz w:val="32"/>
          <w:szCs w:val="32"/>
          <w:highlight w:val="none"/>
        </w:rPr>
        <w:t>督管理行政处罚听证办法》第五条的</w:t>
      </w:r>
      <w:r>
        <w:rPr>
          <w:rFonts w:hint="default" w:ascii="Times New Roman" w:hAnsi="Times New Roman" w:eastAsia="仿宋_GB2312" w:cs="Times New Roman"/>
          <w:color w:val="auto"/>
          <w:spacing w:val="-10"/>
          <w:sz w:val="32"/>
          <w:szCs w:val="32"/>
          <w:highlight w:val="none"/>
        </w:rPr>
        <w:t>规定，你（单位）有权进行陈述、</w:t>
      </w:r>
      <w:r>
        <w:rPr>
          <w:rFonts w:hint="default" w:ascii="Times New Roman" w:hAnsi="Times New Roman" w:eastAsia="仿宋_GB2312" w:cs="Times New Roman"/>
          <w:color w:val="auto"/>
          <w:spacing w:val="-93"/>
          <w:sz w:val="32"/>
          <w:szCs w:val="32"/>
          <w:highlight w:val="none"/>
        </w:rPr>
        <w:t xml:space="preserve"> </w:t>
      </w:r>
      <w:r>
        <w:rPr>
          <w:rFonts w:hint="default" w:ascii="Times New Roman" w:hAnsi="Times New Roman" w:eastAsia="仿宋_GB2312" w:cs="Times New Roman"/>
          <w:color w:val="auto"/>
          <w:spacing w:val="-10"/>
          <w:sz w:val="32"/>
          <w:szCs w:val="32"/>
          <w:highlight w:val="none"/>
        </w:rPr>
        <w:t>申辩，并可以要求听证。</w:t>
      </w:r>
      <w:r>
        <w:rPr>
          <w:rFonts w:hint="default" w:ascii="Times New Roman" w:hAnsi="Times New Roman" w:eastAsia="仿宋_GB2312" w:cs="Times New Roman"/>
          <w:color w:val="auto"/>
          <w:spacing w:val="-4"/>
          <w:sz w:val="32"/>
          <w:szCs w:val="32"/>
          <w:highlight w:val="none"/>
        </w:rPr>
        <w:t>自收到本告知之日起五个工作日内未行使陈述、</w:t>
      </w:r>
      <w:r>
        <w:rPr>
          <w:rFonts w:hint="default" w:ascii="Times New Roman" w:hAnsi="Times New Roman" w:eastAsia="仿宋_GB2312" w:cs="Times New Roman"/>
          <w:color w:val="auto"/>
          <w:spacing w:val="-88"/>
          <w:sz w:val="32"/>
          <w:szCs w:val="32"/>
          <w:highlight w:val="none"/>
        </w:rPr>
        <w:t xml:space="preserve"> </w:t>
      </w:r>
      <w:r>
        <w:rPr>
          <w:rFonts w:hint="default" w:ascii="Times New Roman" w:hAnsi="Times New Roman" w:eastAsia="仿宋_GB2312" w:cs="Times New Roman"/>
          <w:color w:val="auto"/>
          <w:spacing w:val="-4"/>
          <w:sz w:val="32"/>
          <w:szCs w:val="32"/>
          <w:highlight w:val="none"/>
        </w:rPr>
        <w:t>申辩权，</w:t>
      </w:r>
      <w:r>
        <w:rPr>
          <w:rFonts w:hint="default" w:ascii="Times New Roman" w:hAnsi="Times New Roman" w:eastAsia="仿宋_GB2312" w:cs="Times New Roman"/>
          <w:color w:val="auto"/>
          <w:spacing w:val="-1"/>
          <w:sz w:val="32"/>
          <w:szCs w:val="32"/>
          <w:highlight w:val="none"/>
        </w:rPr>
        <w:t>未要求听证的，视为放弃此权利。</w:t>
      </w:r>
    </w:p>
    <w:p w14:paraId="12F9C4B8">
      <w:pPr>
        <w:pStyle w:val="7"/>
        <w:keepNext w:val="0"/>
        <w:keepLines w:val="0"/>
        <w:pageBreakBefore w:val="0"/>
        <w:kinsoku/>
        <w:wordWrap w:val="0"/>
        <w:topLinePunct/>
        <w:autoSpaceDE/>
        <w:autoSpaceDN/>
        <w:bidi w:val="0"/>
        <w:spacing w:line="560" w:lineRule="exact"/>
        <w:ind w:firstLine="640"/>
        <w:textAlignment w:val="center"/>
        <w:rPr>
          <w:rFonts w:hint="default" w:ascii="Times New Roman" w:hAnsi="Times New Roman" w:eastAsia="仿宋_GB2312" w:cs="Times New Roman"/>
          <w:color w:val="auto"/>
          <w:spacing w:val="0"/>
          <w:sz w:val="32"/>
          <w:szCs w:val="32"/>
          <w:highlight w:val="none"/>
        </w:rPr>
      </w:pPr>
    </w:p>
    <w:p w14:paraId="7E28AF02">
      <w:pPr>
        <w:pStyle w:val="7"/>
        <w:keepNext w:val="0"/>
        <w:keepLines w:val="0"/>
        <w:pageBreakBefore w:val="0"/>
        <w:widowControl w:val="0"/>
        <w:kinsoku/>
        <w:wordWrap w:val="0"/>
        <w:overflowPunct/>
        <w:topLinePunct/>
        <w:autoSpaceDE/>
        <w:autoSpaceDN/>
        <w:bidi w:val="0"/>
        <w:adjustRightInd/>
        <w:snapToGrid/>
        <w:spacing w:line="560" w:lineRule="exact"/>
        <w:ind w:left="0" w:leftChars="0" w:firstLine="640" w:firstLineChars="200"/>
        <w:jc w:val="both"/>
        <w:textAlignment w:val="center"/>
        <w:rPr>
          <w:rFonts w:hint="default" w:ascii="Times New Roman" w:hAnsi="Times New Roman" w:eastAsia="仿宋_GB2312" w:cs="Times New Roman"/>
          <w:color w:val="auto"/>
          <w:spacing w:val="-20"/>
          <w:w w:val="99"/>
          <w:sz w:val="32"/>
          <w:szCs w:val="32"/>
          <w:highlight w:val="none"/>
        </w:rPr>
      </w:pPr>
      <w:r>
        <w:rPr>
          <w:rFonts w:hint="default" w:ascii="Times New Roman" w:hAnsi="Times New Roman" w:eastAsia="仿宋_GB2312" w:cs="Times New Roman"/>
          <w:color w:val="auto"/>
          <w:spacing w:val="0"/>
          <w:sz w:val="32"/>
          <w:szCs w:val="32"/>
          <w:highlight w:val="none"/>
        </w:rPr>
        <w:t>联系人</w:t>
      </w:r>
      <w:r>
        <w:rPr>
          <w:rFonts w:hint="default" w:ascii="Times New Roman" w:hAnsi="Times New Roman" w:eastAsia="仿宋_GB2312" w:cs="Times New Roman"/>
          <w:color w:val="auto"/>
          <w:spacing w:val="0"/>
          <w:w w:val="99"/>
          <w:sz w:val="32"/>
          <w:szCs w:val="32"/>
          <w:highlight w:val="none"/>
        </w:rPr>
        <w:t>：</w:t>
      </w:r>
      <w:r>
        <w:rPr>
          <w:rFonts w:hint="default" w:ascii="Times New Roman" w:hAnsi="Times New Roman" w:eastAsia="仿宋_GB2312" w:cs="Times New Roman"/>
          <w:color w:val="auto"/>
          <w:spacing w:val="-20"/>
          <w:w w:val="100"/>
          <w:sz w:val="32"/>
          <w:szCs w:val="32"/>
          <w:highlight w:val="none"/>
          <w:lang w:eastAsia="zh-CN"/>
        </w:rPr>
        <w:t>王毅、</w:t>
      </w:r>
      <w:r>
        <w:rPr>
          <w:rFonts w:hint="default" w:ascii="Times New Roman" w:hAnsi="Times New Roman" w:eastAsia="仿宋_GB2312" w:cs="Times New Roman"/>
          <w:color w:val="auto"/>
          <w:spacing w:val="-20"/>
          <w:w w:val="100"/>
          <w:sz w:val="32"/>
          <w:szCs w:val="32"/>
          <w:highlight w:val="none"/>
          <w:lang w:val="en-US" w:eastAsia="zh-CN"/>
        </w:rPr>
        <w:t>阿卜拉·艾合麦提</w:t>
      </w:r>
      <w:r>
        <w:rPr>
          <w:rFonts w:hint="default" w:ascii="Times New Roman" w:hAnsi="Times New Roman" w:eastAsia="仿宋_GB2312" w:cs="Times New Roman"/>
          <w:color w:val="auto"/>
          <w:spacing w:val="-8"/>
          <w:w w:val="99"/>
          <w:sz w:val="32"/>
          <w:szCs w:val="32"/>
          <w:highlight w:val="none"/>
        </w:rPr>
        <w:t xml:space="preserve"> </w:t>
      </w:r>
      <w:r>
        <w:rPr>
          <w:rFonts w:hint="eastAsia" w:ascii="Times New Roman" w:hAnsi="Times New Roman" w:eastAsia="仿宋_GB2312" w:cs="Times New Roman"/>
          <w:color w:val="auto"/>
          <w:spacing w:val="-8"/>
          <w:w w:val="99"/>
          <w:sz w:val="32"/>
          <w:szCs w:val="32"/>
          <w:highlight w:val="none"/>
          <w:lang w:val="en-US" w:eastAsia="zh-CN"/>
        </w:rPr>
        <w:t xml:space="preserve"> </w:t>
      </w:r>
      <w:r>
        <w:rPr>
          <w:rFonts w:hint="default" w:ascii="Times New Roman" w:hAnsi="Times New Roman" w:eastAsia="仿宋_GB2312" w:cs="Times New Roman"/>
          <w:color w:val="auto"/>
          <w:sz w:val="32"/>
          <w:szCs w:val="32"/>
          <w:highlight w:val="none"/>
        </w:rPr>
        <w:t>联系方式</w:t>
      </w:r>
      <w:r>
        <w:rPr>
          <w:rFonts w:hint="default" w:ascii="Times New Roman" w:hAnsi="Times New Roman" w:eastAsia="仿宋_GB2312" w:cs="Times New Roman"/>
          <w:color w:val="auto"/>
          <w:spacing w:val="-8"/>
          <w:w w:val="99"/>
          <w:sz w:val="32"/>
          <w:szCs w:val="32"/>
          <w:highlight w:val="none"/>
        </w:rPr>
        <w:t>：</w:t>
      </w:r>
      <w:r>
        <w:rPr>
          <w:rFonts w:hint="default" w:ascii="Times New Roman" w:hAnsi="Times New Roman" w:eastAsia="仿宋_GB2312" w:cs="Times New Roman"/>
          <w:snapToGrid w:val="0"/>
          <w:color w:val="auto"/>
          <w:spacing w:val="-20"/>
          <w:sz w:val="32"/>
          <w:szCs w:val="32"/>
          <w:highlight w:val="none"/>
          <w:u w:val="none"/>
          <w:lang w:val="en-US" w:eastAsia="zh-CN" w:bidi="ar-SA"/>
        </w:rPr>
        <w:t>0903-2050315</w:t>
      </w:r>
    </w:p>
    <w:p w14:paraId="5073F8B2">
      <w:pPr>
        <w:keepNext w:val="0"/>
        <w:keepLines w:val="0"/>
        <w:pageBreakBefore w:val="0"/>
        <w:kinsoku/>
        <w:wordWrap w:val="0"/>
        <w:topLinePunct/>
        <w:autoSpaceDE/>
        <w:autoSpaceDN/>
        <w:bidi w:val="0"/>
        <w:spacing w:line="560" w:lineRule="exact"/>
        <w:ind w:firstLine="640" w:firstLineChars="200"/>
        <w:textAlignment w:val="center"/>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联系地址：</w:t>
      </w:r>
      <w:r>
        <w:rPr>
          <w:rFonts w:hint="default" w:ascii="Times New Roman" w:hAnsi="Times New Roman" w:eastAsia="仿宋_GB2312" w:cs="Times New Roman"/>
          <w:color w:val="auto"/>
          <w:sz w:val="32"/>
          <w:szCs w:val="32"/>
          <w:highlight w:val="none"/>
          <w:u w:val="none"/>
          <w:lang w:val="en-US" w:eastAsia="zh-CN"/>
        </w:rPr>
        <w:t>新疆昆玉市军垦街12号</w:t>
      </w:r>
      <w:r>
        <w:rPr>
          <w:rFonts w:hint="default" w:ascii="Times New Roman" w:hAnsi="Times New Roman" w:eastAsia="仿宋_GB2312" w:cs="Times New Roman"/>
          <w:color w:val="auto"/>
          <w:spacing w:val="-8"/>
          <w:w w:val="99"/>
          <w:sz w:val="32"/>
          <w:szCs w:val="32"/>
          <w:highlight w:val="none"/>
        </w:rPr>
        <w:t xml:space="preserve">   </w:t>
      </w:r>
    </w:p>
    <w:p w14:paraId="069EFFFD">
      <w:pPr>
        <w:tabs>
          <w:tab w:val="left" w:pos="5667"/>
        </w:tabs>
        <w:kinsoku/>
        <w:wordWrap w:val="0"/>
        <w:topLinePunct/>
        <w:autoSpaceDE/>
        <w:autoSpaceDN/>
        <w:spacing w:line="530" w:lineRule="exact"/>
        <w:textAlignment w:val="center"/>
        <w:rPr>
          <w:rFonts w:hint="default" w:ascii="Times New Roman" w:hAnsi="Times New Roman" w:eastAsia="仿宋_GB2312" w:cs="Times New Roman"/>
          <w:color w:val="auto"/>
          <w:sz w:val="32"/>
          <w:szCs w:val="32"/>
          <w:highlight w:val="none"/>
        </w:rPr>
      </w:pPr>
    </w:p>
    <w:p w14:paraId="71663640">
      <w:pPr>
        <w:tabs>
          <w:tab w:val="left" w:pos="5667"/>
        </w:tabs>
        <w:kinsoku/>
        <w:wordWrap w:val="0"/>
        <w:topLinePunct/>
        <w:autoSpaceDE/>
        <w:autoSpaceDN/>
        <w:spacing w:line="530" w:lineRule="exact"/>
        <w:textAlignment w:val="center"/>
        <w:rPr>
          <w:rFonts w:hint="default" w:ascii="Times New Roman" w:hAnsi="Times New Roman" w:eastAsia="仿宋_GB2312" w:cs="Times New Roman"/>
          <w:color w:val="auto"/>
          <w:sz w:val="32"/>
          <w:szCs w:val="32"/>
          <w:highlight w:val="none"/>
        </w:rPr>
      </w:pPr>
    </w:p>
    <w:p w14:paraId="2E26E286">
      <w:pPr>
        <w:tabs>
          <w:tab w:val="left" w:pos="5667"/>
        </w:tabs>
        <w:kinsoku/>
        <w:wordWrap w:val="0"/>
        <w:topLinePunct/>
        <w:autoSpaceDE/>
        <w:autoSpaceDN/>
        <w:spacing w:line="530" w:lineRule="exact"/>
        <w:ind w:firstLine="3840" w:firstLineChars="1200"/>
        <w:textAlignment w:val="center"/>
        <w:rPr>
          <w:rFonts w:hint="default" w:ascii="Times New Roman" w:hAnsi="Times New Roman" w:eastAsia="仿宋_GB2312" w:cs="Times New Roman"/>
          <w:color w:val="auto"/>
          <w:spacing w:val="-16"/>
          <w:sz w:val="32"/>
          <w:szCs w:val="32"/>
          <w:highlight w:val="none"/>
        </w:rPr>
      </w:pPr>
      <w:r>
        <w:rPr>
          <w:rFonts w:hint="default" w:ascii="Times New Roman" w:hAnsi="Times New Roman" w:eastAsia="仿宋_GB2312" w:cs="Times New Roman"/>
          <w:color w:val="auto"/>
          <w:sz w:val="32"/>
          <w:szCs w:val="32"/>
          <w:highlight w:val="none"/>
        </w:rPr>
        <w:t>第十四师</w:t>
      </w:r>
      <w:r>
        <w:rPr>
          <w:rFonts w:hint="default" w:ascii="Times New Roman" w:hAnsi="Times New Roman" w:eastAsia="仿宋_GB2312" w:cs="Times New Roman"/>
          <w:color w:val="auto"/>
          <w:spacing w:val="-4"/>
          <w:sz w:val="32"/>
          <w:szCs w:val="32"/>
          <w:highlight w:val="none"/>
        </w:rPr>
        <w:t>市场监督管理局</w:t>
      </w:r>
    </w:p>
    <w:p w14:paraId="4328ACCC">
      <w:pPr>
        <w:kinsoku/>
        <w:wordWrap w:val="0"/>
        <w:topLinePunct/>
        <w:autoSpaceDE/>
        <w:autoSpaceDN/>
        <w:spacing w:line="530" w:lineRule="exact"/>
        <w:ind w:firstLine="4608" w:firstLineChars="1600"/>
        <w:textAlignment w:val="center"/>
        <w:rPr>
          <w:rFonts w:hint="default" w:ascii="Times New Roman" w:hAnsi="Times New Roman" w:eastAsia="仿宋_GB2312" w:cs="Times New Roman"/>
          <w:color w:val="auto"/>
          <w:spacing w:val="-16"/>
          <w:sz w:val="32"/>
          <w:szCs w:val="32"/>
          <w:highlight w:val="none"/>
        </w:rPr>
      </w:pPr>
      <w:r>
        <w:rPr>
          <w:rFonts w:hint="default" w:ascii="Times New Roman" w:hAnsi="Times New Roman" w:eastAsia="仿宋_GB2312" w:cs="Times New Roman"/>
          <w:color w:val="auto"/>
          <w:spacing w:val="-16"/>
          <w:sz w:val="32"/>
          <w:szCs w:val="32"/>
          <w:highlight w:val="none"/>
        </w:rPr>
        <w:t>202</w:t>
      </w:r>
      <w:r>
        <w:rPr>
          <w:rFonts w:hint="default" w:ascii="Times New Roman" w:hAnsi="Times New Roman" w:eastAsia="仿宋_GB2312" w:cs="Times New Roman"/>
          <w:color w:val="auto"/>
          <w:spacing w:val="-16"/>
          <w:sz w:val="32"/>
          <w:szCs w:val="32"/>
          <w:highlight w:val="none"/>
          <w:lang w:val="en-US" w:eastAsia="zh-CN"/>
        </w:rPr>
        <w:t>6</w:t>
      </w:r>
      <w:r>
        <w:rPr>
          <w:rFonts w:hint="default" w:ascii="Times New Roman" w:hAnsi="Times New Roman" w:eastAsia="仿宋_GB2312" w:cs="Times New Roman"/>
          <w:color w:val="auto"/>
          <w:spacing w:val="-16"/>
          <w:sz w:val="32"/>
          <w:szCs w:val="32"/>
          <w:highlight w:val="none"/>
        </w:rPr>
        <w:t xml:space="preserve">年 </w:t>
      </w:r>
      <w:r>
        <w:rPr>
          <w:rFonts w:hint="default" w:ascii="Times New Roman" w:hAnsi="Times New Roman" w:eastAsia="仿宋_GB2312" w:cs="Times New Roman"/>
          <w:color w:val="auto"/>
          <w:spacing w:val="-16"/>
          <w:sz w:val="32"/>
          <w:szCs w:val="32"/>
          <w:highlight w:val="none"/>
          <w:lang w:val="en-US" w:eastAsia="zh-CN"/>
        </w:rPr>
        <w:t>1</w:t>
      </w:r>
      <w:r>
        <w:rPr>
          <w:rFonts w:hint="default" w:ascii="Times New Roman" w:hAnsi="Times New Roman" w:eastAsia="仿宋_GB2312" w:cs="Times New Roman"/>
          <w:color w:val="auto"/>
          <w:spacing w:val="-16"/>
          <w:sz w:val="32"/>
          <w:szCs w:val="32"/>
          <w:highlight w:val="none"/>
        </w:rPr>
        <w:t>月</w:t>
      </w:r>
      <w:r>
        <w:rPr>
          <w:rFonts w:hint="eastAsia" w:ascii="Times New Roman" w:hAnsi="Times New Roman" w:eastAsia="仿宋_GB2312" w:cs="Times New Roman"/>
          <w:color w:val="auto"/>
          <w:spacing w:val="-16"/>
          <w:sz w:val="32"/>
          <w:szCs w:val="32"/>
          <w:highlight w:val="none"/>
          <w:lang w:val="en-US" w:eastAsia="zh-CN"/>
        </w:rPr>
        <w:t>9</w:t>
      </w:r>
      <w:r>
        <w:rPr>
          <w:rFonts w:hint="default" w:ascii="Times New Roman" w:hAnsi="Times New Roman" w:eastAsia="仿宋_GB2312" w:cs="Times New Roman"/>
          <w:color w:val="auto"/>
          <w:spacing w:val="-16"/>
          <w:sz w:val="32"/>
          <w:szCs w:val="32"/>
          <w:highlight w:val="none"/>
        </w:rPr>
        <w:t>日</w:t>
      </w:r>
    </w:p>
    <w:p w14:paraId="34C8B9A7">
      <w:pPr>
        <w:kinsoku/>
        <w:wordWrap w:val="0"/>
        <w:topLinePunct/>
        <w:autoSpaceDE/>
        <w:autoSpaceDN/>
        <w:spacing w:line="530" w:lineRule="exact"/>
        <w:ind w:firstLine="4320" w:firstLineChars="1500"/>
        <w:textAlignment w:val="center"/>
        <w:rPr>
          <w:rFonts w:hint="default" w:ascii="Times New Roman" w:hAnsi="Times New Roman" w:eastAsia="仿宋_GB2312" w:cs="Times New Roman"/>
          <w:color w:val="auto"/>
          <w:spacing w:val="-16"/>
          <w:sz w:val="32"/>
          <w:szCs w:val="32"/>
          <w:highlight w:val="none"/>
        </w:rPr>
      </w:pPr>
    </w:p>
    <w:p w14:paraId="4AB096AE">
      <w:pPr>
        <w:kinsoku/>
        <w:wordWrap w:val="0"/>
        <w:topLinePunct/>
        <w:autoSpaceDE/>
        <w:autoSpaceDN/>
        <w:spacing w:line="530" w:lineRule="exact"/>
        <w:ind w:firstLine="4320" w:firstLineChars="1500"/>
        <w:textAlignment w:val="center"/>
        <w:rPr>
          <w:rFonts w:hint="default" w:ascii="Times New Roman" w:hAnsi="Times New Roman" w:eastAsia="仿宋_GB2312" w:cs="Times New Roman"/>
          <w:color w:val="auto"/>
          <w:spacing w:val="-16"/>
          <w:sz w:val="32"/>
          <w:szCs w:val="32"/>
          <w:highlight w:val="none"/>
        </w:rPr>
      </w:pPr>
    </w:p>
    <w:p w14:paraId="7ABC82A0">
      <w:pPr>
        <w:kinsoku/>
        <w:wordWrap w:val="0"/>
        <w:topLinePunct/>
        <w:autoSpaceDE/>
        <w:autoSpaceDN/>
        <w:spacing w:line="530" w:lineRule="exact"/>
        <w:ind w:firstLine="4320" w:firstLineChars="1500"/>
        <w:textAlignment w:val="center"/>
        <w:rPr>
          <w:rFonts w:hint="default" w:ascii="Times New Roman" w:hAnsi="Times New Roman" w:eastAsia="仿宋_GB2312" w:cs="Times New Roman"/>
          <w:color w:val="auto"/>
          <w:spacing w:val="-16"/>
          <w:sz w:val="32"/>
          <w:szCs w:val="32"/>
          <w:highlight w:val="none"/>
        </w:rPr>
      </w:pPr>
    </w:p>
    <w:p w14:paraId="410E489F">
      <w:pPr>
        <w:kinsoku/>
        <w:wordWrap w:val="0"/>
        <w:topLinePunct/>
        <w:autoSpaceDE/>
        <w:autoSpaceDN/>
        <w:spacing w:line="530" w:lineRule="exact"/>
        <w:ind w:firstLine="4320" w:firstLineChars="1500"/>
        <w:textAlignment w:val="center"/>
        <w:rPr>
          <w:rFonts w:hint="default" w:ascii="Times New Roman" w:hAnsi="Times New Roman" w:eastAsia="仿宋_GB2312" w:cs="Times New Roman"/>
          <w:color w:val="auto"/>
          <w:spacing w:val="-16"/>
          <w:sz w:val="32"/>
          <w:szCs w:val="32"/>
          <w:highlight w:val="none"/>
        </w:rPr>
      </w:pPr>
    </w:p>
    <w:p w14:paraId="1BBF20FD">
      <w:pPr>
        <w:kinsoku/>
        <w:wordWrap w:val="0"/>
        <w:topLinePunct/>
        <w:autoSpaceDE/>
        <w:autoSpaceDN/>
        <w:spacing w:line="530" w:lineRule="exact"/>
        <w:ind w:firstLine="4320" w:firstLineChars="1500"/>
        <w:textAlignment w:val="center"/>
        <w:rPr>
          <w:rFonts w:hint="default" w:ascii="Times New Roman" w:hAnsi="Times New Roman" w:eastAsia="仿宋_GB2312" w:cs="Times New Roman"/>
          <w:color w:val="auto"/>
          <w:spacing w:val="-16"/>
          <w:sz w:val="32"/>
          <w:szCs w:val="32"/>
          <w:highlight w:val="none"/>
        </w:rPr>
      </w:pPr>
    </w:p>
    <w:p w14:paraId="48BCF590">
      <w:pPr>
        <w:tabs>
          <w:tab w:val="left" w:pos="3518"/>
        </w:tabs>
        <w:kinsoku/>
        <w:spacing w:line="530" w:lineRule="exact"/>
        <w:jc w:val="center"/>
        <w:rPr>
          <w:rFonts w:hint="default" w:ascii="Times New Roman" w:hAnsi="Times New Roman" w:eastAsia="方正小标宋简体" w:cs="Times New Roman"/>
          <w:color w:val="auto"/>
          <w:sz w:val="44"/>
          <w:szCs w:val="44"/>
          <w:highlight w:val="none"/>
        </w:rPr>
      </w:pPr>
      <w:r>
        <w:rPr>
          <w:rFonts w:hint="default" w:ascii="Times New Roman" w:hAnsi="Times New Roman" w:eastAsia="方正小标宋简体" w:cs="Times New Roman"/>
          <w:color w:val="auto"/>
          <w:spacing w:val="-2"/>
          <w:sz w:val="44"/>
          <w:szCs w:val="44"/>
          <w:highlight w:val="none"/>
        </w:rPr>
        <w:t>第十四师市场监督管理局</w:t>
      </w:r>
    </w:p>
    <w:p w14:paraId="7425A8F2">
      <w:pPr>
        <w:tabs>
          <w:tab w:val="left" w:pos="7689"/>
        </w:tabs>
        <w:kinsoku/>
        <w:spacing w:line="530" w:lineRule="exact"/>
        <w:jc w:val="center"/>
        <w:rPr>
          <w:rFonts w:hint="default" w:ascii="Times New Roman" w:hAnsi="Times New Roman" w:eastAsia="方正小标宋简体" w:cs="Times New Roman"/>
          <w:color w:val="auto"/>
          <w:sz w:val="44"/>
          <w:szCs w:val="44"/>
          <w:highlight w:val="none"/>
        </w:rPr>
      </w:pPr>
      <w:r>
        <w:rPr>
          <w:rFonts w:hint="default" w:ascii="Times New Roman" w:hAnsi="Times New Roman" w:eastAsia="方正小标宋简体" w:cs="Times New Roman"/>
          <w:color w:val="auto"/>
          <w:spacing w:val="-2"/>
          <w:sz w:val="44"/>
          <w:szCs w:val="44"/>
          <w:highlight w:val="none"/>
        </w:rPr>
        <w:t>行政处罚告知书</w:t>
      </w:r>
    </w:p>
    <w:p w14:paraId="611BF29B">
      <w:pPr>
        <w:tabs>
          <w:tab w:val="left" w:pos="2752"/>
        </w:tabs>
        <w:kinsoku/>
        <w:spacing w:line="530" w:lineRule="exact"/>
        <w:jc w:val="center"/>
        <w:rPr>
          <w:rFonts w:hint="default" w:ascii="Times New Roman" w:hAnsi="Times New Roman" w:eastAsia="仿宋_GB2312" w:cs="Times New Roman"/>
          <w:color w:val="auto"/>
          <w:spacing w:val="10"/>
          <w:sz w:val="32"/>
          <w:szCs w:val="32"/>
          <w:highlight w:val="none"/>
          <w:u w:val="none"/>
          <w:lang w:val="en-US" w:eastAsia="zh-CN"/>
        </w:rPr>
      </w:pPr>
      <w:r>
        <w:rPr>
          <w:rFonts w:hint="default" w:ascii="Times New Roman" w:hAnsi="Times New Roman" w:eastAsia="仿宋" w:cs="Times New Roman"/>
          <w:color w:val="auto"/>
          <w:spacing w:val="-7"/>
          <w:sz w:val="32"/>
          <w:szCs w:val="32"/>
          <w:highlight w:val="none"/>
        </w:rPr>
        <w:t>十四师市监罚告</w:t>
      </w:r>
      <w:r>
        <w:rPr>
          <w:rFonts w:hint="default" w:ascii="Times New Roman" w:hAnsi="Times New Roman" w:eastAsia="仿宋_GB2312" w:cs="Times New Roman"/>
          <w:color w:val="auto"/>
          <w:sz w:val="32"/>
          <w:highlight w:val="none"/>
        </w:rPr>
        <w:t>〔202</w:t>
      </w:r>
      <w:r>
        <w:rPr>
          <w:rFonts w:hint="default" w:ascii="Times New Roman" w:hAnsi="Times New Roman" w:eastAsia="仿宋_GB2312" w:cs="Times New Roman"/>
          <w:color w:val="auto"/>
          <w:sz w:val="32"/>
          <w:highlight w:val="none"/>
          <w:lang w:val="en-US" w:eastAsia="zh-CN"/>
        </w:rPr>
        <w:t>6</w:t>
      </w:r>
      <w:r>
        <w:rPr>
          <w:rFonts w:hint="default" w:ascii="Times New Roman" w:hAnsi="Times New Roman" w:eastAsia="仿宋_GB2312" w:cs="Times New Roman"/>
          <w:color w:val="auto"/>
          <w:sz w:val="32"/>
          <w:highlight w:val="none"/>
        </w:rPr>
        <w:t>〕</w:t>
      </w:r>
      <w:r>
        <w:rPr>
          <w:rFonts w:hint="eastAsia" w:ascii="Times New Roman" w:hAnsi="Times New Roman" w:eastAsia="仿宋_GB2312" w:cs="Times New Roman"/>
          <w:color w:val="auto"/>
          <w:sz w:val="32"/>
          <w:highlight w:val="none"/>
          <w:lang w:val="en-US" w:eastAsia="zh-CN"/>
        </w:rPr>
        <w:t>5</w:t>
      </w:r>
      <w:r>
        <w:rPr>
          <w:rFonts w:hint="default" w:ascii="Times New Roman" w:hAnsi="Times New Roman" w:eastAsia="仿宋" w:cs="Times New Roman"/>
          <w:color w:val="auto"/>
          <w:spacing w:val="-7"/>
          <w:sz w:val="32"/>
          <w:szCs w:val="32"/>
          <w:highlight w:val="none"/>
        </w:rPr>
        <w:t>号</w:t>
      </w:r>
    </w:p>
    <w:p w14:paraId="73EC8F36">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default" w:ascii="Times New Roman" w:hAnsi="Times New Roman" w:eastAsia="仿宋_GB2312" w:cs="Times New Roman"/>
          <w:color w:val="auto"/>
          <w:spacing w:val="-6"/>
          <w:sz w:val="32"/>
          <w:szCs w:val="32"/>
          <w:highlight w:val="none"/>
          <w:u w:val="none"/>
          <w:lang w:val="en-US" w:eastAsia="zh-CN"/>
        </w:rPr>
      </w:pPr>
    </w:p>
    <w:p w14:paraId="130F0643">
      <w:pPr>
        <w:keepNext w:val="0"/>
        <w:keepLines w:val="0"/>
        <w:pageBreakBefore w:val="0"/>
        <w:bidi w:val="0"/>
        <w:spacing w:line="560" w:lineRule="exact"/>
        <w:jc w:val="both"/>
        <w:rPr>
          <w:rFonts w:hint="default" w:ascii="Times New Roman" w:hAnsi="Times New Roman" w:eastAsia="仿宋_GB2312" w:cs="Times New Roman"/>
          <w:color w:val="auto"/>
          <w:sz w:val="32"/>
          <w:szCs w:val="32"/>
          <w:highlight w:val="none"/>
          <w:u w:val="single"/>
        </w:rPr>
      </w:pPr>
      <w:r>
        <w:rPr>
          <w:rFonts w:hint="default" w:ascii="Times New Roman" w:hAnsi="Times New Roman" w:eastAsia="仿宋_GB2312" w:cs="Times New Roman"/>
          <w:color w:val="auto"/>
          <w:spacing w:val="-6"/>
          <w:sz w:val="32"/>
          <w:szCs w:val="32"/>
          <w:highlight w:val="none"/>
          <w:u w:val="none"/>
          <w:lang w:val="en-US" w:eastAsia="zh-CN"/>
        </w:rPr>
        <w:t>新疆昆玉市雅山齐建筑工程有限公司</w:t>
      </w:r>
      <w:r>
        <w:rPr>
          <w:rFonts w:hint="default" w:ascii="Times New Roman" w:hAnsi="Times New Roman" w:eastAsia="仿宋_GB2312" w:cs="Times New Roman"/>
          <w:color w:val="auto"/>
          <w:sz w:val="32"/>
          <w:szCs w:val="32"/>
          <w:highlight w:val="none"/>
        </w:rPr>
        <w:t>：</w:t>
      </w:r>
    </w:p>
    <w:p w14:paraId="7EAF732F">
      <w:pPr>
        <w:keepNext w:val="0"/>
        <w:keepLines w:val="0"/>
        <w:pageBreakBefore w:val="0"/>
        <w:kinsoku/>
        <w:overflowPunct w:val="0"/>
        <w:topLinePunct/>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由本局立案调查的你（单位）涉嫌</w:t>
      </w:r>
      <w:r>
        <w:rPr>
          <w:rFonts w:hint="default" w:ascii="Times New Roman" w:hAnsi="Times New Roman" w:eastAsia="仿宋_GB2312" w:cs="Times New Roman"/>
          <w:color w:val="auto"/>
          <w:sz w:val="32"/>
          <w:highlight w:val="none"/>
          <w:u w:val="none"/>
        </w:rPr>
        <w:t>连续</w:t>
      </w:r>
      <w:r>
        <w:rPr>
          <w:rFonts w:hint="default" w:ascii="Times New Roman" w:hAnsi="Times New Roman" w:eastAsia="仿宋_GB2312" w:cs="Times New Roman"/>
          <w:color w:val="auto"/>
          <w:sz w:val="32"/>
          <w:highlight w:val="none"/>
          <w:u w:val="none"/>
          <w:lang w:val="en-US" w:eastAsia="zh-CN"/>
        </w:rPr>
        <w:t>2</w:t>
      </w:r>
      <w:r>
        <w:rPr>
          <w:rFonts w:hint="default" w:ascii="Times New Roman" w:hAnsi="Times New Roman" w:eastAsia="仿宋_GB2312" w:cs="Times New Roman"/>
          <w:color w:val="auto"/>
          <w:sz w:val="32"/>
          <w:highlight w:val="none"/>
          <w:u w:val="none"/>
        </w:rPr>
        <w:t>年未按规定报送年度报告被列入经营异常名录未改正，且通过登记的住所无法取得联系</w:t>
      </w:r>
      <w:r>
        <w:rPr>
          <w:rFonts w:hint="default" w:ascii="Times New Roman" w:hAnsi="Times New Roman" w:eastAsia="仿宋_GB2312" w:cs="Times New Roman"/>
          <w:color w:val="auto"/>
          <w:sz w:val="32"/>
          <w:szCs w:val="32"/>
          <w:highlight w:val="none"/>
        </w:rPr>
        <w:t>一案，已调查终结。依据《中华人民共和国行政处罚法》第四十四条的规定，现将本局拟作出行政处罚的内容及事实、理由、依据告知如下：</w:t>
      </w:r>
    </w:p>
    <w:p w14:paraId="4962E534">
      <w:pPr>
        <w:keepNext w:val="0"/>
        <w:keepLines w:val="0"/>
        <w:pageBreakBefore w:val="0"/>
        <w:widowControl/>
        <w:kinsoku/>
        <w:wordWrap/>
        <w:overflowPunct w:val="0"/>
        <w:topLinePunct/>
        <w:autoSpaceDE w:val="0"/>
        <w:autoSpaceDN/>
        <w:bidi w:val="0"/>
        <w:adjustRightInd/>
        <w:snapToGrid/>
        <w:spacing w:line="520" w:lineRule="exact"/>
        <w:ind w:firstLine="640" w:firstLineChars="200"/>
        <w:jc w:val="both"/>
        <w:textAlignment w:val="auto"/>
        <w:rPr>
          <w:rFonts w:hint="eastAsia"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你（单位）因未报送2023年度、2024年度年度报告并公示，被我局列入经营异常名录，2025年8月12日和2025年9月4日，我局执法人员向你（单位）登记住所邮寄专用信函2封，均因无人签收，无法联系到你（单位）被退回。2025年9月15日，经国家税务总局昆玉税务局协查，你（单位）税务状态为未登记。2025年7月22日、2025年8月12日，我局执法人员经实地走访发现该地址有其他企业在经营，未发现你（单位）牌匾，也未发现你（单位）开展经营活动，我局执法人员现场拨打你（单位）注册登记的联系电话，无法联系到你（单位）。</w:t>
      </w:r>
    </w:p>
    <w:p w14:paraId="22934C51">
      <w:pPr>
        <w:keepNext w:val="0"/>
        <w:keepLines w:val="0"/>
        <w:pageBreakBefore w:val="0"/>
        <w:widowControl/>
        <w:kinsoku/>
        <w:wordWrap/>
        <w:overflowPunct w:val="0"/>
        <w:topLinePunct/>
        <w:autoSpaceDE w:val="0"/>
        <w:autoSpaceDN/>
        <w:bidi w:val="0"/>
        <w:adjustRightInd/>
        <w:snapToGrid/>
        <w:spacing w:line="520" w:lineRule="exact"/>
        <w:ind w:firstLine="640" w:firstLineChars="200"/>
        <w:jc w:val="both"/>
        <w:textAlignment w:val="auto"/>
        <w:rPr>
          <w:rFonts w:hint="eastAsia" w:ascii="Times New Roman" w:hAnsi="Times New Roman" w:eastAsia="仿宋_GB2312" w:cs="Times New Roman"/>
          <w:color w:val="auto"/>
          <w:sz w:val="32"/>
          <w:szCs w:val="32"/>
          <w:highlight w:val="none"/>
          <w:u w:val="none"/>
          <w:lang w:val="en-US" w:eastAsia="zh-CN"/>
        </w:rPr>
      </w:pPr>
      <w:r>
        <w:rPr>
          <w:rFonts w:hint="default" w:ascii="Times New Roman" w:hAnsi="Times New Roman" w:eastAsia="仿宋_GB2312" w:cs="Times New Roman"/>
          <w:color w:val="auto"/>
          <w:sz w:val="32"/>
          <w:szCs w:val="32"/>
          <w:highlight w:val="none"/>
          <w:u w:val="none"/>
          <w:lang w:val="en-US" w:eastAsia="zh-CN"/>
        </w:rPr>
        <w:t>为进一步查明事实，我局于202</w:t>
      </w:r>
      <w:r>
        <w:rPr>
          <w:rFonts w:hint="eastAsia" w:ascii="Times New Roman" w:hAnsi="Times New Roman" w:eastAsia="仿宋_GB2312" w:cs="Times New Roman"/>
          <w:color w:val="auto"/>
          <w:sz w:val="32"/>
          <w:szCs w:val="32"/>
          <w:highlight w:val="none"/>
          <w:u w:val="none"/>
          <w:lang w:val="en-US" w:eastAsia="zh-CN"/>
        </w:rPr>
        <w:t>5</w:t>
      </w:r>
      <w:r>
        <w:rPr>
          <w:rFonts w:hint="default" w:ascii="Times New Roman" w:hAnsi="Times New Roman" w:eastAsia="仿宋_GB2312" w:cs="Times New Roman"/>
          <w:color w:val="auto"/>
          <w:sz w:val="32"/>
          <w:szCs w:val="32"/>
          <w:highlight w:val="none"/>
          <w:u w:val="none"/>
          <w:lang w:val="en-US" w:eastAsia="zh-CN"/>
        </w:rPr>
        <w:t>年</w:t>
      </w:r>
      <w:r>
        <w:rPr>
          <w:rFonts w:hint="eastAsia" w:ascii="Times New Roman" w:hAnsi="Times New Roman" w:eastAsia="仿宋_GB2312" w:cs="Times New Roman"/>
          <w:color w:val="auto"/>
          <w:sz w:val="32"/>
          <w:szCs w:val="32"/>
          <w:highlight w:val="none"/>
          <w:u w:val="none"/>
          <w:lang w:val="en-US" w:eastAsia="zh-CN"/>
        </w:rPr>
        <w:t>11</w:t>
      </w:r>
      <w:r>
        <w:rPr>
          <w:rFonts w:hint="default" w:ascii="Times New Roman" w:hAnsi="Times New Roman" w:eastAsia="仿宋_GB2312" w:cs="Times New Roman"/>
          <w:color w:val="auto"/>
          <w:sz w:val="32"/>
          <w:szCs w:val="32"/>
          <w:highlight w:val="none"/>
          <w:u w:val="none"/>
          <w:lang w:val="en-US" w:eastAsia="zh-CN"/>
        </w:rPr>
        <w:t>月</w:t>
      </w:r>
      <w:r>
        <w:rPr>
          <w:rFonts w:hint="eastAsia" w:ascii="Times New Roman" w:hAnsi="Times New Roman" w:eastAsia="仿宋_GB2312" w:cs="Times New Roman"/>
          <w:color w:val="auto"/>
          <w:sz w:val="32"/>
          <w:szCs w:val="32"/>
          <w:highlight w:val="none"/>
          <w:u w:val="none"/>
          <w:lang w:val="en-US" w:eastAsia="zh-CN"/>
        </w:rPr>
        <w:t>1</w:t>
      </w:r>
      <w:r>
        <w:rPr>
          <w:rFonts w:hint="default" w:ascii="Times New Roman" w:hAnsi="Times New Roman" w:eastAsia="仿宋_GB2312" w:cs="Times New Roman"/>
          <w:color w:val="auto"/>
          <w:sz w:val="32"/>
          <w:szCs w:val="32"/>
          <w:highlight w:val="none"/>
          <w:u w:val="none"/>
          <w:lang w:val="en-US" w:eastAsia="zh-CN"/>
        </w:rPr>
        <w:t>日立案调查</w:t>
      </w:r>
      <w:r>
        <w:rPr>
          <w:rFonts w:hint="eastAsia" w:ascii="Times New Roman" w:hAnsi="Times New Roman" w:eastAsia="仿宋_GB2312" w:cs="Times New Roman"/>
          <w:color w:val="auto"/>
          <w:sz w:val="32"/>
          <w:szCs w:val="32"/>
          <w:highlight w:val="none"/>
          <w:u w:val="none"/>
          <w:lang w:val="en-US" w:eastAsia="zh-CN"/>
        </w:rPr>
        <w:t>。</w:t>
      </w:r>
    </w:p>
    <w:p w14:paraId="62E01523">
      <w:pPr>
        <w:keepNext w:val="0"/>
        <w:keepLines w:val="0"/>
        <w:pageBreakBefore w:val="0"/>
        <w:widowControl/>
        <w:kinsoku/>
        <w:wordWrap/>
        <w:overflowPunct w:val="0"/>
        <w:topLinePunct/>
        <w:autoSpaceDE w:val="0"/>
        <w:autoSpaceDN/>
        <w:bidi w:val="0"/>
        <w:adjustRightInd/>
        <w:snapToGrid/>
        <w:spacing w:line="520" w:lineRule="exact"/>
        <w:ind w:firstLine="640" w:firstLineChars="200"/>
        <w:jc w:val="both"/>
        <w:textAlignment w:val="auto"/>
        <w:rPr>
          <w:rFonts w:hint="default" w:ascii="Times New Roman" w:hAnsi="Times New Roman" w:eastAsia="仿宋_GB2312" w:cs="Times New Roman"/>
          <w:color w:val="auto"/>
          <w:spacing w:val="4"/>
          <w:sz w:val="32"/>
          <w:szCs w:val="32"/>
          <w:u w:val="none" w:color="auto"/>
          <w:lang w:val="en-US" w:eastAsia="zh-CN"/>
        </w:rPr>
      </w:pPr>
      <w:r>
        <w:rPr>
          <w:rFonts w:hint="eastAsia" w:ascii="Times New Roman" w:hAnsi="Times New Roman" w:eastAsia="仿宋_GB2312" w:cs="Times New Roman"/>
          <w:color w:val="auto"/>
          <w:sz w:val="32"/>
          <w:szCs w:val="32"/>
          <w:highlight w:val="none"/>
          <w:u w:val="none"/>
          <w:lang w:val="en-US" w:eastAsia="zh-CN"/>
        </w:rPr>
        <w:t>2025年7月22日、2025年8月12日</w:t>
      </w:r>
      <w:r>
        <w:rPr>
          <w:rFonts w:hint="default" w:ascii="Times New Roman" w:hAnsi="Times New Roman" w:eastAsia="仿宋_GB2312" w:cs="Times New Roman"/>
          <w:color w:val="auto"/>
          <w:spacing w:val="4"/>
          <w:sz w:val="32"/>
          <w:szCs w:val="32"/>
          <w:u w:val="none" w:color="auto"/>
          <w:lang w:val="en-US" w:eastAsia="zh-CN"/>
        </w:rPr>
        <w:t>，我局执法人员依法</w:t>
      </w:r>
      <w:r>
        <w:rPr>
          <w:rFonts w:hint="eastAsia" w:ascii="Times New Roman" w:hAnsi="Times New Roman" w:eastAsia="仿宋_GB2312" w:cs="Times New Roman"/>
          <w:color w:val="auto"/>
          <w:spacing w:val="4"/>
          <w:sz w:val="32"/>
          <w:szCs w:val="32"/>
          <w:u w:val="none" w:color="auto"/>
          <w:lang w:val="en-US" w:eastAsia="zh-CN"/>
        </w:rPr>
        <w:t>开展现场走访</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分别由玉都街道幸福社区时代广场网格员作为见证人签字盖章确认，</w:t>
      </w:r>
      <w:r>
        <w:rPr>
          <w:rFonts w:hint="default" w:ascii="Times New Roman" w:hAnsi="Times New Roman" w:eastAsia="仿宋_GB2312" w:cs="Times New Roman"/>
          <w:color w:val="auto"/>
          <w:sz w:val="32"/>
          <w:szCs w:val="32"/>
          <w:highlight w:val="none"/>
          <w:u w:val="none"/>
          <w:lang w:val="en-US" w:eastAsia="zh-CN"/>
        </w:rPr>
        <w:t>并</w:t>
      </w:r>
      <w:r>
        <w:rPr>
          <w:rFonts w:hint="default" w:ascii="Times New Roman" w:hAnsi="Times New Roman" w:eastAsia="仿宋_GB2312" w:cs="Times New Roman"/>
          <w:color w:val="auto"/>
          <w:spacing w:val="4"/>
          <w:sz w:val="32"/>
          <w:szCs w:val="32"/>
          <w:u w:val="none" w:color="auto"/>
          <w:lang w:val="en-US" w:eastAsia="zh-CN"/>
        </w:rPr>
        <w:t>制作</w:t>
      </w:r>
      <w:r>
        <w:rPr>
          <w:rFonts w:hint="eastAsia" w:ascii="Times New Roman" w:hAnsi="Times New Roman" w:eastAsia="仿宋_GB2312" w:cs="Times New Roman"/>
          <w:color w:val="auto"/>
          <w:spacing w:val="4"/>
          <w:sz w:val="32"/>
          <w:szCs w:val="32"/>
          <w:u w:val="none" w:color="auto"/>
          <w:lang w:val="en-US" w:eastAsia="zh-CN"/>
        </w:rPr>
        <w:t>现场</w:t>
      </w:r>
      <w:r>
        <w:rPr>
          <w:rFonts w:hint="default" w:ascii="Times New Roman" w:hAnsi="Times New Roman" w:eastAsia="仿宋_GB2312" w:cs="Times New Roman"/>
          <w:color w:val="auto"/>
          <w:spacing w:val="4"/>
          <w:sz w:val="32"/>
          <w:szCs w:val="32"/>
          <w:u w:val="none" w:color="auto"/>
          <w:lang w:val="en-US" w:eastAsia="zh-CN"/>
        </w:rPr>
        <w:t>笔录</w:t>
      </w:r>
      <w:r>
        <w:rPr>
          <w:rFonts w:hint="eastAsia" w:ascii="Times New Roman" w:hAnsi="Times New Roman" w:eastAsia="仿宋_GB2312" w:cs="Times New Roman"/>
          <w:color w:val="auto"/>
          <w:spacing w:val="4"/>
          <w:sz w:val="32"/>
          <w:szCs w:val="32"/>
          <w:u w:val="none" w:color="auto"/>
          <w:lang w:val="en-US" w:eastAsia="zh-CN"/>
        </w:rPr>
        <w:t>两</w:t>
      </w:r>
      <w:r>
        <w:rPr>
          <w:rFonts w:hint="default" w:ascii="Times New Roman" w:hAnsi="Times New Roman" w:eastAsia="仿宋_GB2312" w:cs="Times New Roman"/>
          <w:color w:val="auto"/>
          <w:spacing w:val="4"/>
          <w:sz w:val="32"/>
          <w:szCs w:val="32"/>
          <w:u w:val="none" w:color="auto"/>
          <w:lang w:val="en-US" w:eastAsia="zh-CN"/>
        </w:rPr>
        <w:t>份。调查过程中，依法提取了</w:t>
      </w:r>
      <w:r>
        <w:rPr>
          <w:rFonts w:hint="eastAsia" w:ascii="Times New Roman" w:hAnsi="Times New Roman" w:eastAsia="仿宋_GB2312" w:cs="Times New Roman"/>
          <w:color w:val="auto"/>
          <w:spacing w:val="4"/>
          <w:sz w:val="32"/>
          <w:szCs w:val="32"/>
          <w:u w:val="none" w:color="auto"/>
          <w:lang w:val="en-US" w:eastAsia="zh-CN"/>
        </w:rPr>
        <w:t>你（单位）年报信息</w:t>
      </w:r>
      <w:r>
        <w:rPr>
          <w:rFonts w:hint="default" w:ascii="Times New Roman" w:hAnsi="Times New Roman" w:eastAsia="仿宋_GB2312" w:cs="Times New Roman"/>
          <w:color w:val="auto"/>
          <w:spacing w:val="4"/>
          <w:sz w:val="32"/>
          <w:szCs w:val="32"/>
          <w:u w:val="none" w:color="auto"/>
          <w:lang w:val="en-US" w:eastAsia="zh-CN"/>
        </w:rPr>
        <w:t>、</w:t>
      </w:r>
      <w:r>
        <w:rPr>
          <w:rFonts w:hint="eastAsia" w:ascii="Times New Roman" w:hAnsi="Times New Roman" w:eastAsia="仿宋_GB2312" w:cs="Times New Roman"/>
          <w:color w:val="auto"/>
          <w:sz w:val="32"/>
          <w:szCs w:val="32"/>
          <w:highlight w:val="none"/>
          <w:u w:val="none"/>
          <w:lang w:val="en-US" w:eastAsia="zh-CN"/>
        </w:rPr>
        <w:t>企业信用信息公示报告</w:t>
      </w:r>
      <w:r>
        <w:rPr>
          <w:rFonts w:hint="default" w:ascii="Times New Roman" w:hAnsi="Times New Roman" w:eastAsia="仿宋_GB2312" w:cs="Times New Roman"/>
          <w:color w:val="auto"/>
          <w:spacing w:val="4"/>
          <w:sz w:val="32"/>
          <w:szCs w:val="32"/>
          <w:u w:val="none" w:color="auto"/>
          <w:lang w:val="en-US" w:eastAsia="zh-CN"/>
        </w:rPr>
        <w:t>等证据材料，调查全过程使用执法记录仪</w:t>
      </w:r>
      <w:r>
        <w:rPr>
          <w:rFonts w:hint="eastAsia" w:ascii="Times New Roman" w:hAnsi="Times New Roman" w:eastAsia="仿宋_GB2312" w:cs="Times New Roman"/>
          <w:color w:val="auto"/>
          <w:spacing w:val="4"/>
          <w:sz w:val="32"/>
          <w:szCs w:val="32"/>
          <w:u w:val="none" w:color="auto"/>
          <w:lang w:val="en-US" w:eastAsia="zh-CN"/>
        </w:rPr>
        <w:t>记录</w:t>
      </w:r>
      <w:r>
        <w:rPr>
          <w:rFonts w:hint="default" w:ascii="Times New Roman" w:hAnsi="Times New Roman" w:eastAsia="仿宋_GB2312" w:cs="Times New Roman"/>
          <w:color w:val="auto"/>
          <w:spacing w:val="4"/>
          <w:sz w:val="32"/>
          <w:szCs w:val="32"/>
          <w:u w:val="none" w:color="auto"/>
          <w:lang w:val="en-US" w:eastAsia="zh-CN"/>
        </w:rPr>
        <w:t>。</w:t>
      </w:r>
    </w:p>
    <w:p w14:paraId="1F9934BC">
      <w:pPr>
        <w:keepNext w:val="0"/>
        <w:keepLines w:val="0"/>
        <w:pageBreakBefore w:val="0"/>
        <w:kinsoku/>
        <w:wordWrap/>
        <w:overflowPunct w:val="0"/>
        <w:topLinePunct/>
        <w:autoSpaceDE w:val="0"/>
        <w:autoSpaceDN/>
        <w:bidi w:val="0"/>
        <w:adjustRightInd/>
        <w:snapToGrid/>
        <w:spacing w:line="520" w:lineRule="exact"/>
        <w:ind w:left="0" w:firstLine="640" w:firstLineChars="200"/>
        <w:jc w:val="both"/>
        <w:textAlignment w:val="auto"/>
        <w:rPr>
          <w:rFonts w:hint="default" w:ascii="Times New Roman" w:hAnsi="Times New Roman" w:eastAsia="仿宋_GB2312" w:cs="Times New Roman"/>
          <w:color w:val="auto"/>
          <w:sz w:val="32"/>
          <w:szCs w:val="32"/>
          <w:highlight w:val="none"/>
          <w:u w:val="none"/>
          <w:lang w:val="en-US" w:eastAsia="zh-CN"/>
        </w:rPr>
      </w:pPr>
      <w:r>
        <w:rPr>
          <w:rFonts w:hint="default" w:ascii="Times New Roman" w:hAnsi="Times New Roman" w:eastAsia="仿宋_GB2312" w:cs="Times New Roman"/>
          <w:color w:val="auto"/>
          <w:sz w:val="32"/>
          <w:szCs w:val="32"/>
          <w:highlight w:val="none"/>
          <w:u w:val="none"/>
          <w:lang w:val="en-US" w:eastAsia="zh-CN"/>
        </w:rPr>
        <w:t>经查</w:t>
      </w:r>
      <w:r>
        <w:rPr>
          <w:rFonts w:hint="eastAsia" w:ascii="Times New Roman" w:hAnsi="Times New Roman" w:eastAsia="仿宋_GB2312" w:cs="Times New Roman"/>
          <w:color w:val="auto"/>
          <w:sz w:val="32"/>
          <w:szCs w:val="32"/>
          <w:highlight w:val="none"/>
          <w:u w:val="none"/>
          <w:lang w:val="en-US" w:eastAsia="zh-CN"/>
        </w:rPr>
        <w:t>询国家企业信用信息公示系统</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你（单位）</w:t>
      </w:r>
      <w:r>
        <w:rPr>
          <w:rFonts w:hint="default" w:ascii="Times New Roman" w:hAnsi="Times New Roman" w:eastAsia="仿宋_GB2312" w:cs="Times New Roman"/>
          <w:color w:val="auto"/>
          <w:sz w:val="32"/>
          <w:szCs w:val="32"/>
          <w:highlight w:val="none"/>
          <w:u w:val="none"/>
          <w:lang w:val="en-US" w:eastAsia="zh-CN"/>
        </w:rPr>
        <w:t>于20</w:t>
      </w:r>
      <w:r>
        <w:rPr>
          <w:rFonts w:hint="eastAsia" w:ascii="Times New Roman" w:hAnsi="Times New Roman" w:eastAsia="仿宋_GB2312" w:cs="Times New Roman"/>
          <w:color w:val="auto"/>
          <w:sz w:val="32"/>
          <w:szCs w:val="32"/>
          <w:highlight w:val="none"/>
          <w:u w:val="none"/>
          <w:lang w:val="en-US" w:eastAsia="zh-CN"/>
        </w:rPr>
        <w:t>23</w:t>
      </w:r>
      <w:r>
        <w:rPr>
          <w:rFonts w:hint="default" w:ascii="Times New Roman" w:hAnsi="Times New Roman" w:eastAsia="仿宋_GB2312" w:cs="Times New Roman"/>
          <w:color w:val="auto"/>
          <w:sz w:val="32"/>
          <w:szCs w:val="32"/>
          <w:highlight w:val="none"/>
          <w:u w:val="none"/>
          <w:lang w:val="en-US" w:eastAsia="zh-CN"/>
        </w:rPr>
        <w:t>年</w:t>
      </w:r>
      <w:r>
        <w:rPr>
          <w:rFonts w:hint="eastAsia" w:ascii="Times New Roman" w:hAnsi="Times New Roman" w:eastAsia="仿宋_GB2312" w:cs="Times New Roman"/>
          <w:color w:val="auto"/>
          <w:sz w:val="32"/>
          <w:szCs w:val="32"/>
          <w:highlight w:val="none"/>
          <w:u w:val="none"/>
          <w:lang w:val="en-US" w:eastAsia="zh-CN"/>
        </w:rPr>
        <w:t>8</w:t>
      </w:r>
      <w:r>
        <w:rPr>
          <w:rFonts w:hint="default" w:ascii="Times New Roman" w:hAnsi="Times New Roman" w:eastAsia="仿宋_GB2312" w:cs="Times New Roman"/>
          <w:color w:val="auto"/>
          <w:sz w:val="32"/>
          <w:szCs w:val="32"/>
          <w:highlight w:val="none"/>
          <w:u w:val="none"/>
          <w:lang w:val="en-US" w:eastAsia="zh-CN"/>
        </w:rPr>
        <w:t>月</w:t>
      </w:r>
      <w:r>
        <w:rPr>
          <w:rFonts w:hint="eastAsia" w:ascii="Times New Roman" w:hAnsi="Times New Roman" w:eastAsia="仿宋_GB2312" w:cs="Times New Roman"/>
          <w:color w:val="auto"/>
          <w:sz w:val="32"/>
          <w:szCs w:val="32"/>
          <w:highlight w:val="none"/>
          <w:u w:val="none"/>
          <w:lang w:val="en-US" w:eastAsia="zh-CN"/>
        </w:rPr>
        <w:t>17</w:t>
      </w:r>
      <w:r>
        <w:rPr>
          <w:rFonts w:hint="default" w:ascii="Times New Roman" w:hAnsi="Times New Roman" w:eastAsia="仿宋_GB2312" w:cs="Times New Roman"/>
          <w:color w:val="auto"/>
          <w:sz w:val="32"/>
          <w:szCs w:val="32"/>
          <w:highlight w:val="none"/>
          <w:u w:val="none"/>
          <w:lang w:val="en-US" w:eastAsia="zh-CN"/>
        </w:rPr>
        <w:t>日</w:t>
      </w:r>
      <w:r>
        <w:rPr>
          <w:rFonts w:hint="eastAsia" w:ascii="Times New Roman" w:hAnsi="Times New Roman" w:eastAsia="仿宋_GB2312" w:cs="Times New Roman"/>
          <w:color w:val="auto"/>
          <w:sz w:val="32"/>
          <w:szCs w:val="32"/>
          <w:highlight w:val="none"/>
          <w:u w:val="none"/>
          <w:lang w:val="en-US" w:eastAsia="zh-CN"/>
        </w:rPr>
        <w:t>注册成立</w:t>
      </w:r>
      <w:r>
        <w:rPr>
          <w:rFonts w:hint="default" w:ascii="Times New Roman" w:hAnsi="Times New Roman" w:eastAsia="仿宋_GB2312" w:cs="Times New Roman"/>
          <w:color w:val="auto"/>
          <w:sz w:val="32"/>
          <w:szCs w:val="32"/>
          <w:highlight w:val="none"/>
          <w:u w:val="none"/>
          <w:lang w:val="en-US" w:eastAsia="zh-CN"/>
        </w:rPr>
        <w:t>，</w:t>
      </w:r>
      <w:r>
        <w:rPr>
          <w:rFonts w:hint="default" w:ascii="Times New Roman" w:hAnsi="Times New Roman" w:eastAsia="仿宋_GB2312" w:cs="Times New Roman"/>
          <w:color w:val="auto"/>
          <w:spacing w:val="-6"/>
          <w:sz w:val="32"/>
          <w:szCs w:val="32"/>
          <w:highlight w:val="none"/>
          <w:u w:val="none"/>
          <w:lang w:val="en-US" w:eastAsia="zh-CN"/>
        </w:rPr>
        <w:t>统一社会信用代码：</w:t>
      </w:r>
      <w:r>
        <w:rPr>
          <w:rFonts w:hint="eastAsia" w:ascii="Times New Roman" w:hAnsi="Times New Roman" w:eastAsia="仿宋_GB2312" w:cs="Times New Roman"/>
          <w:color w:val="auto"/>
          <w:spacing w:val="0"/>
          <w:sz w:val="32"/>
          <w:szCs w:val="32"/>
          <w:highlight w:val="none"/>
          <w:u w:val="none"/>
          <w:lang w:val="en-US" w:eastAsia="zh-CN"/>
        </w:rPr>
        <w:t>91659009MACR9DK21L</w:t>
      </w:r>
      <w:r>
        <w:rPr>
          <w:rFonts w:hint="eastAsia" w:ascii="Times New Roman" w:hAnsi="Times New Roman" w:eastAsia="仿宋_GB2312" w:cs="Times New Roman"/>
          <w:color w:val="auto"/>
          <w:sz w:val="32"/>
          <w:szCs w:val="32"/>
          <w:highlight w:val="none"/>
          <w:u w:val="none"/>
          <w:lang w:val="en-US" w:eastAsia="zh-CN"/>
        </w:rPr>
        <w:t>，登记状态：存续，</w:t>
      </w:r>
      <w:r>
        <w:rPr>
          <w:rFonts w:hint="default" w:ascii="Times New Roman" w:hAnsi="Times New Roman" w:eastAsia="仿宋_GB2312" w:cs="Times New Roman"/>
          <w:color w:val="auto"/>
          <w:sz w:val="32"/>
          <w:szCs w:val="32"/>
          <w:highlight w:val="none"/>
          <w:u w:val="none"/>
          <w:lang w:val="en-US" w:eastAsia="zh-CN"/>
        </w:rPr>
        <w:t>登记住所</w:t>
      </w:r>
      <w:r>
        <w:rPr>
          <w:rFonts w:hint="eastAsia"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pacing w:val="0"/>
          <w:sz w:val="32"/>
          <w:szCs w:val="32"/>
          <w:highlight w:val="none"/>
          <w:u w:val="none"/>
          <w:lang w:val="en-US" w:eastAsia="zh-CN"/>
        </w:rPr>
        <w:t>新疆昆玉市玉都西大街北侧时代广场商铺6号楼202号，</w:t>
      </w:r>
      <w:r>
        <w:rPr>
          <w:rFonts w:hint="eastAsia" w:ascii="Times New Roman" w:hAnsi="Times New Roman" w:eastAsia="仿宋_GB2312" w:cs="Times New Roman"/>
          <w:color w:val="auto"/>
          <w:spacing w:val="-6"/>
          <w:sz w:val="32"/>
          <w:szCs w:val="32"/>
          <w:highlight w:val="none"/>
          <w:u w:val="none"/>
          <w:lang w:val="en-US" w:eastAsia="zh-CN"/>
        </w:rPr>
        <w:t>法定代表人：</w:t>
      </w:r>
      <w:r>
        <w:rPr>
          <w:rFonts w:hint="eastAsia" w:ascii="Times New Roman" w:hAnsi="Times New Roman" w:eastAsia="仿宋_GB2312" w:cs="Times New Roman"/>
          <w:color w:val="auto"/>
          <w:spacing w:val="0"/>
          <w:sz w:val="32"/>
          <w:szCs w:val="32"/>
          <w:highlight w:val="none"/>
          <w:u w:val="none"/>
          <w:lang w:val="en-US" w:eastAsia="zh-CN"/>
        </w:rPr>
        <w:t>沈政廷</w:t>
      </w:r>
      <w:r>
        <w:rPr>
          <w:rFonts w:hint="default" w:ascii="Times New Roman" w:hAnsi="Times New Roman" w:eastAsia="仿宋_GB2312" w:cs="Times New Roman"/>
          <w:color w:val="auto"/>
          <w:sz w:val="32"/>
          <w:szCs w:val="32"/>
          <w:highlight w:val="none"/>
          <w:u w:val="none"/>
          <w:lang w:val="en-US" w:eastAsia="zh-CN"/>
        </w:rPr>
        <w:t>。</w:t>
      </w:r>
    </w:p>
    <w:p w14:paraId="0DFD4C05">
      <w:pPr>
        <w:keepNext w:val="0"/>
        <w:keepLines w:val="0"/>
        <w:pageBreakBefore w:val="0"/>
        <w:widowControl/>
        <w:kinsoku/>
        <w:wordWrap/>
        <w:overflowPunct w:val="0"/>
        <w:topLinePunct w:val="0"/>
        <w:autoSpaceDE w:val="0"/>
        <w:autoSpaceDN w:val="0"/>
        <w:bidi w:val="0"/>
        <w:adjustRightInd w:val="0"/>
        <w:snapToGrid w:val="0"/>
        <w:spacing w:line="520" w:lineRule="exact"/>
        <w:ind w:left="0" w:leftChars="0" w:right="0" w:firstLine="640" w:firstLineChars="200"/>
        <w:jc w:val="both"/>
        <w:textAlignment w:val="baseline"/>
        <w:rPr>
          <w:rFonts w:hint="eastAsia"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经查询国家企业信用信息公示系统，2024年你（单位）未按照《企业信息公示暂行条例》第八条第一款规定的期限报送并公示2023年年度报告。2025年你（单位）未按照《企业信息公示暂行条例》第八条第一款规定的期限报送并公示2024年年度报告。</w:t>
      </w:r>
    </w:p>
    <w:p w14:paraId="28C0FB58">
      <w:pPr>
        <w:keepNext w:val="0"/>
        <w:keepLines w:val="0"/>
        <w:pageBreakBefore w:val="0"/>
        <w:widowControl/>
        <w:kinsoku/>
        <w:wordWrap/>
        <w:overflowPunct w:val="0"/>
        <w:topLinePunct w:val="0"/>
        <w:autoSpaceDE w:val="0"/>
        <w:autoSpaceDN w:val="0"/>
        <w:bidi w:val="0"/>
        <w:adjustRightInd w:val="0"/>
        <w:snapToGrid w:val="0"/>
        <w:spacing w:line="520" w:lineRule="exact"/>
        <w:ind w:left="0" w:leftChars="0" w:right="0" w:firstLine="640" w:firstLineChars="200"/>
        <w:jc w:val="both"/>
        <w:textAlignment w:val="baseline"/>
        <w:rPr>
          <w:rFonts w:hint="default"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经查询国家企业信用信息公示系统经营异常名录信息，2024年7月1日，你（单位）因未按照《企业信息公示暂行条例》第八条第一款规定的期限报送并公示2023年年度报告，被我局列入经营异常名录。2025年7月1日，你（单位）因未按照《企业信息公示暂行条例》第八条第一款规定的期限报送并公示2024年年度报告，被我局列入经营异常名录。</w:t>
      </w:r>
    </w:p>
    <w:p w14:paraId="3D4F4FF6">
      <w:pPr>
        <w:keepNext w:val="0"/>
        <w:keepLines w:val="0"/>
        <w:pageBreakBefore w:val="0"/>
        <w:widowControl/>
        <w:kinsoku/>
        <w:wordWrap/>
        <w:overflowPunct w:val="0"/>
        <w:topLinePunct w:val="0"/>
        <w:autoSpaceDE w:val="0"/>
        <w:autoSpaceDN w:val="0"/>
        <w:bidi w:val="0"/>
        <w:adjustRightInd w:val="0"/>
        <w:snapToGrid w:val="0"/>
        <w:spacing w:line="520" w:lineRule="exact"/>
        <w:ind w:right="0" w:firstLine="656" w:firstLineChars="200"/>
        <w:jc w:val="both"/>
        <w:textAlignment w:val="auto"/>
        <w:rPr>
          <w:rFonts w:hint="eastAsia" w:ascii="Times New Roman" w:hAnsi="Times New Roman" w:eastAsia="仿宋_GB2312" w:cs="Times New Roman"/>
          <w:b w:val="0"/>
          <w:bCs/>
          <w:color w:val="auto"/>
          <w:spacing w:val="4"/>
          <w:sz w:val="32"/>
          <w:szCs w:val="32"/>
          <w:u w:val="none" w:color="auto"/>
          <w:lang w:val="en-US" w:eastAsia="zh-CN"/>
        </w:rPr>
      </w:pPr>
      <w:r>
        <w:rPr>
          <w:rFonts w:hint="eastAsia" w:ascii="Times New Roman" w:hAnsi="Times New Roman" w:eastAsia="仿宋_GB2312" w:cs="Times New Roman"/>
          <w:color w:val="auto"/>
          <w:spacing w:val="4"/>
          <w:sz w:val="32"/>
          <w:szCs w:val="32"/>
          <w:u w:val="none" w:color="auto"/>
          <w:lang w:val="en-US" w:eastAsia="zh-CN"/>
        </w:rPr>
        <w:t>经查，</w:t>
      </w:r>
      <w:r>
        <w:rPr>
          <w:rFonts w:hint="eastAsia" w:ascii="Times New Roman" w:hAnsi="Times New Roman" w:eastAsia="仿宋_GB2312" w:cs="Times New Roman"/>
          <w:color w:val="auto"/>
          <w:sz w:val="32"/>
          <w:szCs w:val="32"/>
          <w:highlight w:val="none"/>
          <w:u w:val="none"/>
          <w:lang w:val="en-US" w:eastAsia="zh-CN"/>
        </w:rPr>
        <w:t>2025年8月12日、2025年9月4日</w:t>
      </w:r>
      <w:r>
        <w:rPr>
          <w:rFonts w:hint="eastAsia" w:ascii="Times New Roman" w:hAnsi="Times New Roman" w:eastAsia="仿宋_GB2312" w:cs="Times New Roman"/>
          <w:color w:val="auto"/>
          <w:spacing w:val="4"/>
          <w:sz w:val="32"/>
          <w:szCs w:val="32"/>
          <w:u w:val="none" w:color="auto"/>
          <w:lang w:val="en-US" w:eastAsia="zh-CN"/>
        </w:rPr>
        <w:t>，我局执法人员</w:t>
      </w:r>
      <w:r>
        <w:rPr>
          <w:rFonts w:hint="default" w:ascii="Times New Roman" w:hAnsi="Times New Roman" w:eastAsia="仿宋_GB2312" w:cs="Times New Roman"/>
          <w:color w:val="auto"/>
          <w:sz w:val="32"/>
          <w:szCs w:val="32"/>
          <w:highlight w:val="none"/>
        </w:rPr>
        <w:t>依据</w:t>
      </w:r>
      <w:r>
        <w:rPr>
          <w:rFonts w:hint="eastAsia" w:ascii="仿宋_GB2312" w:hAnsi="仿宋_GB2312" w:eastAsia="仿宋_GB2312" w:cs="仿宋_GB2312"/>
          <w:bCs/>
          <w:sz w:val="32"/>
          <w:szCs w:val="32"/>
          <w:highlight w:val="none"/>
        </w:rPr>
        <w:t>《企业经营异常名录管理暂行办法》</w:t>
      </w:r>
      <w:r>
        <w:rPr>
          <w:rFonts w:hint="eastAsia" w:ascii="仿宋_GB2312" w:hAnsi="仿宋_GB2312" w:eastAsia="仿宋_GB2312" w:cs="仿宋_GB2312"/>
          <w:bCs/>
          <w:sz w:val="32"/>
          <w:szCs w:val="32"/>
          <w:highlight w:val="none"/>
          <w:lang w:eastAsia="zh-CN"/>
        </w:rPr>
        <w:t>（</w:t>
      </w:r>
      <w:r>
        <w:rPr>
          <w:rFonts w:hint="eastAsia" w:ascii="仿宋_GB2312" w:hAnsi="仿宋_GB2312" w:eastAsia="仿宋_GB2312" w:cs="仿宋_GB2312"/>
          <w:bCs/>
          <w:sz w:val="32"/>
          <w:szCs w:val="32"/>
          <w:highlight w:val="none"/>
        </w:rPr>
        <w:t>国家工商行政管理总局令第</w:t>
      </w:r>
      <w:r>
        <w:rPr>
          <w:rFonts w:hint="eastAsia" w:ascii="Times New Roman" w:hAnsi="Times New Roman" w:eastAsia="仿宋_GB2312" w:cs="Times New Roman"/>
          <w:color w:val="auto"/>
          <w:sz w:val="32"/>
          <w:szCs w:val="32"/>
          <w:highlight w:val="none"/>
          <w:u w:val="none"/>
          <w:lang w:val="en-US" w:eastAsia="zh-CN"/>
        </w:rPr>
        <w:t>68号</w:t>
      </w:r>
      <w:r>
        <w:rPr>
          <w:rFonts w:hint="eastAsia" w:ascii="仿宋_GB2312" w:hAnsi="仿宋_GB2312" w:eastAsia="仿宋_GB2312" w:cs="仿宋_GB2312"/>
          <w:bCs/>
          <w:sz w:val="32"/>
          <w:szCs w:val="32"/>
          <w:highlight w:val="none"/>
          <w:lang w:eastAsia="zh-CN"/>
        </w:rPr>
        <w:t>）</w:t>
      </w:r>
      <w:r>
        <w:rPr>
          <w:rFonts w:hint="eastAsia" w:ascii="仿宋_GB2312" w:hAnsi="仿宋_GB2312" w:eastAsia="仿宋_GB2312" w:cs="仿宋_GB2312"/>
          <w:bCs/>
          <w:sz w:val="32"/>
          <w:szCs w:val="32"/>
          <w:highlight w:val="none"/>
        </w:rPr>
        <w:t>第</w:t>
      </w:r>
      <w:r>
        <w:rPr>
          <w:rFonts w:hint="eastAsia" w:ascii="仿宋_GB2312" w:hAnsi="仿宋_GB2312" w:eastAsia="仿宋_GB2312" w:cs="仿宋_GB2312"/>
          <w:bCs/>
          <w:color w:val="auto"/>
          <w:sz w:val="32"/>
          <w:szCs w:val="32"/>
          <w:highlight w:val="none"/>
        </w:rPr>
        <w:t>九条</w:t>
      </w:r>
      <w:r>
        <w:rPr>
          <w:rFonts w:hint="default" w:ascii="Times New Roman" w:hAnsi="Times New Roman" w:eastAsia="仿宋_GB2312" w:cs="Times New Roman"/>
          <w:color w:val="auto"/>
          <w:sz w:val="32"/>
          <w:szCs w:val="32"/>
          <w:highlight w:val="none"/>
        </w:rPr>
        <w:t>的规定</w:t>
      </w:r>
      <w:r>
        <w:rPr>
          <w:rFonts w:hint="default" w:ascii="Times New Roman" w:hAnsi="Times New Roman" w:eastAsia="仿宋_GB2312" w:cs="Times New Roman"/>
          <w:color w:val="auto"/>
          <w:sz w:val="32"/>
          <w:szCs w:val="32"/>
          <w:highlight w:val="none"/>
          <w:lang w:eastAsia="zh-CN"/>
        </w:rPr>
        <w:t>，</w:t>
      </w:r>
      <w:r>
        <w:rPr>
          <w:rFonts w:hint="eastAsia" w:ascii="Times New Roman" w:hAnsi="Times New Roman" w:eastAsia="仿宋_GB2312" w:cs="Times New Roman"/>
          <w:color w:val="auto"/>
          <w:spacing w:val="4"/>
          <w:sz w:val="32"/>
          <w:szCs w:val="32"/>
          <w:u w:val="none" w:color="auto"/>
          <w:lang w:val="en-US" w:eastAsia="zh-CN"/>
        </w:rPr>
        <w:t>向你（单位）登记住所邮寄专用信函2封，邮件编号分别为XA20428970865、XA20428949565，均因无人签收，被新疆墨玉</w:t>
      </w:r>
      <w:r>
        <w:rPr>
          <w:rFonts w:hint="default" w:ascii="Times New Roman" w:hAnsi="Times New Roman" w:eastAsia="仿宋_GB2312" w:cs="Times New Roman"/>
          <w:color w:val="auto"/>
          <w:spacing w:val="4"/>
          <w:sz w:val="32"/>
          <w:szCs w:val="32"/>
          <w:u w:val="none" w:color="auto"/>
          <w:lang w:val="en-US" w:eastAsia="zh-CN"/>
        </w:rPr>
        <w:t>皮墨</w:t>
      </w:r>
      <w:r>
        <w:rPr>
          <w:rFonts w:hint="eastAsia" w:ascii="Times New Roman" w:hAnsi="Times New Roman" w:eastAsia="仿宋_GB2312" w:cs="Times New Roman"/>
          <w:color w:val="auto"/>
          <w:spacing w:val="4"/>
          <w:sz w:val="32"/>
          <w:szCs w:val="32"/>
          <w:u w:val="none" w:color="auto"/>
          <w:lang w:val="en-US" w:eastAsia="zh-CN"/>
        </w:rPr>
        <w:t>垦</w:t>
      </w:r>
      <w:r>
        <w:rPr>
          <w:rFonts w:hint="default" w:ascii="Times New Roman" w:hAnsi="Times New Roman" w:eastAsia="仿宋_GB2312" w:cs="Times New Roman"/>
          <w:color w:val="auto"/>
          <w:spacing w:val="4"/>
          <w:sz w:val="32"/>
          <w:szCs w:val="32"/>
          <w:u w:val="none" w:color="auto"/>
          <w:lang w:val="en-US" w:eastAsia="zh-CN"/>
        </w:rPr>
        <w:t>区</w:t>
      </w:r>
      <w:r>
        <w:rPr>
          <w:rFonts w:hint="eastAsia" w:ascii="Times New Roman" w:hAnsi="Times New Roman" w:eastAsia="仿宋_GB2312" w:cs="Times New Roman"/>
          <w:color w:val="auto"/>
          <w:spacing w:val="4"/>
          <w:sz w:val="32"/>
          <w:szCs w:val="32"/>
          <w:u w:val="none" w:color="auto"/>
          <w:lang w:val="en-US" w:eastAsia="zh-CN"/>
        </w:rPr>
        <w:t>（营业）</w:t>
      </w:r>
      <w:r>
        <w:rPr>
          <w:rFonts w:hint="default" w:ascii="Times New Roman" w:hAnsi="Times New Roman" w:eastAsia="仿宋_GB2312" w:cs="Times New Roman"/>
          <w:color w:val="auto"/>
          <w:spacing w:val="4"/>
          <w:sz w:val="32"/>
          <w:szCs w:val="32"/>
          <w:u w:val="none" w:color="auto"/>
          <w:lang w:val="en-US" w:eastAsia="zh-CN"/>
        </w:rPr>
        <w:t>邮政</w:t>
      </w:r>
      <w:r>
        <w:rPr>
          <w:rFonts w:hint="eastAsia" w:ascii="Times New Roman" w:hAnsi="Times New Roman" w:eastAsia="仿宋_GB2312" w:cs="Times New Roman"/>
          <w:color w:val="auto"/>
          <w:spacing w:val="4"/>
          <w:sz w:val="32"/>
          <w:szCs w:val="32"/>
          <w:u w:val="none" w:color="auto"/>
          <w:lang w:val="en-US" w:eastAsia="zh-CN"/>
        </w:rPr>
        <w:t>退回。</w:t>
      </w:r>
      <w:r>
        <w:rPr>
          <w:rFonts w:hint="default" w:ascii="Times New Roman" w:hAnsi="Times New Roman" w:eastAsia="仿宋_GB2312" w:cs="Times New Roman"/>
          <w:b w:val="0"/>
          <w:bCs/>
          <w:color w:val="auto"/>
          <w:sz w:val="32"/>
          <w:szCs w:val="32"/>
          <w:highlight w:val="none"/>
        </w:rPr>
        <w:t>依据</w:t>
      </w:r>
      <w:r>
        <w:rPr>
          <w:rFonts w:hint="eastAsia" w:ascii="Times New Roman" w:hAnsi="Times New Roman" w:eastAsia="仿宋_GB2312" w:cs="Times New Roman"/>
          <w:b w:val="0"/>
          <w:bCs/>
          <w:color w:val="auto"/>
          <w:sz w:val="32"/>
          <w:szCs w:val="32"/>
          <w:highlight w:val="none"/>
        </w:rPr>
        <w:t>《企业经营异常名录管理暂行办法》</w:t>
      </w:r>
      <w:r>
        <w:rPr>
          <w:rFonts w:hint="eastAsia" w:ascii="Times New Roman" w:hAnsi="Times New Roman" w:eastAsia="仿宋_GB2312" w:cs="Times New Roman"/>
          <w:b w:val="0"/>
          <w:bCs/>
          <w:color w:val="auto"/>
          <w:sz w:val="32"/>
          <w:szCs w:val="32"/>
          <w:highlight w:val="none"/>
          <w:lang w:eastAsia="zh-CN"/>
        </w:rPr>
        <w:t>（</w:t>
      </w:r>
      <w:r>
        <w:rPr>
          <w:rFonts w:hint="eastAsia" w:ascii="Times New Roman" w:hAnsi="Times New Roman" w:eastAsia="仿宋_GB2312" w:cs="Times New Roman"/>
          <w:b w:val="0"/>
          <w:bCs/>
          <w:color w:val="auto"/>
          <w:sz w:val="32"/>
          <w:szCs w:val="32"/>
          <w:highlight w:val="none"/>
        </w:rPr>
        <w:t>国家工商行政管理总局令第</w:t>
      </w:r>
      <w:r>
        <w:rPr>
          <w:rFonts w:hint="eastAsia" w:ascii="Times New Roman" w:hAnsi="Times New Roman" w:eastAsia="仿宋_GB2312" w:cs="Times New Roman"/>
          <w:b w:val="0"/>
          <w:bCs/>
          <w:color w:val="auto"/>
          <w:sz w:val="32"/>
          <w:szCs w:val="32"/>
          <w:highlight w:val="none"/>
          <w:lang w:val="en-US" w:eastAsia="zh-CN"/>
        </w:rPr>
        <w:t>68号</w:t>
      </w:r>
      <w:r>
        <w:rPr>
          <w:rFonts w:hint="eastAsia" w:ascii="Times New Roman" w:hAnsi="Times New Roman" w:eastAsia="仿宋_GB2312" w:cs="Times New Roman"/>
          <w:b w:val="0"/>
          <w:bCs/>
          <w:color w:val="auto"/>
          <w:sz w:val="32"/>
          <w:szCs w:val="32"/>
          <w:highlight w:val="none"/>
          <w:lang w:eastAsia="zh-CN"/>
        </w:rPr>
        <w:t>）</w:t>
      </w:r>
      <w:r>
        <w:rPr>
          <w:rFonts w:hint="eastAsia" w:ascii="Times New Roman" w:hAnsi="Times New Roman" w:eastAsia="仿宋_GB2312" w:cs="Times New Roman"/>
          <w:b w:val="0"/>
          <w:bCs/>
          <w:color w:val="auto"/>
          <w:sz w:val="32"/>
          <w:szCs w:val="32"/>
          <w:highlight w:val="none"/>
        </w:rPr>
        <w:t>第九条</w:t>
      </w:r>
      <w:r>
        <w:rPr>
          <w:rFonts w:hint="eastAsia" w:ascii="Times New Roman" w:hAnsi="Times New Roman" w:eastAsia="仿宋_GB2312" w:cs="Times New Roman"/>
          <w:b w:val="0"/>
          <w:bCs/>
          <w:color w:val="auto"/>
          <w:sz w:val="32"/>
          <w:szCs w:val="32"/>
          <w:highlight w:val="none"/>
          <w:lang w:eastAsia="zh-CN"/>
        </w:rPr>
        <w:t>“经向企业登记的住所或经营场所两次邮寄无人签收的，视为通过登记的住所或者经营场所无法取得联系。”</w:t>
      </w:r>
      <w:r>
        <w:rPr>
          <w:rFonts w:hint="default" w:ascii="Times New Roman" w:hAnsi="Times New Roman" w:eastAsia="仿宋_GB2312" w:cs="Times New Roman"/>
          <w:b w:val="0"/>
          <w:bCs/>
          <w:color w:val="auto"/>
          <w:sz w:val="32"/>
          <w:szCs w:val="32"/>
          <w:highlight w:val="none"/>
        </w:rPr>
        <w:t>的规定</w:t>
      </w:r>
      <w:r>
        <w:rPr>
          <w:rFonts w:hint="default" w:ascii="Times New Roman" w:hAnsi="Times New Roman" w:eastAsia="仿宋_GB2312" w:cs="Times New Roman"/>
          <w:b w:val="0"/>
          <w:bCs/>
          <w:color w:val="auto"/>
          <w:sz w:val="32"/>
          <w:szCs w:val="32"/>
          <w:highlight w:val="none"/>
          <w:lang w:eastAsia="zh-CN"/>
        </w:rPr>
        <w:t>，</w:t>
      </w:r>
      <w:r>
        <w:rPr>
          <w:rFonts w:hint="default" w:ascii="Times New Roman" w:hAnsi="Times New Roman" w:eastAsia="仿宋_GB2312" w:cs="Times New Roman"/>
          <w:b w:val="0"/>
          <w:bCs/>
          <w:color w:val="auto"/>
          <w:sz w:val="32"/>
          <w:szCs w:val="32"/>
          <w:highlight w:val="none"/>
        </w:rPr>
        <w:t>视为通过登记</w:t>
      </w:r>
      <w:r>
        <w:rPr>
          <w:rFonts w:hint="eastAsia" w:ascii="Times New Roman" w:hAnsi="Times New Roman" w:eastAsia="仿宋_GB2312" w:cs="Times New Roman"/>
          <w:b w:val="0"/>
          <w:bCs/>
          <w:color w:val="auto"/>
          <w:sz w:val="32"/>
          <w:szCs w:val="32"/>
          <w:highlight w:val="none"/>
          <w:lang w:eastAsia="zh-CN"/>
        </w:rPr>
        <w:t>的</w:t>
      </w:r>
      <w:r>
        <w:rPr>
          <w:rFonts w:hint="default" w:ascii="Times New Roman" w:hAnsi="Times New Roman" w:eastAsia="仿宋_GB2312" w:cs="Times New Roman"/>
          <w:b w:val="0"/>
          <w:bCs/>
          <w:color w:val="auto"/>
          <w:sz w:val="32"/>
          <w:szCs w:val="32"/>
          <w:highlight w:val="none"/>
        </w:rPr>
        <w:t>住所无法取得联系。</w:t>
      </w:r>
    </w:p>
    <w:p w14:paraId="0F85FA5D">
      <w:pPr>
        <w:keepNext w:val="0"/>
        <w:keepLines w:val="0"/>
        <w:pageBreakBefore w:val="0"/>
        <w:tabs>
          <w:tab w:val="left" w:pos="4380"/>
        </w:tabs>
        <w:kinsoku/>
        <w:wordWrap/>
        <w:overflowPunct w:val="0"/>
        <w:topLinePunct/>
        <w:autoSpaceDE w:val="0"/>
        <w:autoSpaceDN/>
        <w:bidi w:val="0"/>
        <w:adjustRightInd/>
        <w:snapToGrid/>
        <w:spacing w:line="520" w:lineRule="exact"/>
        <w:ind w:left="0" w:firstLine="656" w:firstLineChars="200"/>
        <w:jc w:val="both"/>
        <w:textAlignment w:val="auto"/>
        <w:rPr>
          <w:rFonts w:hint="eastAsia" w:ascii="Times New Roman" w:hAnsi="Times New Roman" w:eastAsia="仿宋_GB2312" w:cs="Times New Roman"/>
          <w:color w:val="auto"/>
          <w:spacing w:val="4"/>
          <w:sz w:val="32"/>
          <w:szCs w:val="32"/>
          <w:u w:val="none" w:color="auto"/>
          <w:lang w:val="en-US" w:eastAsia="zh-CN"/>
        </w:rPr>
      </w:pPr>
      <w:r>
        <w:rPr>
          <w:rFonts w:hint="eastAsia" w:ascii="Times New Roman" w:hAnsi="Times New Roman" w:eastAsia="仿宋_GB2312" w:cs="Times New Roman"/>
          <w:color w:val="auto"/>
          <w:spacing w:val="4"/>
          <w:sz w:val="32"/>
          <w:szCs w:val="32"/>
          <w:u w:val="none" w:color="auto"/>
          <w:lang w:val="en-US" w:eastAsia="zh-CN"/>
        </w:rPr>
        <w:t>经查，2025年9月4日，我局依法向国家税务总局昆玉税务局发送《协助</w:t>
      </w:r>
      <w:r>
        <w:rPr>
          <w:rFonts w:hint="eastAsia" w:ascii="Times New Roman" w:hAnsi="Times New Roman" w:eastAsia="仿宋_GB2312" w:cs="Times New Roman"/>
          <w:color w:val="auto"/>
          <w:spacing w:val="4"/>
          <w:sz w:val="32"/>
          <w:szCs w:val="32"/>
          <w:highlight w:val="none"/>
          <w:u w:val="none" w:color="auto"/>
          <w:lang w:val="en-US" w:eastAsia="zh-CN"/>
        </w:rPr>
        <w:t>核查</w:t>
      </w:r>
      <w:r>
        <w:rPr>
          <w:rFonts w:hint="eastAsia" w:ascii="Times New Roman" w:hAnsi="Times New Roman" w:eastAsia="仿宋_GB2312" w:cs="Times New Roman"/>
          <w:color w:val="auto"/>
          <w:spacing w:val="4"/>
          <w:sz w:val="32"/>
          <w:szCs w:val="32"/>
          <w:u w:val="none" w:color="auto"/>
          <w:lang w:val="en-US" w:eastAsia="zh-CN"/>
        </w:rPr>
        <w:t>函》</w:t>
      </w:r>
      <w:r>
        <w:rPr>
          <w:rFonts w:hint="eastAsia" w:ascii="Times New Roman" w:hAnsi="Times New Roman" w:eastAsia="仿宋_GB2312" w:cs="Times New Roman"/>
          <w:color w:val="auto"/>
          <w:spacing w:val="-6"/>
          <w:sz w:val="32"/>
          <w:szCs w:val="32"/>
          <w:highlight w:val="none"/>
          <w:u w:val="none"/>
          <w:lang w:val="en-US" w:eastAsia="zh-CN"/>
        </w:rPr>
        <w:t>，2025年9月15日，我局收到</w:t>
      </w:r>
      <w:r>
        <w:rPr>
          <w:rFonts w:hint="eastAsia" w:ascii="Times New Roman" w:hAnsi="Times New Roman" w:eastAsia="仿宋_GB2312" w:cs="Times New Roman"/>
          <w:color w:val="auto"/>
          <w:spacing w:val="4"/>
          <w:sz w:val="32"/>
          <w:szCs w:val="32"/>
          <w:u w:val="none" w:color="auto"/>
          <w:lang w:val="en-US" w:eastAsia="zh-CN"/>
        </w:rPr>
        <w:t>国家税务总局昆玉税务局《关于协助核查企业信息的复函》，你（单位）税务登记状态为</w:t>
      </w:r>
      <w:r>
        <w:rPr>
          <w:rFonts w:hint="eastAsia" w:ascii="Times New Roman" w:hAnsi="Times New Roman" w:eastAsia="仿宋_GB2312" w:cs="Times New Roman"/>
          <w:color w:val="auto"/>
          <w:sz w:val="32"/>
          <w:szCs w:val="32"/>
          <w:highlight w:val="none"/>
          <w:u w:val="none"/>
          <w:lang w:val="en-US" w:eastAsia="zh-CN"/>
        </w:rPr>
        <w:t>未登记</w:t>
      </w:r>
      <w:r>
        <w:rPr>
          <w:rFonts w:hint="eastAsia" w:ascii="Times New Roman" w:hAnsi="Times New Roman" w:eastAsia="仿宋_GB2312" w:cs="Times New Roman"/>
          <w:color w:val="auto"/>
          <w:spacing w:val="4"/>
          <w:sz w:val="32"/>
          <w:szCs w:val="32"/>
          <w:u w:val="none" w:color="auto"/>
          <w:lang w:val="en-US" w:eastAsia="zh-CN"/>
        </w:rPr>
        <w:t>。</w:t>
      </w:r>
    </w:p>
    <w:p w14:paraId="58474547">
      <w:pPr>
        <w:keepNext w:val="0"/>
        <w:keepLines w:val="0"/>
        <w:pageBreakBefore w:val="0"/>
        <w:widowControl/>
        <w:kinsoku/>
        <w:wordWrap/>
        <w:overflowPunct w:val="0"/>
        <w:topLinePunct w:val="0"/>
        <w:autoSpaceDE w:val="0"/>
        <w:autoSpaceDN w:val="0"/>
        <w:bidi w:val="0"/>
        <w:adjustRightInd w:val="0"/>
        <w:snapToGrid w:val="0"/>
        <w:spacing w:line="520" w:lineRule="exact"/>
        <w:ind w:left="0" w:leftChars="0" w:right="0" w:firstLine="656" w:firstLineChars="200"/>
        <w:jc w:val="both"/>
        <w:textAlignment w:val="baseline"/>
        <w:rPr>
          <w:rFonts w:hint="eastAsia" w:ascii="Times New Roman" w:hAnsi="Times New Roman" w:eastAsia="仿宋_GB2312" w:cs="Times New Roman"/>
          <w:color w:val="auto"/>
          <w:spacing w:val="4"/>
          <w:sz w:val="32"/>
          <w:szCs w:val="32"/>
          <w:u w:val="none" w:color="auto"/>
          <w:lang w:val="en-US" w:eastAsia="zh-CN"/>
        </w:rPr>
      </w:pPr>
      <w:r>
        <w:rPr>
          <w:rFonts w:hint="eastAsia" w:ascii="Times New Roman" w:hAnsi="Times New Roman" w:eastAsia="仿宋_GB2312" w:cs="Times New Roman"/>
          <w:color w:val="auto"/>
          <w:spacing w:val="4"/>
          <w:sz w:val="32"/>
          <w:szCs w:val="32"/>
          <w:u w:val="none" w:color="auto"/>
          <w:lang w:val="en-US" w:eastAsia="zh-CN"/>
        </w:rPr>
        <w:t>经查</w:t>
      </w:r>
      <w:r>
        <w:rPr>
          <w:rFonts w:hint="eastAsia" w:ascii="Times New Roman" w:hAnsi="Times New Roman" w:eastAsia="仿宋_GB2312" w:cs="Times New Roman"/>
          <w:color w:val="auto"/>
          <w:spacing w:val="4"/>
          <w:sz w:val="32"/>
          <w:szCs w:val="32"/>
          <w:highlight w:val="none"/>
          <w:u w:val="none" w:color="auto"/>
          <w:lang w:val="en-US" w:eastAsia="zh-CN"/>
        </w:rPr>
        <w:t>，</w:t>
      </w:r>
      <w:r>
        <w:rPr>
          <w:rFonts w:hint="eastAsia" w:ascii="Times New Roman" w:hAnsi="Times New Roman" w:eastAsia="仿宋_GB2312" w:cs="Times New Roman"/>
          <w:color w:val="auto"/>
          <w:sz w:val="32"/>
          <w:szCs w:val="32"/>
          <w:highlight w:val="none"/>
          <w:u w:val="none"/>
          <w:lang w:val="en-US" w:eastAsia="zh-CN"/>
        </w:rPr>
        <w:t>2025年7月22日、2025年8月12日</w:t>
      </w:r>
      <w:r>
        <w:rPr>
          <w:rFonts w:hint="default" w:ascii="Times New Roman" w:hAnsi="Times New Roman" w:eastAsia="仿宋_GB2312" w:cs="Times New Roman"/>
          <w:color w:val="auto"/>
          <w:spacing w:val="4"/>
          <w:sz w:val="32"/>
          <w:szCs w:val="32"/>
          <w:highlight w:val="none"/>
          <w:u w:val="none" w:color="auto"/>
          <w:lang w:val="en-US" w:eastAsia="zh-CN"/>
        </w:rPr>
        <w:t>，我局</w:t>
      </w:r>
      <w:r>
        <w:rPr>
          <w:rFonts w:hint="default" w:ascii="Times New Roman" w:hAnsi="Times New Roman" w:eastAsia="仿宋_GB2312" w:cs="Times New Roman"/>
          <w:color w:val="auto"/>
          <w:spacing w:val="4"/>
          <w:sz w:val="32"/>
          <w:szCs w:val="32"/>
          <w:u w:val="none" w:color="auto"/>
          <w:lang w:val="en-US" w:eastAsia="zh-CN"/>
        </w:rPr>
        <w:t>执法人员依法对</w:t>
      </w:r>
      <w:r>
        <w:rPr>
          <w:rFonts w:hint="eastAsia" w:ascii="Times New Roman" w:hAnsi="Times New Roman" w:eastAsia="仿宋_GB2312" w:cs="Times New Roman"/>
          <w:color w:val="auto"/>
          <w:spacing w:val="4"/>
          <w:sz w:val="32"/>
          <w:szCs w:val="32"/>
          <w:u w:val="none" w:color="auto"/>
          <w:lang w:val="en-US" w:eastAsia="zh-CN"/>
        </w:rPr>
        <w:t>你（单位）</w:t>
      </w:r>
      <w:r>
        <w:rPr>
          <w:rFonts w:hint="default" w:ascii="Times New Roman" w:hAnsi="Times New Roman" w:eastAsia="仿宋_GB2312" w:cs="Times New Roman"/>
          <w:color w:val="auto"/>
          <w:spacing w:val="4"/>
          <w:sz w:val="32"/>
          <w:szCs w:val="32"/>
          <w:u w:val="none" w:color="auto"/>
          <w:lang w:val="en-US" w:eastAsia="zh-CN"/>
        </w:rPr>
        <w:t>注册</w:t>
      </w:r>
      <w:r>
        <w:rPr>
          <w:rFonts w:hint="eastAsia" w:ascii="Times New Roman" w:hAnsi="Times New Roman" w:eastAsia="仿宋_GB2312" w:cs="Times New Roman"/>
          <w:color w:val="auto"/>
          <w:spacing w:val="4"/>
          <w:sz w:val="32"/>
          <w:szCs w:val="32"/>
          <w:u w:val="none" w:color="auto"/>
          <w:lang w:val="en-US" w:eastAsia="zh-CN"/>
        </w:rPr>
        <w:t>住所</w:t>
      </w:r>
      <w:r>
        <w:rPr>
          <w:rFonts w:hint="eastAsia" w:ascii="Times New Roman" w:hAnsi="Times New Roman" w:eastAsia="仿宋_GB2312" w:cs="Times New Roman"/>
          <w:color w:val="auto"/>
          <w:spacing w:val="0"/>
          <w:sz w:val="32"/>
          <w:szCs w:val="32"/>
          <w:highlight w:val="none"/>
          <w:u w:val="none"/>
          <w:lang w:val="en-US" w:eastAsia="zh-CN"/>
        </w:rPr>
        <w:t>新疆昆玉市玉都西大街北侧时代广场商铺6</w:t>
      </w:r>
      <w:r>
        <w:rPr>
          <w:rFonts w:hint="eastAsia" w:ascii="Times New Roman" w:hAnsi="Times New Roman" w:eastAsia="仿宋_GB2312" w:cs="Times New Roman"/>
          <w:color w:val="auto"/>
          <w:spacing w:val="4"/>
          <w:sz w:val="32"/>
          <w:szCs w:val="32"/>
          <w:u w:val="none" w:color="auto"/>
          <w:lang w:val="en-US" w:eastAsia="zh-CN"/>
        </w:rPr>
        <w:t>号楼202号</w:t>
      </w:r>
      <w:r>
        <w:rPr>
          <w:rFonts w:hint="default" w:ascii="Times New Roman" w:hAnsi="Times New Roman" w:eastAsia="仿宋_GB2312" w:cs="Times New Roman"/>
          <w:color w:val="auto"/>
          <w:spacing w:val="4"/>
          <w:sz w:val="32"/>
          <w:szCs w:val="32"/>
          <w:u w:val="none" w:color="auto"/>
          <w:lang w:val="en-US" w:eastAsia="zh-CN"/>
        </w:rPr>
        <w:t>进行核查</w:t>
      </w:r>
      <w:r>
        <w:rPr>
          <w:rFonts w:hint="eastAsia" w:ascii="Times New Roman" w:hAnsi="Times New Roman" w:eastAsia="仿宋_GB2312" w:cs="Times New Roman"/>
          <w:color w:val="auto"/>
          <w:spacing w:val="4"/>
          <w:sz w:val="32"/>
          <w:szCs w:val="32"/>
          <w:u w:val="none" w:color="auto"/>
          <w:lang w:val="en-US" w:eastAsia="zh-CN"/>
        </w:rPr>
        <w:t>走访</w:t>
      </w:r>
      <w:r>
        <w:rPr>
          <w:rFonts w:hint="default" w:ascii="Times New Roman" w:hAnsi="Times New Roman" w:eastAsia="仿宋_GB2312" w:cs="Times New Roman"/>
          <w:color w:val="auto"/>
          <w:spacing w:val="4"/>
          <w:sz w:val="32"/>
          <w:szCs w:val="32"/>
          <w:u w:val="none" w:color="auto"/>
          <w:lang w:val="en-US" w:eastAsia="zh-CN"/>
        </w:rPr>
        <w:t>，</w:t>
      </w:r>
      <w:r>
        <w:rPr>
          <w:rFonts w:hint="eastAsia" w:ascii="Times New Roman" w:hAnsi="Times New Roman" w:eastAsia="仿宋_GB2312" w:cs="Times New Roman"/>
          <w:color w:val="auto"/>
          <w:spacing w:val="4"/>
          <w:sz w:val="32"/>
          <w:szCs w:val="32"/>
          <w:u w:val="none" w:color="auto"/>
          <w:lang w:val="en-US" w:eastAsia="zh-CN"/>
        </w:rPr>
        <w:t>未发现你（单位）牌匾，发现该地址有其他企业在经营，经走访玉都街道幸福社区，社区工作人员核实你（单位）负责人实际未在社区登记备案任何信息，未发现你（单位）开展任何形式的经营活动</w:t>
      </w:r>
      <w:r>
        <w:rPr>
          <w:rFonts w:hint="eastAsia" w:ascii="Times New Roman" w:hAnsi="Times New Roman" w:eastAsia="仿宋_GB2312" w:cs="Times New Roman"/>
          <w:color w:val="auto"/>
          <w:sz w:val="32"/>
          <w:szCs w:val="32"/>
          <w:highlight w:val="none"/>
          <w:u w:val="none"/>
          <w:lang w:val="en-US" w:eastAsia="zh-CN"/>
        </w:rPr>
        <w:t>，我局执法人员依法</w:t>
      </w:r>
      <w:r>
        <w:rPr>
          <w:rFonts w:hint="default" w:ascii="Times New Roman" w:hAnsi="Times New Roman" w:eastAsia="仿宋_GB2312" w:cs="Times New Roman"/>
          <w:color w:val="auto"/>
          <w:spacing w:val="4"/>
          <w:sz w:val="32"/>
          <w:szCs w:val="32"/>
          <w:u w:val="none" w:color="auto"/>
          <w:lang w:val="en-US" w:eastAsia="zh-CN"/>
        </w:rPr>
        <w:t>制作</w:t>
      </w:r>
      <w:r>
        <w:rPr>
          <w:rFonts w:hint="eastAsia" w:ascii="Times New Roman" w:hAnsi="Times New Roman" w:eastAsia="仿宋_GB2312" w:cs="Times New Roman"/>
          <w:color w:val="auto"/>
          <w:spacing w:val="4"/>
          <w:sz w:val="32"/>
          <w:szCs w:val="32"/>
          <w:u w:val="none" w:color="auto"/>
          <w:lang w:val="en-US" w:eastAsia="zh-CN"/>
        </w:rPr>
        <w:t>现场</w:t>
      </w:r>
      <w:r>
        <w:rPr>
          <w:rFonts w:hint="default" w:ascii="Times New Roman" w:hAnsi="Times New Roman" w:eastAsia="仿宋_GB2312" w:cs="Times New Roman"/>
          <w:color w:val="auto"/>
          <w:spacing w:val="4"/>
          <w:sz w:val="32"/>
          <w:szCs w:val="32"/>
          <w:u w:val="none" w:color="auto"/>
          <w:lang w:val="en-US" w:eastAsia="zh-CN"/>
        </w:rPr>
        <w:t>笔录</w:t>
      </w:r>
      <w:r>
        <w:rPr>
          <w:rFonts w:hint="eastAsia" w:ascii="Times New Roman" w:hAnsi="Times New Roman" w:eastAsia="仿宋_GB2312" w:cs="Times New Roman"/>
          <w:color w:val="auto"/>
          <w:spacing w:val="4"/>
          <w:sz w:val="32"/>
          <w:szCs w:val="32"/>
          <w:u w:val="none" w:color="auto"/>
          <w:lang w:val="en-US" w:eastAsia="zh-CN"/>
        </w:rPr>
        <w:t>两</w:t>
      </w:r>
      <w:r>
        <w:rPr>
          <w:rFonts w:hint="default" w:ascii="Times New Roman" w:hAnsi="Times New Roman" w:eastAsia="仿宋_GB2312" w:cs="Times New Roman"/>
          <w:color w:val="auto"/>
          <w:spacing w:val="4"/>
          <w:sz w:val="32"/>
          <w:szCs w:val="32"/>
          <w:u w:val="none" w:color="auto"/>
          <w:lang w:val="en-US" w:eastAsia="zh-CN"/>
        </w:rPr>
        <w:t>份</w:t>
      </w:r>
      <w:r>
        <w:rPr>
          <w:rFonts w:hint="eastAsia" w:ascii="Times New Roman" w:hAnsi="Times New Roman" w:eastAsia="仿宋_GB2312" w:cs="Times New Roman"/>
          <w:color w:val="auto"/>
          <w:spacing w:val="4"/>
          <w:sz w:val="32"/>
          <w:szCs w:val="32"/>
          <w:u w:val="none" w:color="auto"/>
          <w:lang w:val="en-US" w:eastAsia="zh-CN"/>
        </w:rPr>
        <w:t>，</w:t>
      </w:r>
      <w:r>
        <w:rPr>
          <w:rFonts w:hint="eastAsia" w:ascii="Times New Roman" w:hAnsi="Times New Roman" w:eastAsia="仿宋_GB2312" w:cs="Times New Roman"/>
          <w:color w:val="auto"/>
          <w:sz w:val="32"/>
          <w:szCs w:val="32"/>
          <w:highlight w:val="none"/>
          <w:u w:val="none"/>
          <w:lang w:val="en-US" w:eastAsia="zh-CN"/>
        </w:rPr>
        <w:t>分别由玉都街道幸福社区时代广场网格员作为见证人签字盖章确认</w:t>
      </w:r>
      <w:r>
        <w:rPr>
          <w:rFonts w:hint="eastAsia" w:ascii="Times New Roman" w:hAnsi="Times New Roman" w:eastAsia="仿宋_GB2312" w:cs="Times New Roman"/>
          <w:color w:val="auto"/>
          <w:spacing w:val="4"/>
          <w:sz w:val="32"/>
          <w:szCs w:val="32"/>
          <w:u w:val="none" w:color="auto"/>
          <w:lang w:val="en-US" w:eastAsia="zh-CN"/>
        </w:rPr>
        <w:t>。我局执法人员现场拨打你（单位）注册登记的联系电话，电话号码是空号。</w:t>
      </w:r>
    </w:p>
    <w:p w14:paraId="6F13F72F">
      <w:pPr>
        <w:keepNext w:val="0"/>
        <w:keepLines w:val="0"/>
        <w:pageBreakBefore w:val="0"/>
        <w:tabs>
          <w:tab w:val="left" w:pos="4380"/>
        </w:tabs>
        <w:kinsoku/>
        <w:wordWrap/>
        <w:overflowPunct w:val="0"/>
        <w:topLinePunct/>
        <w:autoSpaceDE w:val="0"/>
        <w:autoSpaceDN/>
        <w:bidi w:val="0"/>
        <w:adjustRightInd/>
        <w:snapToGrid/>
        <w:spacing w:line="520" w:lineRule="exact"/>
        <w:ind w:left="0" w:firstLine="656" w:firstLineChars="200"/>
        <w:jc w:val="both"/>
        <w:textAlignment w:val="auto"/>
        <w:rPr>
          <w:rFonts w:hint="default" w:ascii="Times New Roman" w:hAnsi="Times New Roman" w:eastAsia="仿宋_GB2312" w:cs="Times New Roman"/>
          <w:color w:val="auto"/>
          <w:spacing w:val="4"/>
          <w:sz w:val="32"/>
          <w:szCs w:val="32"/>
          <w:u w:val="none" w:color="auto"/>
          <w:lang w:val="en-US" w:eastAsia="zh-CN"/>
        </w:rPr>
      </w:pPr>
      <w:r>
        <w:rPr>
          <w:rFonts w:hint="eastAsia" w:ascii="Times New Roman" w:hAnsi="Times New Roman" w:eastAsia="仿宋_GB2312" w:cs="Times New Roman"/>
          <w:color w:val="auto"/>
          <w:spacing w:val="4"/>
          <w:sz w:val="32"/>
          <w:szCs w:val="32"/>
          <w:u w:val="none" w:color="auto"/>
          <w:lang w:val="en-US" w:eastAsia="zh-CN"/>
        </w:rPr>
        <w:t>经查，2025年11月17日我局执法人员依法提取《中国执行信息公开网》信息一份，查询结果显示在全国法院（包含地方各级法院）范围内没有找到</w:t>
      </w:r>
      <w:r>
        <w:rPr>
          <w:rFonts w:hint="eastAsia" w:ascii="Times New Roman" w:hAnsi="Times New Roman" w:eastAsia="仿宋_GB2312" w:cs="Times New Roman"/>
          <w:color w:val="auto"/>
          <w:sz w:val="32"/>
          <w:szCs w:val="32"/>
          <w:highlight w:val="none"/>
          <w:u w:val="none"/>
          <w:lang w:val="en-US" w:eastAsia="zh-CN"/>
        </w:rPr>
        <w:t>你（单位）</w:t>
      </w:r>
      <w:r>
        <w:rPr>
          <w:rFonts w:hint="eastAsia" w:ascii="Times New Roman" w:hAnsi="Times New Roman" w:eastAsia="仿宋_GB2312" w:cs="Times New Roman"/>
          <w:color w:val="auto"/>
          <w:spacing w:val="4"/>
          <w:sz w:val="32"/>
          <w:szCs w:val="32"/>
          <w:u w:val="none" w:color="auto"/>
          <w:lang w:val="en-US" w:eastAsia="zh-CN"/>
        </w:rPr>
        <w:t>相关结果。</w:t>
      </w:r>
    </w:p>
    <w:p w14:paraId="35740911">
      <w:pPr>
        <w:keepNext w:val="0"/>
        <w:keepLines w:val="0"/>
        <w:pageBreakBefore w:val="0"/>
        <w:widowControl/>
        <w:kinsoku/>
        <w:wordWrap/>
        <w:overflowPunct w:val="0"/>
        <w:topLinePunct w:val="0"/>
        <w:autoSpaceDE w:val="0"/>
        <w:autoSpaceDN w:val="0"/>
        <w:bidi w:val="0"/>
        <w:adjustRightInd w:val="0"/>
        <w:snapToGrid w:val="0"/>
        <w:spacing w:line="520" w:lineRule="exact"/>
        <w:ind w:left="0" w:leftChars="0" w:right="0" w:firstLine="656" w:firstLineChars="200"/>
        <w:jc w:val="both"/>
        <w:textAlignment w:val="baseline"/>
        <w:rPr>
          <w:rFonts w:hint="default" w:ascii="Times New Roman" w:hAnsi="Times New Roman" w:eastAsia="仿宋_GB2312" w:cs="Times New Roman"/>
          <w:color w:val="auto"/>
          <w:spacing w:val="4"/>
          <w:sz w:val="32"/>
          <w:szCs w:val="32"/>
          <w:u w:val="none" w:color="auto"/>
          <w:lang w:val="en-US" w:eastAsia="zh-CN"/>
        </w:rPr>
      </w:pPr>
      <w:r>
        <w:rPr>
          <w:rFonts w:hint="default" w:ascii="Times New Roman" w:hAnsi="Times New Roman" w:eastAsia="仿宋_GB2312" w:cs="Times New Roman"/>
          <w:color w:val="auto"/>
          <w:spacing w:val="4"/>
          <w:sz w:val="32"/>
          <w:szCs w:val="32"/>
          <w:u w:val="none" w:color="auto"/>
          <w:lang w:val="en-US" w:eastAsia="zh-CN"/>
        </w:rPr>
        <w:t>综上，</w:t>
      </w:r>
      <w:r>
        <w:rPr>
          <w:rFonts w:hint="eastAsia" w:ascii="Times New Roman" w:hAnsi="Times New Roman" w:eastAsia="仿宋_GB2312" w:cs="Times New Roman"/>
          <w:color w:val="auto"/>
          <w:spacing w:val="4"/>
          <w:sz w:val="32"/>
          <w:szCs w:val="32"/>
          <w:u w:val="none" w:color="auto"/>
          <w:lang w:val="en-US" w:eastAsia="zh-CN"/>
        </w:rPr>
        <w:t>你（单位）</w:t>
      </w:r>
      <w:r>
        <w:rPr>
          <w:rFonts w:hint="default" w:ascii="Times New Roman" w:hAnsi="Times New Roman" w:eastAsia="仿宋_GB2312" w:cs="Times New Roman"/>
          <w:color w:val="auto"/>
          <w:spacing w:val="4"/>
          <w:sz w:val="32"/>
          <w:szCs w:val="32"/>
          <w:u w:val="none" w:color="auto"/>
          <w:lang w:val="en-US" w:eastAsia="zh-CN"/>
        </w:rPr>
        <w:t>连续</w:t>
      </w:r>
      <w:r>
        <w:rPr>
          <w:rFonts w:hint="eastAsia" w:ascii="Times New Roman" w:hAnsi="Times New Roman" w:eastAsia="仿宋_GB2312" w:cs="Times New Roman"/>
          <w:color w:val="auto"/>
          <w:spacing w:val="4"/>
          <w:sz w:val="32"/>
          <w:szCs w:val="32"/>
          <w:u w:val="none" w:color="auto"/>
          <w:lang w:val="en-US" w:eastAsia="zh-CN"/>
        </w:rPr>
        <w:t>2</w:t>
      </w:r>
      <w:r>
        <w:rPr>
          <w:rFonts w:hint="default" w:ascii="Times New Roman" w:hAnsi="Times New Roman" w:eastAsia="仿宋_GB2312" w:cs="Times New Roman"/>
          <w:color w:val="auto"/>
          <w:spacing w:val="4"/>
          <w:sz w:val="32"/>
          <w:szCs w:val="32"/>
          <w:u w:val="none" w:color="auto"/>
          <w:lang w:val="en-US" w:eastAsia="zh-CN"/>
        </w:rPr>
        <w:t>年未按规定报送年度报告被列入经营异常名录未改正，</w:t>
      </w:r>
      <w:r>
        <w:rPr>
          <w:rFonts w:hint="eastAsia" w:ascii="Times New Roman" w:hAnsi="Times New Roman" w:eastAsia="仿宋_GB2312" w:cs="Times New Roman"/>
          <w:color w:val="auto"/>
          <w:spacing w:val="4"/>
          <w:sz w:val="32"/>
          <w:szCs w:val="32"/>
          <w:u w:val="none" w:color="auto"/>
          <w:lang w:val="en-US" w:eastAsia="zh-CN"/>
        </w:rPr>
        <w:t>未办理歇业，</w:t>
      </w:r>
      <w:r>
        <w:rPr>
          <w:rFonts w:hint="default" w:ascii="Times New Roman" w:hAnsi="Times New Roman" w:eastAsia="仿宋_GB2312" w:cs="Times New Roman"/>
          <w:color w:val="auto"/>
          <w:spacing w:val="4"/>
          <w:sz w:val="32"/>
          <w:szCs w:val="32"/>
          <w:u w:val="none" w:color="auto"/>
          <w:lang w:val="en-US" w:eastAsia="zh-CN"/>
        </w:rPr>
        <w:t>通过登记的住所无法取得联系。</w:t>
      </w:r>
    </w:p>
    <w:p w14:paraId="18D2DE41">
      <w:pPr>
        <w:keepNext w:val="0"/>
        <w:keepLines w:val="0"/>
        <w:pageBreakBefore w:val="0"/>
        <w:widowControl/>
        <w:kinsoku/>
        <w:wordWrap/>
        <w:overflowPunct w:val="0"/>
        <w:topLinePunct/>
        <w:autoSpaceDE w:val="0"/>
        <w:autoSpaceDN/>
        <w:bidi w:val="0"/>
        <w:adjustRightInd/>
        <w:snapToGrid/>
        <w:spacing w:line="520" w:lineRule="exact"/>
        <w:ind w:right="0" w:rightChars="0" w:firstLine="656" w:firstLineChars="200"/>
        <w:jc w:val="both"/>
        <w:textAlignment w:val="auto"/>
        <w:rPr>
          <w:rFonts w:hint="default" w:ascii="Times New Roman" w:hAnsi="Times New Roman" w:eastAsia="仿宋_GB2312" w:cs="Times New Roman"/>
          <w:color w:val="auto"/>
          <w:sz w:val="32"/>
          <w:szCs w:val="32"/>
          <w:highlight w:val="none"/>
          <w:u w:val="none"/>
          <w:lang w:eastAsia="zh-CN"/>
        </w:rPr>
      </w:pPr>
      <w:r>
        <w:rPr>
          <w:rFonts w:hint="eastAsia" w:ascii="Times New Roman" w:hAnsi="Times New Roman" w:eastAsia="仿宋_GB2312" w:cs="Times New Roman"/>
          <w:color w:val="auto"/>
          <w:spacing w:val="4"/>
          <w:sz w:val="32"/>
          <w:szCs w:val="32"/>
          <w:highlight w:val="none"/>
          <w:u w:val="none" w:color="auto"/>
          <w:lang w:val="en-US" w:eastAsia="zh-CN"/>
        </w:rPr>
        <w:t>你（单位）</w:t>
      </w:r>
      <w:r>
        <w:rPr>
          <w:rFonts w:hint="default" w:ascii="Times New Roman" w:hAnsi="Times New Roman" w:eastAsia="仿宋_GB2312" w:cs="Times New Roman"/>
          <w:color w:val="auto"/>
          <w:spacing w:val="4"/>
          <w:sz w:val="32"/>
          <w:szCs w:val="32"/>
          <w:highlight w:val="none"/>
          <w:u w:val="none" w:color="auto"/>
          <w:lang w:val="en-US" w:eastAsia="zh-CN"/>
        </w:rPr>
        <w:t>连续</w:t>
      </w:r>
      <w:r>
        <w:rPr>
          <w:rFonts w:hint="eastAsia" w:ascii="Times New Roman" w:hAnsi="Times New Roman" w:eastAsia="仿宋_GB2312" w:cs="Times New Roman"/>
          <w:color w:val="auto"/>
          <w:spacing w:val="4"/>
          <w:sz w:val="32"/>
          <w:szCs w:val="32"/>
          <w:highlight w:val="none"/>
          <w:u w:val="none" w:color="auto"/>
          <w:lang w:val="en-US" w:eastAsia="zh-CN"/>
        </w:rPr>
        <w:t>2</w:t>
      </w:r>
      <w:r>
        <w:rPr>
          <w:rFonts w:hint="default" w:ascii="Times New Roman" w:hAnsi="Times New Roman" w:eastAsia="仿宋_GB2312" w:cs="Times New Roman"/>
          <w:color w:val="auto"/>
          <w:spacing w:val="4"/>
          <w:sz w:val="32"/>
          <w:szCs w:val="32"/>
          <w:highlight w:val="none"/>
          <w:u w:val="none" w:color="auto"/>
          <w:lang w:val="en-US" w:eastAsia="zh-CN"/>
        </w:rPr>
        <w:t>年未按规定报送年度报告被列入经营异常名录未改正，</w:t>
      </w:r>
      <w:r>
        <w:rPr>
          <w:rFonts w:hint="eastAsia" w:ascii="Times New Roman" w:hAnsi="Times New Roman" w:eastAsia="仿宋_GB2312" w:cs="Times New Roman"/>
          <w:color w:val="auto"/>
          <w:spacing w:val="4"/>
          <w:sz w:val="32"/>
          <w:szCs w:val="32"/>
          <w:highlight w:val="none"/>
          <w:u w:val="none" w:color="auto"/>
          <w:lang w:val="en-US" w:eastAsia="zh-CN"/>
        </w:rPr>
        <w:t>未办理歇业</w:t>
      </w:r>
      <w:r>
        <w:rPr>
          <w:rFonts w:hint="default" w:ascii="Times New Roman" w:hAnsi="Times New Roman" w:eastAsia="仿宋_GB2312" w:cs="Times New Roman"/>
          <w:color w:val="auto"/>
          <w:spacing w:val="4"/>
          <w:sz w:val="32"/>
          <w:szCs w:val="32"/>
          <w:highlight w:val="none"/>
          <w:u w:val="none" w:color="auto"/>
          <w:lang w:val="en-US" w:eastAsia="zh-CN"/>
        </w:rPr>
        <w:t>，且通过登记的住所无法取得联系</w:t>
      </w:r>
      <w:r>
        <w:rPr>
          <w:rFonts w:hint="eastAsia" w:ascii="Times New Roman" w:hAnsi="Times New Roman" w:eastAsia="仿宋_GB2312" w:cs="Times New Roman"/>
          <w:color w:val="auto"/>
          <w:spacing w:val="4"/>
          <w:sz w:val="32"/>
          <w:szCs w:val="32"/>
          <w:highlight w:val="none"/>
          <w:u w:val="none" w:color="auto"/>
          <w:lang w:val="en-US" w:eastAsia="zh-CN"/>
        </w:rPr>
        <w:t>的行为，</w:t>
      </w:r>
      <w:r>
        <w:rPr>
          <w:rFonts w:hint="default" w:ascii="Times New Roman" w:hAnsi="Times New Roman" w:eastAsia="仿宋_GB2312" w:cs="Times New Roman"/>
          <w:color w:val="auto"/>
          <w:spacing w:val="4"/>
          <w:sz w:val="32"/>
          <w:szCs w:val="32"/>
          <w:highlight w:val="none"/>
          <w:u w:val="none" w:color="auto"/>
          <w:lang w:val="en-US" w:eastAsia="zh-CN"/>
        </w:rPr>
        <w:t>涉嫌违反了《</w:t>
      </w:r>
      <w:r>
        <w:rPr>
          <w:rFonts w:hint="eastAsia" w:ascii="Times New Roman" w:hAnsi="Times New Roman" w:eastAsia="仿宋_GB2312" w:cs="Times New Roman"/>
          <w:color w:val="auto"/>
          <w:spacing w:val="4"/>
          <w:sz w:val="32"/>
          <w:szCs w:val="32"/>
          <w:highlight w:val="none"/>
          <w:u w:val="none" w:color="auto"/>
          <w:lang w:val="en-US" w:eastAsia="zh-CN"/>
        </w:rPr>
        <w:t>企业信</w:t>
      </w:r>
      <w:r>
        <w:rPr>
          <w:rFonts w:hint="eastAsia" w:ascii="Times New Roman" w:hAnsi="Times New Roman" w:eastAsia="仿宋_GB2312" w:cs="Times New Roman"/>
          <w:color w:val="auto"/>
          <w:spacing w:val="4"/>
          <w:sz w:val="32"/>
          <w:szCs w:val="32"/>
          <w:u w:val="none" w:color="auto"/>
          <w:lang w:val="en-US" w:eastAsia="zh-CN"/>
        </w:rPr>
        <w:t>息公示暂行条例</w:t>
      </w:r>
      <w:r>
        <w:rPr>
          <w:rFonts w:hint="default" w:ascii="Times New Roman" w:hAnsi="Times New Roman" w:eastAsia="仿宋_GB2312" w:cs="Times New Roman"/>
          <w:color w:val="auto"/>
          <w:spacing w:val="4"/>
          <w:sz w:val="32"/>
          <w:szCs w:val="32"/>
          <w:u w:val="none" w:color="auto"/>
          <w:lang w:val="en-US" w:eastAsia="zh-CN"/>
        </w:rPr>
        <w:t>》</w:t>
      </w:r>
      <w:r>
        <w:rPr>
          <w:rFonts w:hint="eastAsia" w:ascii="Times New Roman" w:hAnsi="Times New Roman" w:eastAsia="仿宋_GB2312" w:cs="Times New Roman"/>
          <w:color w:val="auto"/>
          <w:spacing w:val="4"/>
          <w:sz w:val="32"/>
          <w:szCs w:val="32"/>
          <w:u w:val="none" w:color="auto"/>
          <w:lang w:val="en-US" w:eastAsia="zh-CN"/>
        </w:rPr>
        <w:t>第八条第一款</w:t>
      </w:r>
      <w:r>
        <w:rPr>
          <w:rFonts w:hint="default" w:ascii="Times New Roman" w:hAnsi="Times New Roman" w:eastAsia="仿宋_GB2312" w:cs="Times New Roman"/>
          <w:color w:val="auto"/>
          <w:spacing w:val="4"/>
          <w:sz w:val="32"/>
          <w:szCs w:val="32"/>
          <w:u w:val="none" w:color="auto"/>
          <w:lang w:val="en-US" w:eastAsia="zh-CN"/>
        </w:rPr>
        <w:t>“企业</w:t>
      </w:r>
      <w:r>
        <w:rPr>
          <w:rFonts w:hint="default" w:ascii="Times New Roman" w:hAnsi="Times New Roman" w:eastAsia="仿宋_GB2312" w:cs="Times New Roman"/>
          <w:color w:val="auto"/>
          <w:sz w:val="32"/>
          <w:szCs w:val="32"/>
          <w:highlight w:val="none"/>
          <w:u w:val="none"/>
          <w:lang w:val="en-US" w:eastAsia="zh-CN"/>
        </w:rPr>
        <w:t>应当于每年1月1日至6月30日，通过国家企业信用信息公示系统向市场监督管理部门报送上一年度年度报告，并向社会公示。</w:t>
      </w:r>
      <w:r>
        <w:rPr>
          <w:rFonts w:hint="eastAsia" w:ascii="Times New Roman" w:hAnsi="Times New Roman" w:eastAsia="仿宋_GB2312" w:cs="Times New Roman"/>
          <w:color w:val="auto"/>
          <w:sz w:val="32"/>
          <w:szCs w:val="32"/>
          <w:highlight w:val="none"/>
          <w:u w:val="none"/>
          <w:lang w:val="en-US" w:eastAsia="zh-CN"/>
        </w:rPr>
        <w:t>……</w:t>
      </w:r>
      <w:r>
        <w:rPr>
          <w:rFonts w:hint="default" w:ascii="Times New Roman" w:hAnsi="Times New Roman" w:eastAsia="仿宋_GB2312" w:cs="Times New Roman"/>
          <w:color w:val="auto"/>
          <w:sz w:val="32"/>
          <w:szCs w:val="32"/>
          <w:highlight w:val="none"/>
          <w:u w:val="none"/>
          <w:lang w:val="en-US" w:eastAsia="zh-CN"/>
        </w:rPr>
        <w:t>”的规定，</w:t>
      </w:r>
      <w:r>
        <w:rPr>
          <w:rFonts w:hint="eastAsia" w:ascii="Times New Roman" w:hAnsi="Times New Roman" w:eastAsia="仿宋_GB2312" w:cs="Times New Roman"/>
          <w:color w:val="auto"/>
          <w:spacing w:val="4"/>
          <w:sz w:val="32"/>
          <w:szCs w:val="32"/>
          <w:u w:val="none" w:color="auto"/>
          <w:lang w:val="en-US" w:eastAsia="zh-CN"/>
        </w:rPr>
        <w:t>构成连续2年未按规定报送年度报告被列入经营异常名录未改正，且通过登记的</w:t>
      </w:r>
      <w:r>
        <w:rPr>
          <w:rFonts w:hint="eastAsia" w:ascii="Times New Roman" w:hAnsi="Times New Roman" w:eastAsia="仿宋_GB2312" w:cs="Times New Roman"/>
          <w:color w:val="auto"/>
          <w:sz w:val="32"/>
          <w:szCs w:val="32"/>
          <w:highlight w:val="none"/>
          <w:u w:val="none"/>
          <w:lang w:val="en-US" w:eastAsia="zh-CN"/>
        </w:rPr>
        <w:t>住所无法取得联系</w:t>
      </w:r>
      <w:r>
        <w:rPr>
          <w:rFonts w:hint="default" w:ascii="Times New Roman" w:hAnsi="Times New Roman" w:eastAsia="仿宋_GB2312" w:cs="Times New Roman"/>
          <w:color w:val="auto"/>
          <w:sz w:val="32"/>
          <w:szCs w:val="32"/>
          <w:highlight w:val="none"/>
          <w:u w:val="none"/>
          <w:lang w:val="en-US" w:eastAsia="zh-CN"/>
        </w:rPr>
        <w:t>的违</w:t>
      </w:r>
      <w:r>
        <w:rPr>
          <w:rFonts w:hint="default" w:ascii="Times New Roman" w:hAnsi="Times New Roman" w:eastAsia="仿宋_GB2312" w:cs="Times New Roman"/>
          <w:color w:val="auto"/>
          <w:sz w:val="32"/>
          <w:szCs w:val="32"/>
          <w:highlight w:val="none"/>
          <w:u w:val="none"/>
        </w:rPr>
        <w:t>法行为。</w:t>
      </w:r>
      <w:r>
        <w:rPr>
          <w:rFonts w:hint="default" w:ascii="Times New Roman" w:hAnsi="Times New Roman" w:eastAsia="仿宋_GB2312" w:cs="Times New Roman"/>
          <w:color w:val="auto"/>
          <w:sz w:val="32"/>
          <w:szCs w:val="32"/>
          <w:highlight w:val="none"/>
          <w:u w:val="none"/>
          <w:lang w:val="en-US" w:eastAsia="zh-CN"/>
        </w:rPr>
        <w:t>依据《</w:t>
      </w:r>
      <w:r>
        <w:rPr>
          <w:rFonts w:hint="eastAsia" w:ascii="Times New Roman" w:hAnsi="Times New Roman" w:eastAsia="仿宋_GB2312" w:cs="Times New Roman"/>
          <w:color w:val="auto"/>
          <w:sz w:val="32"/>
          <w:szCs w:val="32"/>
          <w:highlight w:val="none"/>
          <w:u w:val="none"/>
          <w:lang w:val="en-US" w:eastAsia="zh-CN"/>
        </w:rPr>
        <w:t>企业信息公示暂行条例</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第十八条第一款</w:t>
      </w:r>
      <w:r>
        <w:rPr>
          <w:rFonts w:hint="default" w:ascii="Times New Roman" w:hAnsi="Times New Roman" w:eastAsia="仿宋_GB2312" w:cs="Times New Roman"/>
          <w:color w:val="auto"/>
          <w:sz w:val="32"/>
          <w:szCs w:val="32"/>
          <w:highlight w:val="none"/>
          <w:u w:val="none"/>
          <w:lang w:val="en-US" w:eastAsia="zh-CN"/>
        </w:rPr>
        <w:t>“企业未按照本条例规定的期限公示年度报告或者未按照市场监督管理部门责令的期限公示有关企业信息的，由县级以上市场监督管理部门列入经营异常名录，并依法给予行政处罚。企业因连续2年未按规定报送年度报告被列入经营异常名录未改正，且通过登记的住所或者经营场所无法取得联系的，由县级以上市场监督管理部门吊销营业执照。</w:t>
      </w:r>
      <w:r>
        <w:rPr>
          <w:rFonts w:hint="eastAsia" w:ascii="Times New Roman" w:hAnsi="Times New Roman" w:eastAsia="仿宋_GB2312" w:cs="Times New Roman"/>
          <w:color w:val="auto"/>
          <w:sz w:val="32"/>
          <w:szCs w:val="32"/>
          <w:highlight w:val="none"/>
          <w:u w:val="none"/>
          <w:lang w:val="en-US" w:eastAsia="zh-CN"/>
        </w:rPr>
        <w:t>……</w:t>
      </w:r>
      <w:r>
        <w:rPr>
          <w:rFonts w:hint="default" w:ascii="Times New Roman" w:hAnsi="Times New Roman" w:eastAsia="仿宋_GB2312" w:cs="Times New Roman"/>
          <w:color w:val="auto"/>
          <w:sz w:val="32"/>
          <w:szCs w:val="32"/>
          <w:highlight w:val="none"/>
          <w:u w:val="none"/>
          <w:lang w:val="en-US" w:eastAsia="zh-CN"/>
        </w:rPr>
        <w:t>”的规定，</w:t>
      </w:r>
      <w:r>
        <w:rPr>
          <w:rFonts w:hint="default" w:ascii="Times New Roman" w:hAnsi="Times New Roman" w:eastAsia="仿宋_GB2312" w:cs="Times New Roman"/>
          <w:color w:val="auto"/>
          <w:w w:val="98"/>
          <w:sz w:val="32"/>
          <w:szCs w:val="32"/>
          <w:highlight w:val="none"/>
          <w:lang w:val="en-US" w:eastAsia="zh-CN"/>
        </w:rPr>
        <w:t>本机关</w:t>
      </w:r>
      <w:r>
        <w:rPr>
          <w:rFonts w:hint="default" w:ascii="Times New Roman" w:hAnsi="Times New Roman" w:eastAsia="仿宋_GB2312" w:cs="Times New Roman"/>
          <w:color w:val="auto"/>
          <w:w w:val="98"/>
          <w:sz w:val="32"/>
          <w:szCs w:val="32"/>
          <w:highlight w:val="none"/>
        </w:rPr>
        <w:t>应当吊销你</w:t>
      </w:r>
      <w:r>
        <w:rPr>
          <w:rFonts w:hint="default" w:ascii="Times New Roman" w:hAnsi="Times New Roman" w:eastAsia="仿宋_GB2312" w:cs="Times New Roman"/>
          <w:color w:val="auto"/>
          <w:w w:val="98"/>
          <w:sz w:val="32"/>
          <w:szCs w:val="32"/>
          <w:highlight w:val="none"/>
          <w:lang w:eastAsia="zh-CN"/>
        </w:rPr>
        <w:t>（</w:t>
      </w:r>
      <w:r>
        <w:rPr>
          <w:rFonts w:hint="default" w:ascii="Times New Roman" w:hAnsi="Times New Roman" w:eastAsia="仿宋_GB2312" w:cs="Times New Roman"/>
          <w:color w:val="auto"/>
          <w:w w:val="98"/>
          <w:sz w:val="32"/>
          <w:szCs w:val="32"/>
          <w:highlight w:val="none"/>
        </w:rPr>
        <w:t>单位</w:t>
      </w:r>
      <w:r>
        <w:rPr>
          <w:rFonts w:hint="default" w:ascii="Times New Roman" w:hAnsi="Times New Roman" w:eastAsia="仿宋_GB2312" w:cs="Times New Roman"/>
          <w:color w:val="auto"/>
          <w:w w:val="98"/>
          <w:sz w:val="32"/>
          <w:szCs w:val="32"/>
          <w:highlight w:val="none"/>
          <w:lang w:eastAsia="zh-CN"/>
        </w:rPr>
        <w:t>）</w:t>
      </w:r>
      <w:r>
        <w:rPr>
          <w:rFonts w:hint="default" w:ascii="Times New Roman" w:hAnsi="Times New Roman" w:eastAsia="仿宋_GB2312" w:cs="Times New Roman"/>
          <w:color w:val="auto"/>
          <w:w w:val="98"/>
          <w:sz w:val="32"/>
          <w:szCs w:val="32"/>
          <w:highlight w:val="none"/>
        </w:rPr>
        <w:t>营业执照。</w:t>
      </w:r>
    </w:p>
    <w:p w14:paraId="4D29E292">
      <w:pPr>
        <w:pStyle w:val="7"/>
        <w:keepNext w:val="0"/>
        <w:keepLines w:val="0"/>
        <w:pageBreakBefore w:val="0"/>
        <w:widowControl w:val="0"/>
        <w:kinsoku/>
        <w:wordWrap/>
        <w:overflowPunct w:val="0"/>
        <w:topLinePunct/>
        <w:autoSpaceDE w:val="0"/>
        <w:autoSpaceDN/>
        <w:bidi w:val="0"/>
        <w:adjustRightInd/>
        <w:snapToGrid/>
        <w:spacing w:line="520" w:lineRule="exact"/>
        <w:ind w:left="0" w:firstLine="643"/>
        <w:jc w:val="both"/>
        <w:textAlignment w:val="auto"/>
        <w:rPr>
          <w:rFonts w:hint="eastAsia" w:ascii="Times New Roman" w:hAnsi="Times New Roman" w:eastAsia="仿宋_GB2312" w:cs="Times New Roman"/>
          <w:color w:val="auto"/>
          <w:spacing w:val="0"/>
          <w:w w:val="100"/>
          <w:sz w:val="32"/>
          <w:szCs w:val="32"/>
          <w:highlight w:val="none"/>
          <w:u w:val="none"/>
          <w:shd w:val="clear"/>
          <w:lang w:val="en-US" w:eastAsia="zh-CN"/>
        </w:rPr>
      </w:pPr>
      <w:r>
        <w:rPr>
          <w:rFonts w:hint="eastAsia" w:ascii="Times New Roman" w:hAnsi="Times New Roman" w:eastAsia="仿宋_GB2312" w:cs="Times New Roman"/>
          <w:color w:val="auto"/>
          <w:spacing w:val="0"/>
          <w:w w:val="100"/>
          <w:sz w:val="32"/>
          <w:szCs w:val="32"/>
          <w:highlight w:val="none"/>
          <w:u w:val="none"/>
          <w:shd w:val="clear"/>
          <w:lang w:val="en-US" w:eastAsia="zh-CN"/>
        </w:rPr>
        <w:t>经查询《国家企业信用信息公示系统》，你（单位）连续2年未按规定报送年度报告被列入经营异常名录未改正，且通过登记的住所无法取得联系，违反了国家信用信息公示相关法律规定，扰乱经营主体登记管理秩序，应当受到行政处罚。《企业信息公示暂行条例》、《新疆维吾尔自治区市场监督管理局 新疆生产建设兵团市场监督管理局行政处罚裁量基准》未对该项处罚内容作出从轻、减轻的裁量设定，</w:t>
      </w:r>
      <w:r>
        <w:rPr>
          <w:rFonts w:hint="eastAsia" w:ascii="Times New Roman" w:hAnsi="Times New Roman" w:eastAsia="仿宋_GB2312" w:cs="Times New Roman"/>
          <w:color w:val="auto"/>
          <w:sz w:val="32"/>
          <w:szCs w:val="32"/>
          <w:highlight w:val="none"/>
          <w:u w:val="none"/>
          <w:lang w:val="en-US" w:eastAsia="zh-CN"/>
        </w:rPr>
        <w:t>你（单位）</w:t>
      </w:r>
      <w:r>
        <w:rPr>
          <w:rFonts w:hint="eastAsia" w:ascii="Times New Roman" w:hAnsi="Times New Roman" w:eastAsia="仿宋_GB2312" w:cs="Times New Roman"/>
          <w:color w:val="auto"/>
          <w:spacing w:val="0"/>
          <w:w w:val="100"/>
          <w:sz w:val="32"/>
          <w:szCs w:val="32"/>
          <w:highlight w:val="none"/>
          <w:u w:val="none"/>
          <w:shd w:val="clear"/>
          <w:lang w:val="en-US" w:eastAsia="zh-CN"/>
        </w:rPr>
        <w:t>不具备不予行政处罚、减轻、从轻行政处罚的情形。</w:t>
      </w:r>
    </w:p>
    <w:p w14:paraId="142EA1F9">
      <w:pPr>
        <w:keepNext w:val="0"/>
        <w:keepLines w:val="0"/>
        <w:pageBreakBefore w:val="0"/>
        <w:kinsoku/>
        <w:overflowPunct w:val="0"/>
        <w:topLinePunct/>
        <w:autoSpaceDN/>
        <w:bidi w:val="0"/>
        <w:adjustRightInd/>
        <w:snapToGrid/>
        <w:spacing w:line="560" w:lineRule="exact"/>
        <w:ind w:firstLine="626" w:firstLineChars="200"/>
        <w:jc w:val="both"/>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w w:val="98"/>
          <w:sz w:val="32"/>
          <w:szCs w:val="32"/>
          <w:highlight w:val="none"/>
        </w:rPr>
        <w:t>综上，</w:t>
      </w:r>
      <w:r>
        <w:rPr>
          <w:rFonts w:hint="default" w:ascii="Times New Roman" w:hAnsi="Times New Roman" w:eastAsia="仿宋_GB2312" w:cs="Times New Roman"/>
          <w:color w:val="auto"/>
          <w:w w:val="98"/>
          <w:sz w:val="32"/>
          <w:szCs w:val="32"/>
          <w:highlight w:val="none"/>
          <w:lang w:eastAsia="zh-CN"/>
        </w:rPr>
        <w:t>你（单位）</w:t>
      </w:r>
      <w:r>
        <w:rPr>
          <w:rFonts w:hint="default" w:ascii="Times New Roman" w:hAnsi="Times New Roman" w:eastAsia="仿宋_GB2312" w:cs="Times New Roman"/>
          <w:color w:val="auto"/>
          <w:w w:val="98"/>
          <w:sz w:val="32"/>
          <w:szCs w:val="32"/>
          <w:highlight w:val="none"/>
        </w:rPr>
        <w:t>上述行为</w:t>
      </w:r>
      <w:r>
        <w:rPr>
          <w:rFonts w:hint="default" w:ascii="Times New Roman" w:hAnsi="Times New Roman" w:eastAsia="仿宋_GB2312" w:cs="Times New Roman"/>
          <w:color w:val="auto"/>
          <w:w w:val="98"/>
          <w:sz w:val="32"/>
          <w:szCs w:val="32"/>
          <w:highlight w:val="none"/>
          <w:lang w:eastAsia="zh-CN"/>
        </w:rPr>
        <w:t>涉嫌</w:t>
      </w:r>
      <w:r>
        <w:rPr>
          <w:rFonts w:hint="default" w:ascii="Times New Roman" w:hAnsi="Times New Roman" w:eastAsia="仿宋_GB2312" w:cs="Times New Roman"/>
          <w:color w:val="auto"/>
          <w:w w:val="98"/>
          <w:sz w:val="32"/>
          <w:szCs w:val="32"/>
          <w:highlight w:val="none"/>
        </w:rPr>
        <w:t>违反了《企业信息公示暂行条例》第八条第一款之规定，依据《企业信息公示暂行条例》第十八条第一款</w:t>
      </w:r>
      <w:r>
        <w:rPr>
          <w:rFonts w:hint="default" w:ascii="Times New Roman" w:hAnsi="Times New Roman" w:eastAsia="仿宋_GB2312" w:cs="Times New Roman"/>
          <w:color w:val="auto"/>
          <w:sz w:val="32"/>
          <w:szCs w:val="32"/>
          <w:highlight w:val="none"/>
        </w:rPr>
        <w:t>之规定，</w:t>
      </w:r>
      <w:r>
        <w:rPr>
          <w:rFonts w:hint="default" w:ascii="Times New Roman" w:hAnsi="Times New Roman" w:eastAsia="仿宋_GB2312" w:cs="Times New Roman"/>
          <w:color w:val="auto"/>
          <w:sz w:val="32"/>
          <w:szCs w:val="32"/>
          <w:highlight w:val="none"/>
          <w:lang w:eastAsia="zh-CN"/>
        </w:rPr>
        <w:t>本机关</w:t>
      </w:r>
      <w:r>
        <w:rPr>
          <w:rFonts w:hint="default" w:ascii="Times New Roman" w:hAnsi="Times New Roman" w:eastAsia="仿宋_GB2312" w:cs="Times New Roman"/>
          <w:color w:val="auto"/>
          <w:sz w:val="32"/>
          <w:szCs w:val="32"/>
          <w:highlight w:val="none"/>
        </w:rPr>
        <w:t>拟对</w:t>
      </w:r>
      <w:r>
        <w:rPr>
          <w:rFonts w:hint="default" w:ascii="Times New Roman" w:hAnsi="Times New Roman" w:eastAsia="仿宋_GB2312" w:cs="Times New Roman"/>
          <w:color w:val="auto"/>
          <w:sz w:val="32"/>
          <w:szCs w:val="32"/>
          <w:highlight w:val="none"/>
          <w:lang w:eastAsia="zh-CN"/>
        </w:rPr>
        <w:t>你（单位）</w:t>
      </w:r>
      <w:r>
        <w:rPr>
          <w:rFonts w:hint="default" w:ascii="Times New Roman" w:hAnsi="Times New Roman" w:eastAsia="仿宋_GB2312" w:cs="Times New Roman"/>
          <w:color w:val="auto"/>
          <w:sz w:val="32"/>
          <w:szCs w:val="32"/>
          <w:highlight w:val="none"/>
          <w:lang w:val="en-US" w:eastAsia="zh-CN"/>
        </w:rPr>
        <w:t>作</w:t>
      </w:r>
      <w:r>
        <w:rPr>
          <w:rFonts w:hint="default" w:ascii="Times New Roman" w:hAnsi="Times New Roman" w:eastAsia="仿宋_GB2312" w:cs="Times New Roman"/>
          <w:color w:val="auto"/>
          <w:sz w:val="32"/>
          <w:szCs w:val="32"/>
          <w:highlight w:val="none"/>
        </w:rPr>
        <w:t>出如下行政处罚：</w:t>
      </w:r>
    </w:p>
    <w:p w14:paraId="0887E090">
      <w:pPr>
        <w:keepNext w:val="0"/>
        <w:keepLines w:val="0"/>
        <w:pageBreakBefore w:val="0"/>
        <w:widowControl/>
        <w:kinsoku/>
        <w:wordWrap/>
        <w:overflowPunct w:val="0"/>
        <w:topLinePunct/>
        <w:autoSpaceDE w:val="0"/>
        <w:autoSpaceDN/>
        <w:bidi w:val="0"/>
        <w:adjustRightInd/>
        <w:snapToGrid/>
        <w:spacing w:line="520" w:lineRule="exact"/>
        <w:ind w:right="0" w:rightChars="0"/>
        <w:jc w:val="both"/>
        <w:textAlignment w:val="auto"/>
        <w:rPr>
          <w:rFonts w:hint="eastAsia" w:ascii="Times New Roman" w:hAnsi="Times New Roman" w:eastAsia="仿宋_GB2312" w:cs="Times New Roman"/>
          <w:color w:val="auto"/>
          <w:sz w:val="32"/>
          <w:szCs w:val="32"/>
          <w:highlight w:val="none"/>
          <w:u w:val="none"/>
          <w:lang w:val="en-US" w:eastAsia="zh-CN"/>
        </w:rPr>
      </w:pPr>
      <w:r>
        <w:rPr>
          <w:rFonts w:hint="default" w:ascii="Times New Roman" w:hAnsi="Times New Roman" w:eastAsia="仿宋_GB2312" w:cs="Times New Roman"/>
          <w:color w:val="auto"/>
          <w:sz w:val="32"/>
          <w:szCs w:val="32"/>
          <w:highlight w:val="none"/>
          <w:u w:val="none"/>
          <w:lang w:val="en-US" w:eastAsia="zh-CN"/>
        </w:rPr>
        <w:t>吊销</w:t>
      </w:r>
      <w:r>
        <w:rPr>
          <w:rFonts w:hint="eastAsia" w:ascii="Times New Roman" w:hAnsi="Times New Roman" w:eastAsia="仿宋_GB2312" w:cs="Times New Roman"/>
          <w:color w:val="auto"/>
          <w:sz w:val="32"/>
          <w:szCs w:val="32"/>
          <w:highlight w:val="none"/>
          <w:u w:val="none"/>
          <w:lang w:val="en-US" w:eastAsia="zh-CN"/>
        </w:rPr>
        <w:t>你（单位）营业执照（</w:t>
      </w:r>
      <w:r>
        <w:rPr>
          <w:rFonts w:hint="default" w:ascii="Times New Roman" w:hAnsi="Times New Roman" w:eastAsia="仿宋_GB2312" w:cs="Times New Roman"/>
          <w:color w:val="auto"/>
          <w:sz w:val="32"/>
          <w:szCs w:val="32"/>
          <w:highlight w:val="none"/>
          <w:u w:val="none"/>
          <w:lang w:val="en-US" w:eastAsia="zh-CN"/>
        </w:rPr>
        <w:t>统一社会信用代码：</w:t>
      </w:r>
      <w:r>
        <w:rPr>
          <w:rFonts w:hint="eastAsia" w:ascii="Times New Roman" w:hAnsi="Times New Roman" w:eastAsia="仿宋_GB2312" w:cs="Times New Roman"/>
          <w:color w:val="auto"/>
          <w:spacing w:val="0"/>
          <w:sz w:val="32"/>
          <w:szCs w:val="32"/>
          <w:highlight w:val="none"/>
          <w:u w:val="none"/>
          <w:lang w:val="en-US" w:eastAsia="zh-CN"/>
        </w:rPr>
        <w:t>91659009MACR9DK21L</w:t>
      </w:r>
      <w:r>
        <w:rPr>
          <w:rFonts w:hint="eastAsia" w:ascii="Times New Roman" w:hAnsi="Times New Roman" w:eastAsia="仿宋_GB2312" w:cs="Times New Roman"/>
          <w:color w:val="auto"/>
          <w:sz w:val="32"/>
          <w:szCs w:val="32"/>
          <w:highlight w:val="none"/>
          <w:u w:val="none"/>
          <w:lang w:val="en-US" w:eastAsia="zh-CN"/>
        </w:rPr>
        <w:t>）</w:t>
      </w:r>
      <w:r>
        <w:rPr>
          <w:rFonts w:hint="default" w:ascii="Times New Roman" w:hAnsi="Times New Roman" w:eastAsia="仿宋_GB2312" w:cs="Times New Roman"/>
          <w:color w:val="auto"/>
          <w:sz w:val="32"/>
          <w:szCs w:val="32"/>
          <w:highlight w:val="none"/>
          <w:u w:val="none"/>
          <w:lang w:val="en-US" w:eastAsia="zh-CN"/>
        </w:rPr>
        <w:t>。</w:t>
      </w:r>
    </w:p>
    <w:p w14:paraId="1A38DC12">
      <w:pPr>
        <w:keepNext w:val="0"/>
        <w:keepLines w:val="0"/>
        <w:pageBreakBefore w:val="0"/>
        <w:widowControl/>
        <w:kinsoku/>
        <w:wordWrap w:val="0"/>
        <w:topLinePunct/>
        <w:autoSpaceDE/>
        <w:autoSpaceDN/>
        <w:bidi w:val="0"/>
        <w:adjustRightInd/>
        <w:snapToGrid/>
        <w:spacing w:line="560" w:lineRule="exact"/>
        <w:ind w:firstLine="600" w:firstLineChars="200"/>
        <w:jc w:val="both"/>
        <w:textAlignment w:val="center"/>
        <w:rPr>
          <w:rFonts w:hint="default" w:ascii="Times New Roman" w:hAnsi="Times New Roman" w:eastAsia="仿宋_GB2312" w:cs="Times New Roman"/>
          <w:color w:val="auto"/>
          <w:spacing w:val="-5"/>
          <w:sz w:val="32"/>
          <w:szCs w:val="32"/>
          <w:highlight w:val="none"/>
        </w:rPr>
      </w:pPr>
      <w:r>
        <w:rPr>
          <w:rFonts w:hint="default" w:ascii="Times New Roman" w:hAnsi="Times New Roman" w:eastAsia="仿宋_GB2312" w:cs="Times New Roman"/>
          <w:color w:val="auto"/>
          <w:spacing w:val="-10"/>
          <w:sz w:val="32"/>
          <w:szCs w:val="32"/>
          <w:highlight w:val="none"/>
        </w:rPr>
        <w:t>□依据《中华人民共和国行政处罚法》第四十四条、第</w:t>
      </w:r>
      <w:r>
        <w:rPr>
          <w:rFonts w:hint="default" w:ascii="Times New Roman" w:hAnsi="Times New Roman" w:eastAsia="仿宋_GB2312" w:cs="Times New Roman"/>
          <w:color w:val="auto"/>
          <w:spacing w:val="-8"/>
          <w:sz w:val="32"/>
          <w:szCs w:val="32"/>
          <w:highlight w:val="none"/>
        </w:rPr>
        <w:t>四十五条，以及《市场监督管理行政处罚程序规定》第五十</w:t>
      </w:r>
      <w:r>
        <w:rPr>
          <w:rFonts w:hint="default" w:ascii="Times New Roman" w:hAnsi="Times New Roman" w:eastAsia="仿宋_GB2312" w:cs="Times New Roman"/>
          <w:color w:val="auto"/>
          <w:spacing w:val="-13"/>
          <w:sz w:val="32"/>
          <w:szCs w:val="32"/>
          <w:highlight w:val="none"/>
        </w:rPr>
        <w:t>七条的规定，你（单位）</w:t>
      </w:r>
      <w:r>
        <w:rPr>
          <w:rFonts w:hint="default" w:ascii="Times New Roman" w:hAnsi="Times New Roman" w:eastAsia="仿宋_GB2312" w:cs="Times New Roman"/>
          <w:color w:val="auto"/>
          <w:spacing w:val="-14"/>
          <w:sz w:val="32"/>
          <w:szCs w:val="32"/>
          <w:highlight w:val="none"/>
        </w:rPr>
        <w:t xml:space="preserve"> </w:t>
      </w:r>
      <w:r>
        <w:rPr>
          <w:rFonts w:hint="default" w:ascii="Times New Roman" w:hAnsi="Times New Roman" w:eastAsia="仿宋_GB2312" w:cs="Times New Roman"/>
          <w:color w:val="auto"/>
          <w:spacing w:val="-13"/>
          <w:sz w:val="32"/>
          <w:szCs w:val="32"/>
          <w:highlight w:val="none"/>
        </w:rPr>
        <w:t>有权进行陈述、</w:t>
      </w:r>
      <w:r>
        <w:rPr>
          <w:rFonts w:hint="default" w:ascii="Times New Roman" w:hAnsi="Times New Roman" w:eastAsia="仿宋_GB2312" w:cs="Times New Roman"/>
          <w:color w:val="auto"/>
          <w:spacing w:val="-95"/>
          <w:sz w:val="32"/>
          <w:szCs w:val="32"/>
          <w:highlight w:val="none"/>
        </w:rPr>
        <w:t xml:space="preserve"> </w:t>
      </w:r>
      <w:r>
        <w:rPr>
          <w:rFonts w:hint="default" w:ascii="Times New Roman" w:hAnsi="Times New Roman" w:eastAsia="仿宋_GB2312" w:cs="Times New Roman"/>
          <w:color w:val="auto"/>
          <w:spacing w:val="-13"/>
          <w:sz w:val="32"/>
          <w:szCs w:val="32"/>
          <w:highlight w:val="none"/>
        </w:rPr>
        <w:t>申辩。</w:t>
      </w:r>
      <w:r>
        <w:rPr>
          <w:rFonts w:hint="default" w:ascii="Times New Roman" w:hAnsi="Times New Roman" w:eastAsia="仿宋_GB2312" w:cs="Times New Roman"/>
          <w:color w:val="auto"/>
          <w:spacing w:val="-71"/>
          <w:sz w:val="32"/>
          <w:szCs w:val="32"/>
          <w:highlight w:val="none"/>
        </w:rPr>
        <w:t xml:space="preserve"> </w:t>
      </w:r>
      <w:r>
        <w:rPr>
          <w:rFonts w:hint="default" w:ascii="Times New Roman" w:hAnsi="Times New Roman" w:eastAsia="仿宋_GB2312" w:cs="Times New Roman"/>
          <w:color w:val="auto"/>
          <w:spacing w:val="-13"/>
          <w:sz w:val="32"/>
          <w:szCs w:val="32"/>
          <w:highlight w:val="none"/>
        </w:rPr>
        <w:t>自收到本告</w:t>
      </w:r>
      <w:r>
        <w:rPr>
          <w:rFonts w:hint="default" w:ascii="Times New Roman" w:hAnsi="Times New Roman" w:eastAsia="仿宋_GB2312" w:cs="Times New Roman"/>
          <w:color w:val="auto"/>
          <w:spacing w:val="-2"/>
          <w:sz w:val="32"/>
          <w:szCs w:val="32"/>
          <w:highlight w:val="none"/>
        </w:rPr>
        <w:t>知书之日起五个工作日内未行使陈述、申辩权的，视为放弃</w:t>
      </w:r>
      <w:r>
        <w:rPr>
          <w:rFonts w:hint="default" w:ascii="Times New Roman" w:hAnsi="Times New Roman" w:eastAsia="仿宋_GB2312" w:cs="Times New Roman"/>
          <w:color w:val="auto"/>
          <w:spacing w:val="-5"/>
          <w:sz w:val="32"/>
          <w:szCs w:val="32"/>
          <w:highlight w:val="none"/>
        </w:rPr>
        <w:t xml:space="preserve">此权利。 </w:t>
      </w:r>
    </w:p>
    <w:p w14:paraId="4D50CBE0">
      <w:pPr>
        <w:keepNext w:val="0"/>
        <w:keepLines w:val="0"/>
        <w:pageBreakBefore w:val="0"/>
        <w:kinsoku/>
        <w:wordWrap w:val="0"/>
        <w:topLinePunct/>
        <w:autoSpaceDE/>
        <w:autoSpaceDN/>
        <w:bidi w:val="0"/>
        <w:adjustRightInd/>
        <w:snapToGrid/>
        <w:spacing w:line="560" w:lineRule="exact"/>
        <w:ind w:firstLine="600" w:firstLineChars="200"/>
        <w:jc w:val="both"/>
        <w:textAlignment w:val="center"/>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pacing w:val="-10"/>
          <w:sz w:val="32"/>
          <w:szCs w:val="32"/>
          <w:highlight w:val="none"/>
        </w:rPr>
        <w:t>☑依据《中华人民共和国行政处罚法》第四十四条、第</w:t>
      </w:r>
      <w:r>
        <w:rPr>
          <w:rFonts w:hint="default" w:ascii="Times New Roman" w:hAnsi="Times New Roman" w:eastAsia="仿宋_GB2312" w:cs="Times New Roman"/>
          <w:color w:val="auto"/>
          <w:spacing w:val="-2"/>
          <w:sz w:val="32"/>
          <w:szCs w:val="32"/>
          <w:highlight w:val="none"/>
        </w:rPr>
        <w:t>四十五条、第六十三条、第六十四条第一项，以及《市场监</w:t>
      </w:r>
      <w:r>
        <w:rPr>
          <w:rFonts w:hint="default" w:ascii="Times New Roman" w:hAnsi="Times New Roman" w:eastAsia="仿宋_GB2312" w:cs="Times New Roman"/>
          <w:color w:val="auto"/>
          <w:spacing w:val="-8"/>
          <w:w w:val="99"/>
          <w:sz w:val="32"/>
          <w:szCs w:val="32"/>
          <w:highlight w:val="none"/>
        </w:rPr>
        <w:t>督管理行政处罚听证办法》第五条的</w:t>
      </w:r>
      <w:r>
        <w:rPr>
          <w:rFonts w:hint="default" w:ascii="Times New Roman" w:hAnsi="Times New Roman" w:eastAsia="仿宋_GB2312" w:cs="Times New Roman"/>
          <w:color w:val="auto"/>
          <w:spacing w:val="-10"/>
          <w:sz w:val="32"/>
          <w:szCs w:val="32"/>
          <w:highlight w:val="none"/>
        </w:rPr>
        <w:t>规定，你（单位）有权进行陈述、</w:t>
      </w:r>
      <w:r>
        <w:rPr>
          <w:rFonts w:hint="default" w:ascii="Times New Roman" w:hAnsi="Times New Roman" w:eastAsia="仿宋_GB2312" w:cs="Times New Roman"/>
          <w:color w:val="auto"/>
          <w:spacing w:val="-93"/>
          <w:sz w:val="32"/>
          <w:szCs w:val="32"/>
          <w:highlight w:val="none"/>
        </w:rPr>
        <w:t xml:space="preserve"> </w:t>
      </w:r>
      <w:r>
        <w:rPr>
          <w:rFonts w:hint="default" w:ascii="Times New Roman" w:hAnsi="Times New Roman" w:eastAsia="仿宋_GB2312" w:cs="Times New Roman"/>
          <w:color w:val="auto"/>
          <w:spacing w:val="-10"/>
          <w:sz w:val="32"/>
          <w:szCs w:val="32"/>
          <w:highlight w:val="none"/>
        </w:rPr>
        <w:t>申辩，并可以要求听证。</w:t>
      </w:r>
      <w:r>
        <w:rPr>
          <w:rFonts w:hint="default" w:ascii="Times New Roman" w:hAnsi="Times New Roman" w:eastAsia="仿宋_GB2312" w:cs="Times New Roman"/>
          <w:color w:val="auto"/>
          <w:spacing w:val="-4"/>
          <w:sz w:val="32"/>
          <w:szCs w:val="32"/>
          <w:highlight w:val="none"/>
        </w:rPr>
        <w:t>自收到本告知之日起五个工作日内未行使陈述、</w:t>
      </w:r>
      <w:r>
        <w:rPr>
          <w:rFonts w:hint="default" w:ascii="Times New Roman" w:hAnsi="Times New Roman" w:eastAsia="仿宋_GB2312" w:cs="Times New Roman"/>
          <w:color w:val="auto"/>
          <w:spacing w:val="-88"/>
          <w:sz w:val="32"/>
          <w:szCs w:val="32"/>
          <w:highlight w:val="none"/>
        </w:rPr>
        <w:t xml:space="preserve"> </w:t>
      </w:r>
      <w:r>
        <w:rPr>
          <w:rFonts w:hint="default" w:ascii="Times New Roman" w:hAnsi="Times New Roman" w:eastAsia="仿宋_GB2312" w:cs="Times New Roman"/>
          <w:color w:val="auto"/>
          <w:spacing w:val="-4"/>
          <w:sz w:val="32"/>
          <w:szCs w:val="32"/>
          <w:highlight w:val="none"/>
        </w:rPr>
        <w:t>申辩权，</w:t>
      </w:r>
      <w:r>
        <w:rPr>
          <w:rFonts w:hint="default" w:ascii="Times New Roman" w:hAnsi="Times New Roman" w:eastAsia="仿宋_GB2312" w:cs="Times New Roman"/>
          <w:color w:val="auto"/>
          <w:spacing w:val="-1"/>
          <w:sz w:val="32"/>
          <w:szCs w:val="32"/>
          <w:highlight w:val="none"/>
        </w:rPr>
        <w:t>未要求听证的，视为放弃此权利。</w:t>
      </w:r>
    </w:p>
    <w:p w14:paraId="2A94C8E7">
      <w:pPr>
        <w:pStyle w:val="7"/>
        <w:keepNext w:val="0"/>
        <w:keepLines w:val="0"/>
        <w:pageBreakBefore w:val="0"/>
        <w:kinsoku/>
        <w:wordWrap w:val="0"/>
        <w:topLinePunct/>
        <w:autoSpaceDE/>
        <w:autoSpaceDN/>
        <w:bidi w:val="0"/>
        <w:spacing w:line="560" w:lineRule="exact"/>
        <w:ind w:firstLine="640"/>
        <w:jc w:val="both"/>
        <w:textAlignment w:val="center"/>
        <w:rPr>
          <w:rFonts w:hint="default" w:ascii="Times New Roman" w:hAnsi="Times New Roman" w:eastAsia="仿宋_GB2312" w:cs="Times New Roman"/>
          <w:color w:val="auto"/>
          <w:spacing w:val="0"/>
          <w:sz w:val="32"/>
          <w:szCs w:val="32"/>
          <w:highlight w:val="none"/>
        </w:rPr>
      </w:pPr>
    </w:p>
    <w:p w14:paraId="34E90397">
      <w:pPr>
        <w:pStyle w:val="7"/>
        <w:keepNext w:val="0"/>
        <w:keepLines w:val="0"/>
        <w:pageBreakBefore w:val="0"/>
        <w:widowControl w:val="0"/>
        <w:kinsoku/>
        <w:wordWrap w:val="0"/>
        <w:overflowPunct/>
        <w:topLinePunct/>
        <w:autoSpaceDE/>
        <w:autoSpaceDN/>
        <w:bidi w:val="0"/>
        <w:adjustRightInd/>
        <w:snapToGrid/>
        <w:spacing w:line="560" w:lineRule="exact"/>
        <w:ind w:left="0" w:leftChars="0" w:firstLine="640" w:firstLineChars="200"/>
        <w:jc w:val="both"/>
        <w:textAlignment w:val="center"/>
        <w:rPr>
          <w:rFonts w:hint="default" w:ascii="Times New Roman" w:hAnsi="Times New Roman" w:eastAsia="仿宋_GB2312" w:cs="Times New Roman"/>
          <w:color w:val="auto"/>
          <w:spacing w:val="-20"/>
          <w:w w:val="99"/>
          <w:sz w:val="32"/>
          <w:szCs w:val="32"/>
          <w:highlight w:val="none"/>
        </w:rPr>
      </w:pPr>
      <w:r>
        <w:rPr>
          <w:rFonts w:hint="default" w:ascii="Times New Roman" w:hAnsi="Times New Roman" w:eastAsia="仿宋_GB2312" w:cs="Times New Roman"/>
          <w:color w:val="auto"/>
          <w:spacing w:val="0"/>
          <w:sz w:val="32"/>
          <w:szCs w:val="32"/>
          <w:highlight w:val="none"/>
        </w:rPr>
        <w:t>联系人</w:t>
      </w:r>
      <w:r>
        <w:rPr>
          <w:rFonts w:hint="default" w:ascii="Times New Roman" w:hAnsi="Times New Roman" w:eastAsia="仿宋_GB2312" w:cs="Times New Roman"/>
          <w:color w:val="auto"/>
          <w:spacing w:val="0"/>
          <w:w w:val="99"/>
          <w:sz w:val="32"/>
          <w:szCs w:val="32"/>
          <w:highlight w:val="none"/>
        </w:rPr>
        <w:t>：</w:t>
      </w:r>
      <w:r>
        <w:rPr>
          <w:rFonts w:hint="default" w:ascii="Times New Roman" w:hAnsi="Times New Roman" w:eastAsia="仿宋_GB2312" w:cs="Times New Roman"/>
          <w:color w:val="auto"/>
          <w:spacing w:val="-20"/>
          <w:w w:val="100"/>
          <w:sz w:val="32"/>
          <w:szCs w:val="32"/>
          <w:highlight w:val="none"/>
          <w:lang w:eastAsia="zh-CN"/>
        </w:rPr>
        <w:t>王毅、</w:t>
      </w:r>
      <w:r>
        <w:rPr>
          <w:rFonts w:hint="default" w:ascii="Times New Roman" w:hAnsi="Times New Roman" w:eastAsia="仿宋_GB2312" w:cs="Times New Roman"/>
          <w:color w:val="auto"/>
          <w:spacing w:val="-20"/>
          <w:w w:val="100"/>
          <w:sz w:val="32"/>
          <w:szCs w:val="32"/>
          <w:highlight w:val="none"/>
          <w:lang w:val="en-US" w:eastAsia="zh-CN"/>
        </w:rPr>
        <w:t>阿卜拉·艾合麦提</w:t>
      </w:r>
      <w:r>
        <w:rPr>
          <w:rFonts w:hint="default" w:ascii="Times New Roman" w:hAnsi="Times New Roman" w:eastAsia="仿宋_GB2312" w:cs="Times New Roman"/>
          <w:color w:val="auto"/>
          <w:spacing w:val="-8"/>
          <w:w w:val="99"/>
          <w:sz w:val="32"/>
          <w:szCs w:val="32"/>
          <w:highlight w:val="none"/>
        </w:rPr>
        <w:t xml:space="preserve"> </w:t>
      </w:r>
      <w:r>
        <w:rPr>
          <w:rFonts w:hint="eastAsia" w:ascii="Times New Roman" w:hAnsi="Times New Roman" w:eastAsia="仿宋_GB2312" w:cs="Times New Roman"/>
          <w:color w:val="auto"/>
          <w:spacing w:val="-8"/>
          <w:w w:val="99"/>
          <w:sz w:val="32"/>
          <w:szCs w:val="32"/>
          <w:highlight w:val="none"/>
          <w:lang w:val="en-US" w:eastAsia="zh-CN"/>
        </w:rPr>
        <w:t xml:space="preserve"> </w:t>
      </w:r>
      <w:r>
        <w:rPr>
          <w:rFonts w:hint="default" w:ascii="Times New Roman" w:hAnsi="Times New Roman" w:eastAsia="仿宋_GB2312" w:cs="Times New Roman"/>
          <w:color w:val="auto"/>
          <w:sz w:val="32"/>
          <w:szCs w:val="32"/>
          <w:highlight w:val="none"/>
        </w:rPr>
        <w:t>联系方式</w:t>
      </w:r>
      <w:r>
        <w:rPr>
          <w:rFonts w:hint="default" w:ascii="Times New Roman" w:hAnsi="Times New Roman" w:eastAsia="仿宋_GB2312" w:cs="Times New Roman"/>
          <w:color w:val="auto"/>
          <w:spacing w:val="-8"/>
          <w:w w:val="99"/>
          <w:sz w:val="32"/>
          <w:szCs w:val="32"/>
          <w:highlight w:val="none"/>
        </w:rPr>
        <w:t>：</w:t>
      </w:r>
      <w:r>
        <w:rPr>
          <w:rFonts w:hint="default" w:ascii="Times New Roman" w:hAnsi="Times New Roman" w:eastAsia="仿宋_GB2312" w:cs="Times New Roman"/>
          <w:snapToGrid w:val="0"/>
          <w:color w:val="auto"/>
          <w:spacing w:val="-20"/>
          <w:sz w:val="32"/>
          <w:szCs w:val="32"/>
          <w:highlight w:val="none"/>
          <w:u w:val="none"/>
          <w:lang w:val="en-US" w:eastAsia="zh-CN" w:bidi="ar-SA"/>
        </w:rPr>
        <w:t>0903-2050315</w:t>
      </w:r>
    </w:p>
    <w:p w14:paraId="4DC060FE">
      <w:pPr>
        <w:keepNext w:val="0"/>
        <w:keepLines w:val="0"/>
        <w:pageBreakBefore w:val="0"/>
        <w:kinsoku/>
        <w:wordWrap w:val="0"/>
        <w:topLinePunct/>
        <w:autoSpaceDE/>
        <w:autoSpaceDN/>
        <w:bidi w:val="0"/>
        <w:spacing w:line="560" w:lineRule="exact"/>
        <w:ind w:firstLine="640" w:firstLineChars="200"/>
        <w:jc w:val="both"/>
        <w:textAlignment w:val="center"/>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联系地址：</w:t>
      </w:r>
      <w:r>
        <w:rPr>
          <w:rFonts w:hint="default" w:ascii="Times New Roman" w:hAnsi="Times New Roman" w:eastAsia="仿宋_GB2312" w:cs="Times New Roman"/>
          <w:color w:val="auto"/>
          <w:sz w:val="32"/>
          <w:szCs w:val="32"/>
          <w:highlight w:val="none"/>
          <w:u w:val="none"/>
          <w:lang w:val="en-US" w:eastAsia="zh-CN"/>
        </w:rPr>
        <w:t>新疆昆玉市军垦街12号</w:t>
      </w:r>
      <w:r>
        <w:rPr>
          <w:rFonts w:hint="default" w:ascii="Times New Roman" w:hAnsi="Times New Roman" w:eastAsia="仿宋_GB2312" w:cs="Times New Roman"/>
          <w:color w:val="auto"/>
          <w:spacing w:val="-8"/>
          <w:w w:val="99"/>
          <w:sz w:val="32"/>
          <w:szCs w:val="32"/>
          <w:highlight w:val="none"/>
        </w:rPr>
        <w:t xml:space="preserve">   </w:t>
      </w:r>
    </w:p>
    <w:p w14:paraId="4B32C73D">
      <w:pPr>
        <w:tabs>
          <w:tab w:val="left" w:pos="5667"/>
        </w:tabs>
        <w:kinsoku/>
        <w:wordWrap w:val="0"/>
        <w:topLinePunct/>
        <w:autoSpaceDE/>
        <w:autoSpaceDN/>
        <w:spacing w:line="530" w:lineRule="exact"/>
        <w:textAlignment w:val="center"/>
        <w:rPr>
          <w:rFonts w:hint="default" w:ascii="Times New Roman" w:hAnsi="Times New Roman" w:eastAsia="仿宋_GB2312" w:cs="Times New Roman"/>
          <w:color w:val="auto"/>
          <w:sz w:val="32"/>
          <w:szCs w:val="32"/>
          <w:highlight w:val="none"/>
        </w:rPr>
      </w:pPr>
    </w:p>
    <w:p w14:paraId="3886FFE3">
      <w:pPr>
        <w:tabs>
          <w:tab w:val="left" w:pos="5667"/>
        </w:tabs>
        <w:kinsoku/>
        <w:wordWrap w:val="0"/>
        <w:topLinePunct/>
        <w:autoSpaceDE/>
        <w:autoSpaceDN/>
        <w:spacing w:line="530" w:lineRule="exact"/>
        <w:textAlignment w:val="center"/>
        <w:rPr>
          <w:rFonts w:hint="default" w:ascii="Times New Roman" w:hAnsi="Times New Roman" w:eastAsia="仿宋_GB2312" w:cs="Times New Roman"/>
          <w:color w:val="auto"/>
          <w:sz w:val="32"/>
          <w:szCs w:val="32"/>
          <w:highlight w:val="none"/>
        </w:rPr>
      </w:pPr>
    </w:p>
    <w:p w14:paraId="70DB1D1C">
      <w:pPr>
        <w:tabs>
          <w:tab w:val="left" w:pos="5667"/>
        </w:tabs>
        <w:kinsoku/>
        <w:wordWrap w:val="0"/>
        <w:topLinePunct/>
        <w:autoSpaceDE/>
        <w:autoSpaceDN/>
        <w:spacing w:line="530" w:lineRule="exact"/>
        <w:ind w:firstLine="3840" w:firstLineChars="1200"/>
        <w:textAlignment w:val="center"/>
        <w:rPr>
          <w:rFonts w:hint="default" w:ascii="Times New Roman" w:hAnsi="Times New Roman" w:eastAsia="仿宋_GB2312" w:cs="Times New Roman"/>
          <w:color w:val="auto"/>
          <w:spacing w:val="-4"/>
          <w:sz w:val="32"/>
          <w:szCs w:val="32"/>
          <w:highlight w:val="none"/>
        </w:rPr>
      </w:pPr>
      <w:r>
        <w:rPr>
          <w:rFonts w:hint="default" w:ascii="Times New Roman" w:hAnsi="Times New Roman" w:eastAsia="仿宋_GB2312" w:cs="Times New Roman"/>
          <w:color w:val="auto"/>
          <w:sz w:val="32"/>
          <w:szCs w:val="32"/>
          <w:highlight w:val="none"/>
        </w:rPr>
        <w:t>第十四师</w:t>
      </w:r>
      <w:r>
        <w:rPr>
          <w:rFonts w:hint="default" w:ascii="Times New Roman" w:hAnsi="Times New Roman" w:eastAsia="仿宋_GB2312" w:cs="Times New Roman"/>
          <w:color w:val="auto"/>
          <w:spacing w:val="-4"/>
          <w:sz w:val="32"/>
          <w:szCs w:val="32"/>
          <w:highlight w:val="none"/>
        </w:rPr>
        <w:t>市场监督管理局</w:t>
      </w:r>
    </w:p>
    <w:p w14:paraId="7750B002">
      <w:pPr>
        <w:kinsoku/>
        <w:wordWrap w:val="0"/>
        <w:topLinePunct/>
        <w:autoSpaceDE/>
        <w:autoSpaceDN/>
        <w:spacing w:line="530" w:lineRule="exact"/>
        <w:ind w:firstLine="4320" w:firstLineChars="1500"/>
        <w:textAlignment w:val="center"/>
        <w:rPr>
          <w:rFonts w:hint="default" w:ascii="Times New Roman" w:hAnsi="Times New Roman" w:eastAsia="仿宋_GB2312" w:cs="Times New Roman"/>
          <w:color w:val="auto"/>
          <w:spacing w:val="-16"/>
          <w:sz w:val="32"/>
          <w:szCs w:val="32"/>
          <w:highlight w:val="none"/>
        </w:rPr>
      </w:pPr>
      <w:r>
        <w:rPr>
          <w:rFonts w:hint="default" w:ascii="Times New Roman" w:hAnsi="Times New Roman" w:eastAsia="仿宋_GB2312" w:cs="Times New Roman"/>
          <w:color w:val="auto"/>
          <w:spacing w:val="-16"/>
          <w:sz w:val="32"/>
          <w:szCs w:val="32"/>
          <w:highlight w:val="none"/>
        </w:rPr>
        <w:t>202</w:t>
      </w:r>
      <w:r>
        <w:rPr>
          <w:rFonts w:hint="default" w:ascii="Times New Roman" w:hAnsi="Times New Roman" w:eastAsia="仿宋_GB2312" w:cs="Times New Roman"/>
          <w:color w:val="auto"/>
          <w:spacing w:val="-16"/>
          <w:sz w:val="32"/>
          <w:szCs w:val="32"/>
          <w:highlight w:val="none"/>
          <w:lang w:val="en-US" w:eastAsia="zh-CN"/>
        </w:rPr>
        <w:t>6</w:t>
      </w:r>
      <w:r>
        <w:rPr>
          <w:rFonts w:hint="default" w:ascii="Times New Roman" w:hAnsi="Times New Roman" w:eastAsia="仿宋_GB2312" w:cs="Times New Roman"/>
          <w:color w:val="auto"/>
          <w:spacing w:val="-16"/>
          <w:sz w:val="32"/>
          <w:szCs w:val="32"/>
          <w:highlight w:val="none"/>
        </w:rPr>
        <w:t xml:space="preserve">年 </w:t>
      </w:r>
      <w:r>
        <w:rPr>
          <w:rFonts w:hint="default" w:ascii="Times New Roman" w:hAnsi="Times New Roman" w:eastAsia="仿宋_GB2312" w:cs="Times New Roman"/>
          <w:color w:val="auto"/>
          <w:spacing w:val="-16"/>
          <w:sz w:val="32"/>
          <w:szCs w:val="32"/>
          <w:highlight w:val="none"/>
          <w:lang w:val="en-US" w:eastAsia="zh-CN"/>
        </w:rPr>
        <w:t>1</w:t>
      </w:r>
      <w:r>
        <w:rPr>
          <w:rFonts w:hint="default" w:ascii="Times New Roman" w:hAnsi="Times New Roman" w:eastAsia="仿宋_GB2312" w:cs="Times New Roman"/>
          <w:color w:val="auto"/>
          <w:spacing w:val="-16"/>
          <w:sz w:val="32"/>
          <w:szCs w:val="32"/>
          <w:highlight w:val="none"/>
        </w:rPr>
        <w:t>月</w:t>
      </w:r>
      <w:r>
        <w:rPr>
          <w:rFonts w:hint="eastAsia" w:ascii="Times New Roman" w:hAnsi="Times New Roman" w:eastAsia="仿宋_GB2312" w:cs="Times New Roman"/>
          <w:color w:val="auto"/>
          <w:spacing w:val="-16"/>
          <w:sz w:val="32"/>
          <w:szCs w:val="32"/>
          <w:highlight w:val="none"/>
          <w:lang w:val="en-US" w:eastAsia="zh-CN"/>
        </w:rPr>
        <w:t>9</w:t>
      </w:r>
      <w:r>
        <w:rPr>
          <w:rFonts w:hint="default" w:ascii="Times New Roman" w:hAnsi="Times New Roman" w:eastAsia="仿宋_GB2312" w:cs="Times New Roman"/>
          <w:color w:val="auto"/>
          <w:spacing w:val="-16"/>
          <w:sz w:val="32"/>
          <w:szCs w:val="32"/>
          <w:highlight w:val="none"/>
        </w:rPr>
        <w:t>日</w:t>
      </w:r>
    </w:p>
    <w:p w14:paraId="7FC60835">
      <w:pPr>
        <w:kinsoku/>
        <w:wordWrap w:val="0"/>
        <w:topLinePunct/>
        <w:autoSpaceDE/>
        <w:autoSpaceDN/>
        <w:spacing w:line="530" w:lineRule="exact"/>
        <w:ind w:firstLine="4320" w:firstLineChars="1500"/>
        <w:textAlignment w:val="center"/>
        <w:rPr>
          <w:rFonts w:hint="default" w:ascii="Times New Roman" w:hAnsi="Times New Roman" w:eastAsia="仿宋_GB2312" w:cs="Times New Roman"/>
          <w:color w:val="auto"/>
          <w:spacing w:val="-16"/>
          <w:sz w:val="32"/>
          <w:szCs w:val="32"/>
          <w:highlight w:val="none"/>
        </w:rPr>
      </w:pPr>
    </w:p>
    <w:p w14:paraId="25C7404C">
      <w:pPr>
        <w:kinsoku/>
        <w:wordWrap w:val="0"/>
        <w:topLinePunct/>
        <w:autoSpaceDE/>
        <w:autoSpaceDN/>
        <w:spacing w:line="530" w:lineRule="exact"/>
        <w:ind w:firstLine="4320" w:firstLineChars="1500"/>
        <w:textAlignment w:val="center"/>
        <w:rPr>
          <w:rFonts w:hint="default" w:ascii="Times New Roman" w:hAnsi="Times New Roman" w:eastAsia="仿宋_GB2312" w:cs="Times New Roman"/>
          <w:color w:val="auto"/>
          <w:spacing w:val="-16"/>
          <w:sz w:val="32"/>
          <w:szCs w:val="32"/>
          <w:highlight w:val="none"/>
        </w:rPr>
      </w:pPr>
    </w:p>
    <w:p w14:paraId="00D1703E">
      <w:pPr>
        <w:kinsoku/>
        <w:wordWrap w:val="0"/>
        <w:topLinePunct/>
        <w:autoSpaceDE/>
        <w:autoSpaceDN/>
        <w:spacing w:line="530" w:lineRule="exact"/>
        <w:ind w:firstLine="4320" w:firstLineChars="1500"/>
        <w:textAlignment w:val="center"/>
        <w:rPr>
          <w:rFonts w:hint="default" w:ascii="Times New Roman" w:hAnsi="Times New Roman" w:eastAsia="仿宋_GB2312" w:cs="Times New Roman"/>
          <w:color w:val="auto"/>
          <w:spacing w:val="-16"/>
          <w:sz w:val="32"/>
          <w:szCs w:val="32"/>
          <w:highlight w:val="none"/>
        </w:rPr>
      </w:pPr>
    </w:p>
    <w:p w14:paraId="75C990EB">
      <w:pPr>
        <w:kinsoku/>
        <w:wordWrap w:val="0"/>
        <w:topLinePunct/>
        <w:autoSpaceDE/>
        <w:autoSpaceDN/>
        <w:spacing w:line="530" w:lineRule="exact"/>
        <w:ind w:firstLine="4320" w:firstLineChars="1500"/>
        <w:textAlignment w:val="center"/>
        <w:rPr>
          <w:rFonts w:hint="default" w:ascii="Times New Roman" w:hAnsi="Times New Roman" w:eastAsia="仿宋_GB2312" w:cs="Times New Roman"/>
          <w:color w:val="auto"/>
          <w:spacing w:val="-16"/>
          <w:sz w:val="32"/>
          <w:szCs w:val="32"/>
          <w:highlight w:val="none"/>
        </w:rPr>
      </w:pPr>
    </w:p>
    <w:p w14:paraId="1E3AA89A">
      <w:pPr>
        <w:kinsoku/>
        <w:wordWrap w:val="0"/>
        <w:topLinePunct/>
        <w:autoSpaceDE/>
        <w:autoSpaceDN/>
        <w:spacing w:line="530" w:lineRule="exact"/>
        <w:ind w:firstLine="4320" w:firstLineChars="1500"/>
        <w:textAlignment w:val="center"/>
        <w:rPr>
          <w:rFonts w:hint="default" w:ascii="Times New Roman" w:hAnsi="Times New Roman" w:eastAsia="仿宋_GB2312" w:cs="Times New Roman"/>
          <w:color w:val="auto"/>
          <w:spacing w:val="-16"/>
          <w:sz w:val="32"/>
          <w:szCs w:val="32"/>
          <w:highlight w:val="none"/>
        </w:rPr>
      </w:pPr>
    </w:p>
    <w:p w14:paraId="507F835B">
      <w:pPr>
        <w:tabs>
          <w:tab w:val="left" w:pos="3518"/>
        </w:tabs>
        <w:kinsoku/>
        <w:spacing w:line="530" w:lineRule="exact"/>
        <w:jc w:val="center"/>
        <w:rPr>
          <w:rFonts w:hint="default" w:ascii="Times New Roman" w:hAnsi="Times New Roman" w:eastAsia="方正小标宋简体" w:cs="Times New Roman"/>
          <w:color w:val="auto"/>
          <w:sz w:val="44"/>
          <w:szCs w:val="44"/>
          <w:highlight w:val="none"/>
        </w:rPr>
      </w:pPr>
      <w:r>
        <w:rPr>
          <w:rFonts w:hint="default" w:ascii="Times New Roman" w:hAnsi="Times New Roman" w:eastAsia="方正小标宋简体" w:cs="Times New Roman"/>
          <w:color w:val="auto"/>
          <w:spacing w:val="-2"/>
          <w:sz w:val="44"/>
          <w:szCs w:val="44"/>
          <w:highlight w:val="none"/>
        </w:rPr>
        <w:t>第十四师市场监督管理局</w:t>
      </w:r>
    </w:p>
    <w:p w14:paraId="125D8939">
      <w:pPr>
        <w:tabs>
          <w:tab w:val="left" w:pos="7689"/>
        </w:tabs>
        <w:kinsoku/>
        <w:spacing w:line="530" w:lineRule="exact"/>
        <w:jc w:val="center"/>
        <w:rPr>
          <w:rFonts w:hint="default" w:ascii="Times New Roman" w:hAnsi="Times New Roman" w:eastAsia="方正小标宋简体" w:cs="Times New Roman"/>
          <w:color w:val="auto"/>
          <w:sz w:val="44"/>
          <w:szCs w:val="44"/>
          <w:highlight w:val="none"/>
        </w:rPr>
      </w:pPr>
      <w:r>
        <w:rPr>
          <w:rFonts w:hint="default" w:ascii="Times New Roman" w:hAnsi="Times New Roman" w:eastAsia="方正小标宋简体" w:cs="Times New Roman"/>
          <w:color w:val="auto"/>
          <w:spacing w:val="-2"/>
          <w:sz w:val="44"/>
          <w:szCs w:val="44"/>
          <w:highlight w:val="none"/>
        </w:rPr>
        <w:t>行政处罚告知书</w:t>
      </w:r>
    </w:p>
    <w:p w14:paraId="5A653E7F">
      <w:pPr>
        <w:tabs>
          <w:tab w:val="left" w:pos="2752"/>
        </w:tabs>
        <w:kinsoku/>
        <w:spacing w:line="530" w:lineRule="exact"/>
        <w:jc w:val="center"/>
        <w:rPr>
          <w:rFonts w:hint="default" w:ascii="Times New Roman" w:hAnsi="Times New Roman" w:eastAsia="仿宋_GB2312" w:cs="Times New Roman"/>
          <w:color w:val="auto"/>
          <w:spacing w:val="10"/>
          <w:sz w:val="32"/>
          <w:szCs w:val="32"/>
          <w:highlight w:val="none"/>
          <w:u w:val="none"/>
          <w:lang w:val="en-US" w:eastAsia="zh-CN"/>
        </w:rPr>
      </w:pPr>
      <w:r>
        <w:rPr>
          <w:rFonts w:hint="default" w:ascii="Times New Roman" w:hAnsi="Times New Roman" w:eastAsia="仿宋" w:cs="Times New Roman"/>
          <w:color w:val="auto"/>
          <w:spacing w:val="-7"/>
          <w:sz w:val="32"/>
          <w:szCs w:val="32"/>
          <w:highlight w:val="none"/>
        </w:rPr>
        <w:t>十四师市监罚告</w:t>
      </w:r>
      <w:r>
        <w:rPr>
          <w:rFonts w:hint="default" w:ascii="Times New Roman" w:hAnsi="Times New Roman" w:eastAsia="仿宋_GB2312" w:cs="Times New Roman"/>
          <w:color w:val="auto"/>
          <w:sz w:val="32"/>
          <w:highlight w:val="none"/>
        </w:rPr>
        <w:t>〔202</w:t>
      </w:r>
      <w:r>
        <w:rPr>
          <w:rFonts w:hint="default" w:ascii="Times New Roman" w:hAnsi="Times New Roman" w:eastAsia="仿宋_GB2312" w:cs="Times New Roman"/>
          <w:color w:val="auto"/>
          <w:sz w:val="32"/>
          <w:highlight w:val="none"/>
          <w:lang w:val="en-US" w:eastAsia="zh-CN"/>
        </w:rPr>
        <w:t>6</w:t>
      </w:r>
      <w:r>
        <w:rPr>
          <w:rFonts w:hint="default" w:ascii="Times New Roman" w:hAnsi="Times New Roman" w:eastAsia="仿宋_GB2312" w:cs="Times New Roman"/>
          <w:color w:val="auto"/>
          <w:sz w:val="32"/>
          <w:highlight w:val="none"/>
        </w:rPr>
        <w:t>〕</w:t>
      </w:r>
      <w:r>
        <w:rPr>
          <w:rFonts w:hint="eastAsia" w:ascii="Times New Roman" w:hAnsi="Times New Roman" w:eastAsia="仿宋_GB2312" w:cs="Times New Roman"/>
          <w:color w:val="auto"/>
          <w:sz w:val="32"/>
          <w:highlight w:val="none"/>
          <w:lang w:val="en-US" w:eastAsia="zh-CN"/>
        </w:rPr>
        <w:t>6</w:t>
      </w:r>
      <w:r>
        <w:rPr>
          <w:rFonts w:hint="default" w:ascii="Times New Roman" w:hAnsi="Times New Roman" w:eastAsia="仿宋" w:cs="Times New Roman"/>
          <w:color w:val="auto"/>
          <w:spacing w:val="-7"/>
          <w:sz w:val="32"/>
          <w:szCs w:val="32"/>
          <w:highlight w:val="none"/>
        </w:rPr>
        <w:t>号</w:t>
      </w:r>
    </w:p>
    <w:p w14:paraId="380FAF5C">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default" w:ascii="Times New Roman" w:hAnsi="Times New Roman" w:eastAsia="仿宋_GB2312" w:cs="Times New Roman"/>
          <w:color w:val="auto"/>
          <w:spacing w:val="-6"/>
          <w:sz w:val="32"/>
          <w:szCs w:val="32"/>
          <w:highlight w:val="none"/>
          <w:u w:val="none"/>
          <w:lang w:val="en-US" w:eastAsia="zh-CN"/>
        </w:rPr>
      </w:pPr>
    </w:p>
    <w:p w14:paraId="1086BEB5">
      <w:pPr>
        <w:keepNext w:val="0"/>
        <w:keepLines w:val="0"/>
        <w:pageBreakBefore w:val="0"/>
        <w:bidi w:val="0"/>
        <w:spacing w:line="560" w:lineRule="exact"/>
        <w:jc w:val="both"/>
        <w:rPr>
          <w:rFonts w:hint="default" w:ascii="Times New Roman" w:hAnsi="Times New Roman" w:eastAsia="仿宋_GB2312" w:cs="Times New Roman"/>
          <w:color w:val="auto"/>
          <w:sz w:val="32"/>
          <w:szCs w:val="32"/>
          <w:highlight w:val="none"/>
          <w:u w:val="single"/>
        </w:rPr>
      </w:pPr>
      <w:r>
        <w:rPr>
          <w:rFonts w:hint="default" w:ascii="Times New Roman" w:hAnsi="Times New Roman" w:eastAsia="仿宋_GB2312" w:cs="Times New Roman"/>
          <w:color w:val="auto"/>
          <w:spacing w:val="-6"/>
          <w:sz w:val="32"/>
          <w:szCs w:val="32"/>
          <w:highlight w:val="none"/>
          <w:u w:val="none"/>
          <w:lang w:val="en-US" w:eastAsia="zh-CN"/>
        </w:rPr>
        <w:t>昆玉市鑫顺源石油化工有限公司</w:t>
      </w:r>
      <w:r>
        <w:rPr>
          <w:rFonts w:hint="default" w:ascii="Times New Roman" w:hAnsi="Times New Roman" w:eastAsia="仿宋_GB2312" w:cs="Times New Roman"/>
          <w:color w:val="auto"/>
          <w:sz w:val="32"/>
          <w:szCs w:val="32"/>
          <w:highlight w:val="none"/>
        </w:rPr>
        <w:t>：</w:t>
      </w:r>
    </w:p>
    <w:p w14:paraId="2E3BDA2F">
      <w:pPr>
        <w:keepNext w:val="0"/>
        <w:keepLines w:val="0"/>
        <w:pageBreakBefore w:val="0"/>
        <w:kinsoku/>
        <w:overflowPunct w:val="0"/>
        <w:topLinePunct/>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由本局立案调查的你（单位）涉嫌</w:t>
      </w:r>
      <w:r>
        <w:rPr>
          <w:rFonts w:hint="default" w:ascii="Times New Roman" w:hAnsi="Times New Roman" w:eastAsia="仿宋_GB2312" w:cs="Times New Roman"/>
          <w:color w:val="auto"/>
          <w:sz w:val="32"/>
          <w:highlight w:val="none"/>
          <w:u w:val="none"/>
        </w:rPr>
        <w:t>连续</w:t>
      </w:r>
      <w:r>
        <w:rPr>
          <w:rFonts w:hint="default" w:ascii="Times New Roman" w:hAnsi="Times New Roman" w:eastAsia="仿宋_GB2312" w:cs="Times New Roman"/>
          <w:color w:val="auto"/>
          <w:sz w:val="32"/>
          <w:highlight w:val="none"/>
          <w:u w:val="none"/>
          <w:lang w:val="en-US" w:eastAsia="zh-CN"/>
        </w:rPr>
        <w:t>2</w:t>
      </w:r>
      <w:r>
        <w:rPr>
          <w:rFonts w:hint="default" w:ascii="Times New Roman" w:hAnsi="Times New Roman" w:eastAsia="仿宋_GB2312" w:cs="Times New Roman"/>
          <w:color w:val="auto"/>
          <w:sz w:val="32"/>
          <w:highlight w:val="none"/>
          <w:u w:val="none"/>
        </w:rPr>
        <w:t>年未按规定报送年度报告被列入经营异常名录未改正，且通过登记的住所无法取得联系</w:t>
      </w:r>
      <w:r>
        <w:rPr>
          <w:rFonts w:hint="default" w:ascii="Times New Roman" w:hAnsi="Times New Roman" w:eastAsia="仿宋_GB2312" w:cs="Times New Roman"/>
          <w:color w:val="auto"/>
          <w:sz w:val="32"/>
          <w:szCs w:val="32"/>
          <w:highlight w:val="none"/>
        </w:rPr>
        <w:t>一案，已调查终结。依据《中华人民共和国行政处罚法》第四十四条的规定，现将本局拟作出行政处罚的内容及事实、理由、依据告知如下：</w:t>
      </w:r>
    </w:p>
    <w:p w14:paraId="5C20BE98">
      <w:pPr>
        <w:keepNext w:val="0"/>
        <w:keepLines w:val="0"/>
        <w:pageBreakBefore w:val="0"/>
        <w:widowControl/>
        <w:kinsoku/>
        <w:wordWrap/>
        <w:overflowPunct w:val="0"/>
        <w:topLinePunct/>
        <w:autoSpaceDE w:val="0"/>
        <w:autoSpaceDN/>
        <w:bidi w:val="0"/>
        <w:adjustRightInd/>
        <w:snapToGrid/>
        <w:spacing w:line="520" w:lineRule="exact"/>
        <w:ind w:firstLine="640" w:firstLineChars="200"/>
        <w:jc w:val="both"/>
        <w:textAlignment w:val="auto"/>
        <w:rPr>
          <w:rFonts w:hint="eastAsia"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你（单位）因未报送2023年度、2024年度年度报告并公示，被我局列入经营异常名录，2025年8月12日和2025年9月4日，我局执法人员向你（单位）登记住所邮寄专用信函2封，均因无人签收，无法联系到你（单位）被退回。2025年9月15日，经国家税务总局昆玉税务局协查，你（单位）税务状态为注销。2025年7月22日、2025年8月12日，我局执法人员经实地走访发现该地址有其他企业在经营，未发现你（单位）牌匾，也未发现你（单位）开展经营活动，我局执法人员现场拨打你（单位）注册登记的联系电话，无法联系到你（单位）。</w:t>
      </w:r>
    </w:p>
    <w:p w14:paraId="176E8CA9">
      <w:pPr>
        <w:keepNext w:val="0"/>
        <w:keepLines w:val="0"/>
        <w:pageBreakBefore w:val="0"/>
        <w:widowControl/>
        <w:kinsoku/>
        <w:wordWrap/>
        <w:overflowPunct w:val="0"/>
        <w:topLinePunct/>
        <w:autoSpaceDE w:val="0"/>
        <w:autoSpaceDN/>
        <w:bidi w:val="0"/>
        <w:adjustRightInd/>
        <w:snapToGrid/>
        <w:spacing w:line="520" w:lineRule="exact"/>
        <w:ind w:firstLine="640" w:firstLineChars="200"/>
        <w:jc w:val="both"/>
        <w:textAlignment w:val="auto"/>
        <w:rPr>
          <w:rFonts w:hint="eastAsia" w:ascii="Times New Roman" w:hAnsi="Times New Roman" w:eastAsia="仿宋_GB2312" w:cs="Times New Roman"/>
          <w:color w:val="auto"/>
          <w:sz w:val="32"/>
          <w:szCs w:val="32"/>
          <w:highlight w:val="none"/>
          <w:u w:val="none"/>
          <w:lang w:val="en-US" w:eastAsia="zh-CN"/>
        </w:rPr>
      </w:pPr>
      <w:r>
        <w:rPr>
          <w:rFonts w:hint="default" w:ascii="Times New Roman" w:hAnsi="Times New Roman" w:eastAsia="仿宋_GB2312" w:cs="Times New Roman"/>
          <w:color w:val="auto"/>
          <w:sz w:val="32"/>
          <w:szCs w:val="32"/>
          <w:highlight w:val="none"/>
          <w:u w:val="none"/>
          <w:lang w:val="en-US" w:eastAsia="zh-CN"/>
        </w:rPr>
        <w:t>为进一步查明事实，我局于202</w:t>
      </w:r>
      <w:r>
        <w:rPr>
          <w:rFonts w:hint="eastAsia" w:ascii="Times New Roman" w:hAnsi="Times New Roman" w:eastAsia="仿宋_GB2312" w:cs="Times New Roman"/>
          <w:color w:val="auto"/>
          <w:sz w:val="32"/>
          <w:szCs w:val="32"/>
          <w:highlight w:val="none"/>
          <w:u w:val="none"/>
          <w:lang w:val="en-US" w:eastAsia="zh-CN"/>
        </w:rPr>
        <w:t>5</w:t>
      </w:r>
      <w:r>
        <w:rPr>
          <w:rFonts w:hint="default" w:ascii="Times New Roman" w:hAnsi="Times New Roman" w:eastAsia="仿宋_GB2312" w:cs="Times New Roman"/>
          <w:color w:val="auto"/>
          <w:sz w:val="32"/>
          <w:szCs w:val="32"/>
          <w:highlight w:val="none"/>
          <w:u w:val="none"/>
          <w:lang w:val="en-US" w:eastAsia="zh-CN"/>
        </w:rPr>
        <w:t>年</w:t>
      </w:r>
      <w:r>
        <w:rPr>
          <w:rFonts w:hint="eastAsia" w:ascii="Times New Roman" w:hAnsi="Times New Roman" w:eastAsia="仿宋_GB2312" w:cs="Times New Roman"/>
          <w:color w:val="auto"/>
          <w:sz w:val="32"/>
          <w:szCs w:val="32"/>
          <w:highlight w:val="none"/>
          <w:u w:val="none"/>
          <w:lang w:val="en-US" w:eastAsia="zh-CN"/>
        </w:rPr>
        <w:t>11</w:t>
      </w:r>
      <w:r>
        <w:rPr>
          <w:rFonts w:hint="default" w:ascii="Times New Roman" w:hAnsi="Times New Roman" w:eastAsia="仿宋_GB2312" w:cs="Times New Roman"/>
          <w:color w:val="auto"/>
          <w:sz w:val="32"/>
          <w:szCs w:val="32"/>
          <w:highlight w:val="none"/>
          <w:u w:val="none"/>
          <w:lang w:val="en-US" w:eastAsia="zh-CN"/>
        </w:rPr>
        <w:t>月</w:t>
      </w:r>
      <w:r>
        <w:rPr>
          <w:rFonts w:hint="eastAsia" w:ascii="Times New Roman" w:hAnsi="Times New Roman" w:eastAsia="仿宋_GB2312" w:cs="Times New Roman"/>
          <w:color w:val="auto"/>
          <w:sz w:val="32"/>
          <w:szCs w:val="32"/>
          <w:highlight w:val="none"/>
          <w:u w:val="none"/>
          <w:lang w:val="en-US" w:eastAsia="zh-CN"/>
        </w:rPr>
        <w:t>1</w:t>
      </w:r>
      <w:r>
        <w:rPr>
          <w:rFonts w:hint="default" w:ascii="Times New Roman" w:hAnsi="Times New Roman" w:eastAsia="仿宋_GB2312" w:cs="Times New Roman"/>
          <w:color w:val="auto"/>
          <w:sz w:val="32"/>
          <w:szCs w:val="32"/>
          <w:highlight w:val="none"/>
          <w:u w:val="none"/>
          <w:lang w:val="en-US" w:eastAsia="zh-CN"/>
        </w:rPr>
        <w:t>日立案调查</w:t>
      </w:r>
      <w:r>
        <w:rPr>
          <w:rFonts w:hint="eastAsia" w:ascii="Times New Roman" w:hAnsi="Times New Roman" w:eastAsia="仿宋_GB2312" w:cs="Times New Roman"/>
          <w:color w:val="auto"/>
          <w:sz w:val="32"/>
          <w:szCs w:val="32"/>
          <w:highlight w:val="none"/>
          <w:u w:val="none"/>
          <w:lang w:val="en-US" w:eastAsia="zh-CN"/>
        </w:rPr>
        <w:t>。</w:t>
      </w:r>
    </w:p>
    <w:p w14:paraId="01CDACCB">
      <w:pPr>
        <w:keepNext w:val="0"/>
        <w:keepLines w:val="0"/>
        <w:pageBreakBefore w:val="0"/>
        <w:widowControl/>
        <w:kinsoku/>
        <w:wordWrap/>
        <w:overflowPunct w:val="0"/>
        <w:topLinePunct/>
        <w:autoSpaceDE w:val="0"/>
        <w:autoSpaceDN/>
        <w:bidi w:val="0"/>
        <w:adjustRightInd/>
        <w:snapToGrid/>
        <w:spacing w:line="520" w:lineRule="exact"/>
        <w:ind w:firstLine="640" w:firstLineChars="200"/>
        <w:jc w:val="both"/>
        <w:textAlignment w:val="auto"/>
        <w:rPr>
          <w:rFonts w:hint="default" w:ascii="Times New Roman" w:hAnsi="Times New Roman" w:eastAsia="仿宋_GB2312" w:cs="Times New Roman"/>
          <w:color w:val="auto"/>
          <w:spacing w:val="4"/>
          <w:sz w:val="32"/>
          <w:szCs w:val="32"/>
          <w:u w:val="none" w:color="auto"/>
          <w:lang w:val="en-US" w:eastAsia="zh-CN"/>
        </w:rPr>
      </w:pPr>
      <w:r>
        <w:rPr>
          <w:rFonts w:hint="eastAsia" w:ascii="Times New Roman" w:hAnsi="Times New Roman" w:eastAsia="仿宋_GB2312" w:cs="Times New Roman"/>
          <w:color w:val="auto"/>
          <w:sz w:val="32"/>
          <w:szCs w:val="32"/>
          <w:highlight w:val="none"/>
          <w:u w:val="none"/>
          <w:lang w:val="en-US" w:eastAsia="zh-CN"/>
        </w:rPr>
        <w:t>2025年7月22日、2025年8月12日</w:t>
      </w:r>
      <w:r>
        <w:rPr>
          <w:rFonts w:hint="default" w:ascii="Times New Roman" w:hAnsi="Times New Roman" w:eastAsia="仿宋_GB2312" w:cs="Times New Roman"/>
          <w:color w:val="auto"/>
          <w:spacing w:val="4"/>
          <w:sz w:val="32"/>
          <w:szCs w:val="32"/>
          <w:u w:val="none" w:color="auto"/>
          <w:lang w:val="en-US" w:eastAsia="zh-CN"/>
        </w:rPr>
        <w:t>，我局执法人员依法</w:t>
      </w:r>
      <w:r>
        <w:rPr>
          <w:rFonts w:hint="eastAsia" w:ascii="Times New Roman" w:hAnsi="Times New Roman" w:eastAsia="仿宋_GB2312" w:cs="Times New Roman"/>
          <w:color w:val="auto"/>
          <w:spacing w:val="4"/>
          <w:sz w:val="32"/>
          <w:szCs w:val="32"/>
          <w:u w:val="none" w:color="auto"/>
          <w:lang w:val="en-US" w:eastAsia="zh-CN"/>
        </w:rPr>
        <w:t>开展现场走访</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分别由玉都街道幸福社区时代广场网格员作为见证人签字盖章确认，</w:t>
      </w:r>
      <w:r>
        <w:rPr>
          <w:rFonts w:hint="default" w:ascii="Times New Roman" w:hAnsi="Times New Roman" w:eastAsia="仿宋_GB2312" w:cs="Times New Roman"/>
          <w:color w:val="auto"/>
          <w:sz w:val="32"/>
          <w:szCs w:val="32"/>
          <w:highlight w:val="none"/>
          <w:u w:val="none"/>
          <w:lang w:val="en-US" w:eastAsia="zh-CN"/>
        </w:rPr>
        <w:t>并</w:t>
      </w:r>
      <w:r>
        <w:rPr>
          <w:rFonts w:hint="default" w:ascii="Times New Roman" w:hAnsi="Times New Roman" w:eastAsia="仿宋_GB2312" w:cs="Times New Roman"/>
          <w:color w:val="auto"/>
          <w:spacing w:val="4"/>
          <w:sz w:val="32"/>
          <w:szCs w:val="32"/>
          <w:u w:val="none" w:color="auto"/>
          <w:lang w:val="en-US" w:eastAsia="zh-CN"/>
        </w:rPr>
        <w:t>制作</w:t>
      </w:r>
      <w:r>
        <w:rPr>
          <w:rFonts w:hint="eastAsia" w:ascii="Times New Roman" w:hAnsi="Times New Roman" w:eastAsia="仿宋_GB2312" w:cs="Times New Roman"/>
          <w:color w:val="auto"/>
          <w:spacing w:val="4"/>
          <w:sz w:val="32"/>
          <w:szCs w:val="32"/>
          <w:u w:val="none" w:color="auto"/>
          <w:lang w:val="en-US" w:eastAsia="zh-CN"/>
        </w:rPr>
        <w:t>现场</w:t>
      </w:r>
      <w:r>
        <w:rPr>
          <w:rFonts w:hint="default" w:ascii="Times New Roman" w:hAnsi="Times New Roman" w:eastAsia="仿宋_GB2312" w:cs="Times New Roman"/>
          <w:color w:val="auto"/>
          <w:spacing w:val="4"/>
          <w:sz w:val="32"/>
          <w:szCs w:val="32"/>
          <w:u w:val="none" w:color="auto"/>
          <w:lang w:val="en-US" w:eastAsia="zh-CN"/>
        </w:rPr>
        <w:t>笔录</w:t>
      </w:r>
      <w:r>
        <w:rPr>
          <w:rFonts w:hint="eastAsia" w:ascii="Times New Roman" w:hAnsi="Times New Roman" w:eastAsia="仿宋_GB2312" w:cs="Times New Roman"/>
          <w:color w:val="auto"/>
          <w:spacing w:val="4"/>
          <w:sz w:val="32"/>
          <w:szCs w:val="32"/>
          <w:u w:val="none" w:color="auto"/>
          <w:lang w:val="en-US" w:eastAsia="zh-CN"/>
        </w:rPr>
        <w:t>两</w:t>
      </w:r>
      <w:r>
        <w:rPr>
          <w:rFonts w:hint="default" w:ascii="Times New Roman" w:hAnsi="Times New Roman" w:eastAsia="仿宋_GB2312" w:cs="Times New Roman"/>
          <w:color w:val="auto"/>
          <w:spacing w:val="4"/>
          <w:sz w:val="32"/>
          <w:szCs w:val="32"/>
          <w:u w:val="none" w:color="auto"/>
          <w:lang w:val="en-US" w:eastAsia="zh-CN"/>
        </w:rPr>
        <w:t>份。调查过程中，依法提取了</w:t>
      </w:r>
      <w:r>
        <w:rPr>
          <w:rFonts w:hint="eastAsia" w:ascii="Times New Roman" w:hAnsi="Times New Roman" w:eastAsia="仿宋_GB2312" w:cs="Times New Roman"/>
          <w:color w:val="auto"/>
          <w:spacing w:val="4"/>
          <w:sz w:val="32"/>
          <w:szCs w:val="32"/>
          <w:u w:val="none" w:color="auto"/>
          <w:lang w:val="en-US" w:eastAsia="zh-CN"/>
        </w:rPr>
        <w:t>你（单位）年报信息</w:t>
      </w:r>
      <w:r>
        <w:rPr>
          <w:rFonts w:hint="default" w:ascii="Times New Roman" w:hAnsi="Times New Roman" w:eastAsia="仿宋_GB2312" w:cs="Times New Roman"/>
          <w:color w:val="auto"/>
          <w:spacing w:val="4"/>
          <w:sz w:val="32"/>
          <w:szCs w:val="32"/>
          <w:u w:val="none" w:color="auto"/>
          <w:lang w:val="en-US" w:eastAsia="zh-CN"/>
        </w:rPr>
        <w:t>、</w:t>
      </w:r>
      <w:r>
        <w:rPr>
          <w:rFonts w:hint="eastAsia" w:ascii="Times New Roman" w:hAnsi="Times New Roman" w:eastAsia="仿宋_GB2312" w:cs="Times New Roman"/>
          <w:color w:val="auto"/>
          <w:sz w:val="32"/>
          <w:szCs w:val="32"/>
          <w:highlight w:val="none"/>
          <w:u w:val="none"/>
          <w:lang w:val="en-US" w:eastAsia="zh-CN"/>
        </w:rPr>
        <w:t>企业信用信息公示报告</w:t>
      </w:r>
      <w:r>
        <w:rPr>
          <w:rFonts w:hint="default" w:ascii="Times New Roman" w:hAnsi="Times New Roman" w:eastAsia="仿宋_GB2312" w:cs="Times New Roman"/>
          <w:color w:val="auto"/>
          <w:spacing w:val="4"/>
          <w:sz w:val="32"/>
          <w:szCs w:val="32"/>
          <w:u w:val="none" w:color="auto"/>
          <w:lang w:val="en-US" w:eastAsia="zh-CN"/>
        </w:rPr>
        <w:t>等证据材料，调查全过程使用执法记录仪</w:t>
      </w:r>
      <w:r>
        <w:rPr>
          <w:rFonts w:hint="eastAsia" w:ascii="Times New Roman" w:hAnsi="Times New Roman" w:eastAsia="仿宋_GB2312" w:cs="Times New Roman"/>
          <w:color w:val="auto"/>
          <w:spacing w:val="4"/>
          <w:sz w:val="32"/>
          <w:szCs w:val="32"/>
          <w:u w:val="none" w:color="auto"/>
          <w:lang w:val="en-US" w:eastAsia="zh-CN"/>
        </w:rPr>
        <w:t>记录</w:t>
      </w:r>
      <w:r>
        <w:rPr>
          <w:rFonts w:hint="default" w:ascii="Times New Roman" w:hAnsi="Times New Roman" w:eastAsia="仿宋_GB2312" w:cs="Times New Roman"/>
          <w:color w:val="auto"/>
          <w:spacing w:val="4"/>
          <w:sz w:val="32"/>
          <w:szCs w:val="32"/>
          <w:u w:val="none" w:color="auto"/>
          <w:lang w:val="en-US" w:eastAsia="zh-CN"/>
        </w:rPr>
        <w:t>。</w:t>
      </w:r>
    </w:p>
    <w:p w14:paraId="2AC07CD2">
      <w:pPr>
        <w:keepNext w:val="0"/>
        <w:keepLines w:val="0"/>
        <w:pageBreakBefore w:val="0"/>
        <w:kinsoku/>
        <w:wordWrap/>
        <w:overflowPunct w:val="0"/>
        <w:topLinePunct/>
        <w:autoSpaceDE w:val="0"/>
        <w:autoSpaceDN/>
        <w:bidi w:val="0"/>
        <w:adjustRightInd/>
        <w:snapToGrid/>
        <w:spacing w:line="520" w:lineRule="exact"/>
        <w:ind w:left="0" w:firstLine="640" w:firstLineChars="200"/>
        <w:jc w:val="both"/>
        <w:textAlignment w:val="auto"/>
        <w:rPr>
          <w:rFonts w:hint="default" w:ascii="Times New Roman" w:hAnsi="Times New Roman" w:eastAsia="仿宋_GB2312" w:cs="Times New Roman"/>
          <w:color w:val="auto"/>
          <w:sz w:val="32"/>
          <w:szCs w:val="32"/>
          <w:highlight w:val="none"/>
          <w:u w:val="none"/>
          <w:lang w:val="en-US" w:eastAsia="zh-CN"/>
        </w:rPr>
      </w:pPr>
      <w:r>
        <w:rPr>
          <w:rFonts w:hint="default" w:ascii="Times New Roman" w:hAnsi="Times New Roman" w:eastAsia="仿宋_GB2312" w:cs="Times New Roman"/>
          <w:color w:val="auto"/>
          <w:sz w:val="32"/>
          <w:szCs w:val="32"/>
          <w:highlight w:val="none"/>
          <w:u w:val="none"/>
          <w:lang w:val="en-US" w:eastAsia="zh-CN"/>
        </w:rPr>
        <w:t>经查</w:t>
      </w:r>
      <w:r>
        <w:rPr>
          <w:rFonts w:hint="eastAsia" w:ascii="Times New Roman" w:hAnsi="Times New Roman" w:eastAsia="仿宋_GB2312" w:cs="Times New Roman"/>
          <w:color w:val="auto"/>
          <w:sz w:val="32"/>
          <w:szCs w:val="32"/>
          <w:highlight w:val="none"/>
          <w:u w:val="none"/>
          <w:lang w:val="en-US" w:eastAsia="zh-CN"/>
        </w:rPr>
        <w:t>询国家企业信用信息公示系统</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你（单位）</w:t>
      </w:r>
      <w:r>
        <w:rPr>
          <w:rFonts w:hint="default" w:ascii="Times New Roman" w:hAnsi="Times New Roman" w:eastAsia="仿宋_GB2312" w:cs="Times New Roman"/>
          <w:color w:val="auto"/>
          <w:sz w:val="32"/>
          <w:szCs w:val="32"/>
          <w:highlight w:val="none"/>
          <w:u w:val="none"/>
          <w:lang w:val="en-US" w:eastAsia="zh-CN"/>
        </w:rPr>
        <w:t>于20</w:t>
      </w:r>
      <w:r>
        <w:rPr>
          <w:rFonts w:hint="eastAsia" w:ascii="Times New Roman" w:hAnsi="Times New Roman" w:eastAsia="仿宋_GB2312" w:cs="Times New Roman"/>
          <w:color w:val="auto"/>
          <w:sz w:val="32"/>
          <w:szCs w:val="32"/>
          <w:highlight w:val="none"/>
          <w:u w:val="none"/>
          <w:lang w:val="en-US" w:eastAsia="zh-CN"/>
        </w:rPr>
        <w:t>21</w:t>
      </w:r>
      <w:r>
        <w:rPr>
          <w:rFonts w:hint="default" w:ascii="Times New Roman" w:hAnsi="Times New Roman" w:eastAsia="仿宋_GB2312" w:cs="Times New Roman"/>
          <w:color w:val="auto"/>
          <w:sz w:val="32"/>
          <w:szCs w:val="32"/>
          <w:highlight w:val="none"/>
          <w:u w:val="none"/>
          <w:lang w:val="en-US" w:eastAsia="zh-CN"/>
        </w:rPr>
        <w:t>年</w:t>
      </w:r>
      <w:r>
        <w:rPr>
          <w:rFonts w:hint="eastAsia" w:ascii="Times New Roman" w:hAnsi="Times New Roman" w:eastAsia="仿宋_GB2312" w:cs="Times New Roman"/>
          <w:color w:val="auto"/>
          <w:sz w:val="32"/>
          <w:szCs w:val="32"/>
          <w:highlight w:val="none"/>
          <w:u w:val="none"/>
          <w:lang w:val="en-US" w:eastAsia="zh-CN"/>
        </w:rPr>
        <w:t>11</w:t>
      </w:r>
      <w:r>
        <w:rPr>
          <w:rFonts w:hint="default" w:ascii="Times New Roman" w:hAnsi="Times New Roman" w:eastAsia="仿宋_GB2312" w:cs="Times New Roman"/>
          <w:color w:val="auto"/>
          <w:sz w:val="32"/>
          <w:szCs w:val="32"/>
          <w:highlight w:val="none"/>
          <w:u w:val="none"/>
          <w:lang w:val="en-US" w:eastAsia="zh-CN"/>
        </w:rPr>
        <w:t>月</w:t>
      </w:r>
      <w:r>
        <w:rPr>
          <w:rFonts w:hint="eastAsia" w:ascii="Times New Roman" w:hAnsi="Times New Roman" w:eastAsia="仿宋_GB2312" w:cs="Times New Roman"/>
          <w:color w:val="auto"/>
          <w:sz w:val="32"/>
          <w:szCs w:val="32"/>
          <w:highlight w:val="none"/>
          <w:u w:val="none"/>
          <w:lang w:val="en-US" w:eastAsia="zh-CN"/>
        </w:rPr>
        <w:t>19</w:t>
      </w:r>
      <w:r>
        <w:rPr>
          <w:rFonts w:hint="default" w:ascii="Times New Roman" w:hAnsi="Times New Roman" w:eastAsia="仿宋_GB2312" w:cs="Times New Roman"/>
          <w:color w:val="auto"/>
          <w:sz w:val="32"/>
          <w:szCs w:val="32"/>
          <w:highlight w:val="none"/>
          <w:u w:val="none"/>
          <w:lang w:val="en-US" w:eastAsia="zh-CN"/>
        </w:rPr>
        <w:t>日</w:t>
      </w:r>
      <w:r>
        <w:rPr>
          <w:rFonts w:hint="eastAsia" w:ascii="Times New Roman" w:hAnsi="Times New Roman" w:eastAsia="仿宋_GB2312" w:cs="Times New Roman"/>
          <w:color w:val="auto"/>
          <w:sz w:val="32"/>
          <w:szCs w:val="32"/>
          <w:highlight w:val="none"/>
          <w:u w:val="none"/>
          <w:lang w:val="en-US" w:eastAsia="zh-CN"/>
        </w:rPr>
        <w:t>注册成立</w:t>
      </w:r>
      <w:r>
        <w:rPr>
          <w:rFonts w:hint="default" w:ascii="Times New Roman" w:hAnsi="Times New Roman" w:eastAsia="仿宋_GB2312" w:cs="Times New Roman"/>
          <w:color w:val="auto"/>
          <w:sz w:val="32"/>
          <w:szCs w:val="32"/>
          <w:highlight w:val="none"/>
          <w:u w:val="none"/>
          <w:lang w:val="en-US" w:eastAsia="zh-CN"/>
        </w:rPr>
        <w:t>，</w:t>
      </w:r>
      <w:r>
        <w:rPr>
          <w:rFonts w:hint="default" w:ascii="Times New Roman" w:hAnsi="Times New Roman" w:eastAsia="仿宋_GB2312" w:cs="Times New Roman"/>
          <w:color w:val="auto"/>
          <w:spacing w:val="-6"/>
          <w:sz w:val="32"/>
          <w:szCs w:val="32"/>
          <w:highlight w:val="none"/>
          <w:u w:val="none"/>
          <w:lang w:val="en-US" w:eastAsia="zh-CN"/>
        </w:rPr>
        <w:t>统一社会信用代码：</w:t>
      </w:r>
      <w:r>
        <w:rPr>
          <w:rFonts w:hint="eastAsia" w:ascii="Times New Roman" w:hAnsi="Times New Roman" w:eastAsia="仿宋_GB2312" w:cs="Times New Roman"/>
          <w:color w:val="auto"/>
          <w:spacing w:val="0"/>
          <w:sz w:val="32"/>
          <w:szCs w:val="32"/>
          <w:highlight w:val="none"/>
          <w:u w:val="none"/>
          <w:lang w:val="en-US" w:eastAsia="zh-CN"/>
        </w:rPr>
        <w:t>91659009MABKYJU38R</w:t>
      </w:r>
      <w:r>
        <w:rPr>
          <w:rFonts w:hint="eastAsia" w:ascii="Times New Roman" w:hAnsi="Times New Roman" w:eastAsia="仿宋_GB2312" w:cs="Times New Roman"/>
          <w:color w:val="auto"/>
          <w:sz w:val="32"/>
          <w:szCs w:val="32"/>
          <w:highlight w:val="none"/>
          <w:u w:val="none"/>
          <w:lang w:val="en-US" w:eastAsia="zh-CN"/>
        </w:rPr>
        <w:t>，登记状态：存续，</w:t>
      </w:r>
      <w:r>
        <w:rPr>
          <w:rFonts w:hint="default" w:ascii="Times New Roman" w:hAnsi="Times New Roman" w:eastAsia="仿宋_GB2312" w:cs="Times New Roman"/>
          <w:color w:val="auto"/>
          <w:sz w:val="32"/>
          <w:szCs w:val="32"/>
          <w:highlight w:val="none"/>
          <w:u w:val="none"/>
          <w:lang w:val="en-US" w:eastAsia="zh-CN"/>
        </w:rPr>
        <w:t>登记住所</w:t>
      </w:r>
      <w:r>
        <w:rPr>
          <w:rFonts w:hint="eastAsia"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pacing w:val="0"/>
          <w:sz w:val="32"/>
          <w:szCs w:val="32"/>
          <w:highlight w:val="none"/>
          <w:u w:val="none"/>
          <w:lang w:val="en-US" w:eastAsia="zh-CN"/>
        </w:rPr>
        <w:t>新疆昆玉市学府路西侧时代广场6栋203室</w:t>
      </w:r>
      <w:r>
        <w:rPr>
          <w:rFonts w:hint="eastAsia"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pacing w:val="-6"/>
          <w:sz w:val="32"/>
          <w:szCs w:val="32"/>
          <w:highlight w:val="none"/>
          <w:u w:val="none"/>
          <w:lang w:val="en-US" w:eastAsia="zh-CN"/>
        </w:rPr>
        <w:t>法定代表人：</w:t>
      </w:r>
      <w:r>
        <w:rPr>
          <w:rFonts w:hint="eastAsia" w:ascii="Times New Roman" w:hAnsi="Times New Roman" w:eastAsia="仿宋_GB2312" w:cs="Times New Roman"/>
          <w:color w:val="auto"/>
          <w:spacing w:val="0"/>
          <w:sz w:val="32"/>
          <w:szCs w:val="32"/>
          <w:highlight w:val="none"/>
          <w:u w:val="none"/>
          <w:lang w:val="en-US" w:eastAsia="zh-CN"/>
        </w:rPr>
        <w:t>胡明秀</w:t>
      </w:r>
      <w:r>
        <w:rPr>
          <w:rFonts w:hint="default" w:ascii="Times New Roman" w:hAnsi="Times New Roman" w:eastAsia="仿宋_GB2312" w:cs="Times New Roman"/>
          <w:color w:val="auto"/>
          <w:sz w:val="32"/>
          <w:szCs w:val="32"/>
          <w:highlight w:val="none"/>
          <w:u w:val="none"/>
          <w:lang w:val="en-US" w:eastAsia="zh-CN"/>
        </w:rPr>
        <w:t>。</w:t>
      </w:r>
    </w:p>
    <w:p w14:paraId="5160325C">
      <w:pPr>
        <w:keepNext w:val="0"/>
        <w:keepLines w:val="0"/>
        <w:pageBreakBefore w:val="0"/>
        <w:widowControl/>
        <w:kinsoku/>
        <w:wordWrap/>
        <w:overflowPunct w:val="0"/>
        <w:topLinePunct w:val="0"/>
        <w:autoSpaceDE w:val="0"/>
        <w:autoSpaceDN w:val="0"/>
        <w:bidi w:val="0"/>
        <w:adjustRightInd w:val="0"/>
        <w:snapToGrid w:val="0"/>
        <w:spacing w:line="520" w:lineRule="exact"/>
        <w:ind w:left="0" w:leftChars="0" w:right="0" w:firstLine="640" w:firstLineChars="200"/>
        <w:jc w:val="both"/>
        <w:textAlignment w:val="baseline"/>
        <w:rPr>
          <w:rFonts w:hint="eastAsia"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经查询国家企业信用信息公示系统，2024年你（单位）未按照《企业信息公示暂行条例》第八条第一款规定的期限报送并公示2023年年度报告。2025年你（单位）未按照《企业信息公示暂行条例》第八条第一款规定的期限报送并公示2024年年度报告。</w:t>
      </w:r>
    </w:p>
    <w:p w14:paraId="4F26C385">
      <w:pPr>
        <w:keepNext w:val="0"/>
        <w:keepLines w:val="0"/>
        <w:pageBreakBefore w:val="0"/>
        <w:widowControl/>
        <w:kinsoku/>
        <w:wordWrap/>
        <w:overflowPunct w:val="0"/>
        <w:topLinePunct w:val="0"/>
        <w:autoSpaceDE w:val="0"/>
        <w:autoSpaceDN w:val="0"/>
        <w:bidi w:val="0"/>
        <w:adjustRightInd w:val="0"/>
        <w:snapToGrid w:val="0"/>
        <w:spacing w:line="520" w:lineRule="exact"/>
        <w:ind w:left="0" w:leftChars="0" w:right="0" w:firstLine="640" w:firstLineChars="200"/>
        <w:jc w:val="both"/>
        <w:textAlignment w:val="baseline"/>
        <w:rPr>
          <w:rFonts w:hint="default"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经查询国家企业信用信息公示系统经营异常名录信息，2024年7月1日，你（单位）因未按照《企业信息公示暂行条例》第八条第一款规定的期限报送并公示2023年年度报告，被我局列入经营异常名录。2025年7月1日，你（单位）因未按照《企业信息公示暂行条例》第八条第一款规定的期限报送并公示2024年年度报告，被我局列入经营异常名录。</w:t>
      </w:r>
    </w:p>
    <w:p w14:paraId="12713258">
      <w:pPr>
        <w:keepNext w:val="0"/>
        <w:keepLines w:val="0"/>
        <w:pageBreakBefore w:val="0"/>
        <w:widowControl/>
        <w:kinsoku/>
        <w:wordWrap/>
        <w:overflowPunct w:val="0"/>
        <w:topLinePunct w:val="0"/>
        <w:autoSpaceDE w:val="0"/>
        <w:autoSpaceDN w:val="0"/>
        <w:bidi w:val="0"/>
        <w:adjustRightInd w:val="0"/>
        <w:snapToGrid w:val="0"/>
        <w:spacing w:line="520" w:lineRule="exact"/>
        <w:ind w:right="0" w:firstLine="656" w:firstLineChars="200"/>
        <w:jc w:val="both"/>
        <w:textAlignment w:val="auto"/>
        <w:rPr>
          <w:rFonts w:hint="eastAsia" w:ascii="Times New Roman" w:hAnsi="Times New Roman" w:eastAsia="仿宋_GB2312" w:cs="Times New Roman"/>
          <w:b w:val="0"/>
          <w:bCs/>
          <w:color w:val="auto"/>
          <w:spacing w:val="4"/>
          <w:sz w:val="32"/>
          <w:szCs w:val="32"/>
          <w:u w:val="none" w:color="auto"/>
          <w:lang w:val="en-US" w:eastAsia="zh-CN"/>
        </w:rPr>
      </w:pPr>
      <w:r>
        <w:rPr>
          <w:rFonts w:hint="eastAsia" w:ascii="Times New Roman" w:hAnsi="Times New Roman" w:eastAsia="仿宋_GB2312" w:cs="Times New Roman"/>
          <w:color w:val="auto"/>
          <w:spacing w:val="4"/>
          <w:sz w:val="32"/>
          <w:szCs w:val="32"/>
          <w:u w:val="none" w:color="auto"/>
          <w:lang w:val="en-US" w:eastAsia="zh-CN"/>
        </w:rPr>
        <w:t>经查，</w:t>
      </w:r>
      <w:r>
        <w:rPr>
          <w:rFonts w:hint="eastAsia" w:ascii="Times New Roman" w:hAnsi="Times New Roman" w:eastAsia="仿宋_GB2312" w:cs="Times New Roman"/>
          <w:color w:val="auto"/>
          <w:sz w:val="32"/>
          <w:szCs w:val="32"/>
          <w:highlight w:val="none"/>
          <w:u w:val="none"/>
          <w:lang w:val="en-US" w:eastAsia="zh-CN"/>
        </w:rPr>
        <w:t>2025年8月12日、2025年9月4日</w:t>
      </w:r>
      <w:r>
        <w:rPr>
          <w:rFonts w:hint="eastAsia" w:ascii="Times New Roman" w:hAnsi="Times New Roman" w:eastAsia="仿宋_GB2312" w:cs="Times New Roman"/>
          <w:color w:val="auto"/>
          <w:spacing w:val="4"/>
          <w:sz w:val="32"/>
          <w:szCs w:val="32"/>
          <w:u w:val="none" w:color="auto"/>
          <w:lang w:val="en-US" w:eastAsia="zh-CN"/>
        </w:rPr>
        <w:t>，我局执法人员</w:t>
      </w:r>
      <w:r>
        <w:rPr>
          <w:rFonts w:hint="default" w:ascii="Times New Roman" w:hAnsi="Times New Roman" w:eastAsia="仿宋_GB2312" w:cs="Times New Roman"/>
          <w:color w:val="auto"/>
          <w:sz w:val="32"/>
          <w:szCs w:val="32"/>
          <w:highlight w:val="none"/>
        </w:rPr>
        <w:t>依据</w:t>
      </w:r>
      <w:r>
        <w:rPr>
          <w:rFonts w:hint="eastAsia" w:ascii="仿宋_GB2312" w:hAnsi="仿宋_GB2312" w:eastAsia="仿宋_GB2312" w:cs="仿宋_GB2312"/>
          <w:bCs/>
          <w:sz w:val="32"/>
          <w:szCs w:val="32"/>
          <w:highlight w:val="none"/>
        </w:rPr>
        <w:t>《企业经营异常名录管理暂行办法》</w:t>
      </w:r>
      <w:r>
        <w:rPr>
          <w:rFonts w:hint="eastAsia" w:ascii="仿宋_GB2312" w:hAnsi="仿宋_GB2312" w:eastAsia="仿宋_GB2312" w:cs="仿宋_GB2312"/>
          <w:bCs/>
          <w:sz w:val="32"/>
          <w:szCs w:val="32"/>
          <w:highlight w:val="none"/>
          <w:lang w:eastAsia="zh-CN"/>
        </w:rPr>
        <w:t>（</w:t>
      </w:r>
      <w:r>
        <w:rPr>
          <w:rFonts w:hint="eastAsia" w:ascii="仿宋_GB2312" w:hAnsi="仿宋_GB2312" w:eastAsia="仿宋_GB2312" w:cs="仿宋_GB2312"/>
          <w:bCs/>
          <w:sz w:val="32"/>
          <w:szCs w:val="32"/>
          <w:highlight w:val="none"/>
        </w:rPr>
        <w:t>国家工商行政管理总局令第</w:t>
      </w:r>
      <w:r>
        <w:rPr>
          <w:rFonts w:hint="eastAsia" w:ascii="Times New Roman" w:hAnsi="Times New Roman" w:eastAsia="仿宋_GB2312" w:cs="Times New Roman"/>
          <w:color w:val="auto"/>
          <w:sz w:val="32"/>
          <w:szCs w:val="32"/>
          <w:highlight w:val="none"/>
          <w:u w:val="none"/>
          <w:lang w:val="en-US" w:eastAsia="zh-CN"/>
        </w:rPr>
        <w:t>68号</w:t>
      </w:r>
      <w:r>
        <w:rPr>
          <w:rFonts w:hint="eastAsia" w:ascii="仿宋_GB2312" w:hAnsi="仿宋_GB2312" w:eastAsia="仿宋_GB2312" w:cs="仿宋_GB2312"/>
          <w:bCs/>
          <w:sz w:val="32"/>
          <w:szCs w:val="32"/>
          <w:highlight w:val="none"/>
          <w:lang w:eastAsia="zh-CN"/>
        </w:rPr>
        <w:t>）</w:t>
      </w:r>
      <w:r>
        <w:rPr>
          <w:rFonts w:hint="eastAsia" w:ascii="仿宋_GB2312" w:hAnsi="仿宋_GB2312" w:eastAsia="仿宋_GB2312" w:cs="仿宋_GB2312"/>
          <w:bCs/>
          <w:sz w:val="32"/>
          <w:szCs w:val="32"/>
          <w:highlight w:val="none"/>
        </w:rPr>
        <w:t>第</w:t>
      </w:r>
      <w:r>
        <w:rPr>
          <w:rFonts w:hint="eastAsia" w:ascii="仿宋_GB2312" w:hAnsi="仿宋_GB2312" w:eastAsia="仿宋_GB2312" w:cs="仿宋_GB2312"/>
          <w:bCs/>
          <w:color w:val="auto"/>
          <w:sz w:val="32"/>
          <w:szCs w:val="32"/>
          <w:highlight w:val="none"/>
        </w:rPr>
        <w:t>九条</w:t>
      </w:r>
      <w:r>
        <w:rPr>
          <w:rFonts w:hint="default" w:ascii="Times New Roman" w:hAnsi="Times New Roman" w:eastAsia="仿宋_GB2312" w:cs="Times New Roman"/>
          <w:color w:val="auto"/>
          <w:sz w:val="32"/>
          <w:szCs w:val="32"/>
          <w:highlight w:val="none"/>
        </w:rPr>
        <w:t>的规定</w:t>
      </w:r>
      <w:r>
        <w:rPr>
          <w:rFonts w:hint="default" w:ascii="Times New Roman" w:hAnsi="Times New Roman" w:eastAsia="仿宋_GB2312" w:cs="Times New Roman"/>
          <w:color w:val="auto"/>
          <w:sz w:val="32"/>
          <w:szCs w:val="32"/>
          <w:highlight w:val="none"/>
          <w:lang w:eastAsia="zh-CN"/>
        </w:rPr>
        <w:t>，</w:t>
      </w:r>
      <w:r>
        <w:rPr>
          <w:rFonts w:hint="eastAsia" w:ascii="Times New Roman" w:hAnsi="Times New Roman" w:eastAsia="仿宋_GB2312" w:cs="Times New Roman"/>
          <w:color w:val="auto"/>
          <w:spacing w:val="4"/>
          <w:sz w:val="32"/>
          <w:szCs w:val="32"/>
          <w:u w:val="none" w:color="auto"/>
          <w:lang w:val="en-US" w:eastAsia="zh-CN"/>
        </w:rPr>
        <w:t>向你（单位）登记住所邮寄专用信函2封，邮件编号分别为XA20428975665、XA20428955265，均因无人签收，被新疆墨玉</w:t>
      </w:r>
      <w:r>
        <w:rPr>
          <w:rFonts w:hint="default" w:ascii="Times New Roman" w:hAnsi="Times New Roman" w:eastAsia="仿宋_GB2312" w:cs="Times New Roman"/>
          <w:color w:val="auto"/>
          <w:spacing w:val="4"/>
          <w:sz w:val="32"/>
          <w:szCs w:val="32"/>
          <w:u w:val="none" w:color="auto"/>
          <w:lang w:val="en-US" w:eastAsia="zh-CN"/>
        </w:rPr>
        <w:t>皮墨</w:t>
      </w:r>
      <w:r>
        <w:rPr>
          <w:rFonts w:hint="eastAsia" w:ascii="Times New Roman" w:hAnsi="Times New Roman" w:eastAsia="仿宋_GB2312" w:cs="Times New Roman"/>
          <w:color w:val="auto"/>
          <w:spacing w:val="4"/>
          <w:sz w:val="32"/>
          <w:szCs w:val="32"/>
          <w:u w:val="none" w:color="auto"/>
          <w:lang w:val="en-US" w:eastAsia="zh-CN"/>
        </w:rPr>
        <w:t>垦</w:t>
      </w:r>
      <w:r>
        <w:rPr>
          <w:rFonts w:hint="default" w:ascii="Times New Roman" w:hAnsi="Times New Roman" w:eastAsia="仿宋_GB2312" w:cs="Times New Roman"/>
          <w:color w:val="auto"/>
          <w:spacing w:val="4"/>
          <w:sz w:val="32"/>
          <w:szCs w:val="32"/>
          <w:u w:val="none" w:color="auto"/>
          <w:lang w:val="en-US" w:eastAsia="zh-CN"/>
        </w:rPr>
        <w:t>区</w:t>
      </w:r>
      <w:r>
        <w:rPr>
          <w:rFonts w:hint="eastAsia" w:ascii="Times New Roman" w:hAnsi="Times New Roman" w:eastAsia="仿宋_GB2312" w:cs="Times New Roman"/>
          <w:color w:val="auto"/>
          <w:spacing w:val="4"/>
          <w:sz w:val="32"/>
          <w:szCs w:val="32"/>
          <w:u w:val="none" w:color="auto"/>
          <w:lang w:val="en-US" w:eastAsia="zh-CN"/>
        </w:rPr>
        <w:t>（营业）</w:t>
      </w:r>
      <w:r>
        <w:rPr>
          <w:rFonts w:hint="default" w:ascii="Times New Roman" w:hAnsi="Times New Roman" w:eastAsia="仿宋_GB2312" w:cs="Times New Roman"/>
          <w:color w:val="auto"/>
          <w:spacing w:val="4"/>
          <w:sz w:val="32"/>
          <w:szCs w:val="32"/>
          <w:u w:val="none" w:color="auto"/>
          <w:lang w:val="en-US" w:eastAsia="zh-CN"/>
        </w:rPr>
        <w:t>邮政</w:t>
      </w:r>
      <w:r>
        <w:rPr>
          <w:rFonts w:hint="eastAsia" w:ascii="Times New Roman" w:hAnsi="Times New Roman" w:eastAsia="仿宋_GB2312" w:cs="Times New Roman"/>
          <w:color w:val="auto"/>
          <w:spacing w:val="4"/>
          <w:sz w:val="32"/>
          <w:szCs w:val="32"/>
          <w:u w:val="none" w:color="auto"/>
          <w:lang w:val="en-US" w:eastAsia="zh-CN"/>
        </w:rPr>
        <w:t>退回。</w:t>
      </w:r>
      <w:r>
        <w:rPr>
          <w:rFonts w:hint="default" w:ascii="Times New Roman" w:hAnsi="Times New Roman" w:eastAsia="仿宋_GB2312" w:cs="Times New Roman"/>
          <w:b w:val="0"/>
          <w:bCs/>
          <w:color w:val="auto"/>
          <w:sz w:val="32"/>
          <w:szCs w:val="32"/>
          <w:highlight w:val="none"/>
        </w:rPr>
        <w:t>依据</w:t>
      </w:r>
      <w:r>
        <w:rPr>
          <w:rFonts w:hint="eastAsia" w:ascii="Times New Roman" w:hAnsi="Times New Roman" w:eastAsia="仿宋_GB2312" w:cs="Times New Roman"/>
          <w:b w:val="0"/>
          <w:bCs/>
          <w:color w:val="auto"/>
          <w:sz w:val="32"/>
          <w:szCs w:val="32"/>
          <w:highlight w:val="none"/>
        </w:rPr>
        <w:t>《企业经营异常名录管理暂行办法》</w:t>
      </w:r>
      <w:r>
        <w:rPr>
          <w:rFonts w:hint="eastAsia" w:ascii="Times New Roman" w:hAnsi="Times New Roman" w:eastAsia="仿宋_GB2312" w:cs="Times New Roman"/>
          <w:b w:val="0"/>
          <w:bCs/>
          <w:color w:val="auto"/>
          <w:sz w:val="32"/>
          <w:szCs w:val="32"/>
          <w:highlight w:val="none"/>
          <w:lang w:eastAsia="zh-CN"/>
        </w:rPr>
        <w:t>（</w:t>
      </w:r>
      <w:r>
        <w:rPr>
          <w:rFonts w:hint="eastAsia" w:ascii="Times New Roman" w:hAnsi="Times New Roman" w:eastAsia="仿宋_GB2312" w:cs="Times New Roman"/>
          <w:b w:val="0"/>
          <w:bCs/>
          <w:color w:val="auto"/>
          <w:sz w:val="32"/>
          <w:szCs w:val="32"/>
          <w:highlight w:val="none"/>
        </w:rPr>
        <w:t>国家工商行政管理总局令第</w:t>
      </w:r>
      <w:r>
        <w:rPr>
          <w:rFonts w:hint="eastAsia" w:ascii="Times New Roman" w:hAnsi="Times New Roman" w:eastAsia="仿宋_GB2312" w:cs="Times New Roman"/>
          <w:b w:val="0"/>
          <w:bCs/>
          <w:color w:val="auto"/>
          <w:sz w:val="32"/>
          <w:szCs w:val="32"/>
          <w:highlight w:val="none"/>
          <w:lang w:val="en-US" w:eastAsia="zh-CN"/>
        </w:rPr>
        <w:t>68号</w:t>
      </w:r>
      <w:r>
        <w:rPr>
          <w:rFonts w:hint="eastAsia" w:ascii="Times New Roman" w:hAnsi="Times New Roman" w:eastAsia="仿宋_GB2312" w:cs="Times New Roman"/>
          <w:b w:val="0"/>
          <w:bCs/>
          <w:color w:val="auto"/>
          <w:sz w:val="32"/>
          <w:szCs w:val="32"/>
          <w:highlight w:val="none"/>
          <w:lang w:eastAsia="zh-CN"/>
        </w:rPr>
        <w:t>）</w:t>
      </w:r>
      <w:r>
        <w:rPr>
          <w:rFonts w:hint="eastAsia" w:ascii="Times New Roman" w:hAnsi="Times New Roman" w:eastAsia="仿宋_GB2312" w:cs="Times New Roman"/>
          <w:b w:val="0"/>
          <w:bCs/>
          <w:color w:val="auto"/>
          <w:sz w:val="32"/>
          <w:szCs w:val="32"/>
          <w:highlight w:val="none"/>
        </w:rPr>
        <w:t>第九条</w:t>
      </w:r>
      <w:r>
        <w:rPr>
          <w:rFonts w:hint="eastAsia" w:ascii="Times New Roman" w:hAnsi="Times New Roman" w:eastAsia="仿宋_GB2312" w:cs="Times New Roman"/>
          <w:b w:val="0"/>
          <w:bCs/>
          <w:color w:val="auto"/>
          <w:sz w:val="32"/>
          <w:szCs w:val="32"/>
          <w:highlight w:val="none"/>
          <w:lang w:eastAsia="zh-CN"/>
        </w:rPr>
        <w:t>“经向企业登记的住所或经营场所两次邮寄无人签收的，视为通过登记的住所或者经营场所无法取得联系。”</w:t>
      </w:r>
      <w:r>
        <w:rPr>
          <w:rFonts w:hint="default" w:ascii="Times New Roman" w:hAnsi="Times New Roman" w:eastAsia="仿宋_GB2312" w:cs="Times New Roman"/>
          <w:b w:val="0"/>
          <w:bCs/>
          <w:color w:val="auto"/>
          <w:sz w:val="32"/>
          <w:szCs w:val="32"/>
          <w:highlight w:val="none"/>
        </w:rPr>
        <w:t>的规定</w:t>
      </w:r>
      <w:r>
        <w:rPr>
          <w:rFonts w:hint="default" w:ascii="Times New Roman" w:hAnsi="Times New Roman" w:eastAsia="仿宋_GB2312" w:cs="Times New Roman"/>
          <w:b w:val="0"/>
          <w:bCs/>
          <w:color w:val="auto"/>
          <w:sz w:val="32"/>
          <w:szCs w:val="32"/>
          <w:highlight w:val="none"/>
          <w:lang w:eastAsia="zh-CN"/>
        </w:rPr>
        <w:t>，</w:t>
      </w:r>
      <w:r>
        <w:rPr>
          <w:rFonts w:hint="default" w:ascii="Times New Roman" w:hAnsi="Times New Roman" w:eastAsia="仿宋_GB2312" w:cs="Times New Roman"/>
          <w:b w:val="0"/>
          <w:bCs/>
          <w:color w:val="auto"/>
          <w:sz w:val="32"/>
          <w:szCs w:val="32"/>
          <w:highlight w:val="none"/>
        </w:rPr>
        <w:t>视为通过登记</w:t>
      </w:r>
      <w:r>
        <w:rPr>
          <w:rFonts w:hint="eastAsia" w:ascii="Times New Roman" w:hAnsi="Times New Roman" w:eastAsia="仿宋_GB2312" w:cs="Times New Roman"/>
          <w:b w:val="0"/>
          <w:bCs/>
          <w:color w:val="auto"/>
          <w:sz w:val="32"/>
          <w:szCs w:val="32"/>
          <w:highlight w:val="none"/>
          <w:lang w:eastAsia="zh-CN"/>
        </w:rPr>
        <w:t>的</w:t>
      </w:r>
      <w:r>
        <w:rPr>
          <w:rFonts w:hint="default" w:ascii="Times New Roman" w:hAnsi="Times New Roman" w:eastAsia="仿宋_GB2312" w:cs="Times New Roman"/>
          <w:b w:val="0"/>
          <w:bCs/>
          <w:color w:val="auto"/>
          <w:sz w:val="32"/>
          <w:szCs w:val="32"/>
          <w:highlight w:val="none"/>
        </w:rPr>
        <w:t>住所无法取得联系。</w:t>
      </w:r>
    </w:p>
    <w:p w14:paraId="70A467F6">
      <w:pPr>
        <w:keepNext w:val="0"/>
        <w:keepLines w:val="0"/>
        <w:pageBreakBefore w:val="0"/>
        <w:tabs>
          <w:tab w:val="left" w:pos="4380"/>
        </w:tabs>
        <w:kinsoku/>
        <w:wordWrap/>
        <w:overflowPunct w:val="0"/>
        <w:topLinePunct/>
        <w:autoSpaceDE w:val="0"/>
        <w:autoSpaceDN/>
        <w:bidi w:val="0"/>
        <w:adjustRightInd/>
        <w:snapToGrid/>
        <w:spacing w:line="520" w:lineRule="exact"/>
        <w:ind w:left="0" w:firstLine="656" w:firstLineChars="200"/>
        <w:jc w:val="both"/>
        <w:textAlignment w:val="auto"/>
        <w:rPr>
          <w:rFonts w:hint="eastAsia" w:ascii="Times New Roman" w:hAnsi="Times New Roman" w:eastAsia="仿宋_GB2312" w:cs="Times New Roman"/>
          <w:color w:val="auto"/>
          <w:spacing w:val="4"/>
          <w:sz w:val="32"/>
          <w:szCs w:val="32"/>
          <w:u w:val="none" w:color="auto"/>
          <w:lang w:val="en-US" w:eastAsia="zh-CN"/>
        </w:rPr>
      </w:pPr>
      <w:r>
        <w:rPr>
          <w:rFonts w:hint="eastAsia" w:ascii="Times New Roman" w:hAnsi="Times New Roman" w:eastAsia="仿宋_GB2312" w:cs="Times New Roman"/>
          <w:color w:val="auto"/>
          <w:spacing w:val="4"/>
          <w:sz w:val="32"/>
          <w:szCs w:val="32"/>
          <w:u w:val="none" w:color="auto"/>
          <w:lang w:val="en-US" w:eastAsia="zh-CN"/>
        </w:rPr>
        <w:t>经查，2025年9月4日，我局依法向国家税务总局昆玉税务局发送《协助</w:t>
      </w:r>
      <w:r>
        <w:rPr>
          <w:rFonts w:hint="eastAsia" w:ascii="Times New Roman" w:hAnsi="Times New Roman" w:eastAsia="仿宋_GB2312" w:cs="Times New Roman"/>
          <w:color w:val="auto"/>
          <w:spacing w:val="4"/>
          <w:sz w:val="32"/>
          <w:szCs w:val="32"/>
          <w:highlight w:val="none"/>
          <w:u w:val="none" w:color="auto"/>
          <w:lang w:val="en-US" w:eastAsia="zh-CN"/>
        </w:rPr>
        <w:t>核查</w:t>
      </w:r>
      <w:r>
        <w:rPr>
          <w:rFonts w:hint="eastAsia" w:ascii="Times New Roman" w:hAnsi="Times New Roman" w:eastAsia="仿宋_GB2312" w:cs="Times New Roman"/>
          <w:color w:val="auto"/>
          <w:spacing w:val="4"/>
          <w:sz w:val="32"/>
          <w:szCs w:val="32"/>
          <w:u w:val="none" w:color="auto"/>
          <w:lang w:val="en-US" w:eastAsia="zh-CN"/>
        </w:rPr>
        <w:t>函》</w:t>
      </w:r>
      <w:r>
        <w:rPr>
          <w:rFonts w:hint="eastAsia" w:ascii="Times New Roman" w:hAnsi="Times New Roman" w:eastAsia="仿宋_GB2312" w:cs="Times New Roman"/>
          <w:color w:val="auto"/>
          <w:spacing w:val="-6"/>
          <w:sz w:val="32"/>
          <w:szCs w:val="32"/>
          <w:highlight w:val="none"/>
          <w:u w:val="none"/>
          <w:lang w:val="en-US" w:eastAsia="zh-CN"/>
        </w:rPr>
        <w:t>，2025年9月15日，我局收到</w:t>
      </w:r>
      <w:r>
        <w:rPr>
          <w:rFonts w:hint="eastAsia" w:ascii="Times New Roman" w:hAnsi="Times New Roman" w:eastAsia="仿宋_GB2312" w:cs="Times New Roman"/>
          <w:color w:val="auto"/>
          <w:spacing w:val="4"/>
          <w:sz w:val="32"/>
          <w:szCs w:val="32"/>
          <w:u w:val="none" w:color="auto"/>
          <w:lang w:val="en-US" w:eastAsia="zh-CN"/>
        </w:rPr>
        <w:t>国家税务总局昆玉税务局《关于协助核查企业信息的复函》，你（单位）税务登记状态为注销。</w:t>
      </w:r>
    </w:p>
    <w:p w14:paraId="474EC4B8">
      <w:pPr>
        <w:keepNext w:val="0"/>
        <w:keepLines w:val="0"/>
        <w:pageBreakBefore w:val="0"/>
        <w:widowControl/>
        <w:kinsoku/>
        <w:wordWrap/>
        <w:overflowPunct w:val="0"/>
        <w:topLinePunct w:val="0"/>
        <w:autoSpaceDE w:val="0"/>
        <w:autoSpaceDN w:val="0"/>
        <w:bidi w:val="0"/>
        <w:adjustRightInd w:val="0"/>
        <w:snapToGrid w:val="0"/>
        <w:spacing w:line="520" w:lineRule="exact"/>
        <w:ind w:left="0" w:leftChars="0" w:right="0" w:firstLine="656" w:firstLineChars="200"/>
        <w:jc w:val="both"/>
        <w:textAlignment w:val="baseline"/>
        <w:rPr>
          <w:rFonts w:hint="eastAsia" w:ascii="Times New Roman" w:hAnsi="Times New Roman" w:eastAsia="仿宋_GB2312" w:cs="Times New Roman"/>
          <w:color w:val="auto"/>
          <w:spacing w:val="4"/>
          <w:sz w:val="32"/>
          <w:szCs w:val="32"/>
          <w:u w:val="none" w:color="auto"/>
          <w:lang w:val="en-US" w:eastAsia="zh-CN"/>
        </w:rPr>
      </w:pPr>
      <w:r>
        <w:rPr>
          <w:rFonts w:hint="eastAsia" w:ascii="Times New Roman" w:hAnsi="Times New Roman" w:eastAsia="仿宋_GB2312" w:cs="Times New Roman"/>
          <w:color w:val="auto"/>
          <w:spacing w:val="4"/>
          <w:sz w:val="32"/>
          <w:szCs w:val="32"/>
          <w:u w:val="none" w:color="auto"/>
          <w:lang w:val="en-US" w:eastAsia="zh-CN"/>
        </w:rPr>
        <w:t>经查</w:t>
      </w:r>
      <w:r>
        <w:rPr>
          <w:rFonts w:hint="eastAsia" w:ascii="Times New Roman" w:hAnsi="Times New Roman" w:eastAsia="仿宋_GB2312" w:cs="Times New Roman"/>
          <w:color w:val="auto"/>
          <w:spacing w:val="4"/>
          <w:sz w:val="32"/>
          <w:szCs w:val="32"/>
          <w:highlight w:val="none"/>
          <w:u w:val="none" w:color="auto"/>
          <w:lang w:val="en-US" w:eastAsia="zh-CN"/>
        </w:rPr>
        <w:t>，</w:t>
      </w:r>
      <w:r>
        <w:rPr>
          <w:rFonts w:hint="eastAsia" w:ascii="Times New Roman" w:hAnsi="Times New Roman" w:eastAsia="仿宋_GB2312" w:cs="Times New Roman"/>
          <w:color w:val="auto"/>
          <w:sz w:val="32"/>
          <w:szCs w:val="32"/>
          <w:highlight w:val="none"/>
          <w:u w:val="none"/>
          <w:lang w:val="en-US" w:eastAsia="zh-CN"/>
        </w:rPr>
        <w:t>2025年7月22日、2025年8月12日</w:t>
      </w:r>
      <w:r>
        <w:rPr>
          <w:rFonts w:hint="default" w:ascii="Times New Roman" w:hAnsi="Times New Roman" w:eastAsia="仿宋_GB2312" w:cs="Times New Roman"/>
          <w:color w:val="auto"/>
          <w:spacing w:val="4"/>
          <w:sz w:val="32"/>
          <w:szCs w:val="32"/>
          <w:highlight w:val="none"/>
          <w:u w:val="none" w:color="auto"/>
          <w:lang w:val="en-US" w:eastAsia="zh-CN"/>
        </w:rPr>
        <w:t>，我局</w:t>
      </w:r>
      <w:r>
        <w:rPr>
          <w:rFonts w:hint="default" w:ascii="Times New Roman" w:hAnsi="Times New Roman" w:eastAsia="仿宋_GB2312" w:cs="Times New Roman"/>
          <w:color w:val="auto"/>
          <w:spacing w:val="4"/>
          <w:sz w:val="32"/>
          <w:szCs w:val="32"/>
          <w:u w:val="none" w:color="auto"/>
          <w:lang w:val="en-US" w:eastAsia="zh-CN"/>
        </w:rPr>
        <w:t>执法人员依法对</w:t>
      </w:r>
      <w:r>
        <w:rPr>
          <w:rFonts w:hint="eastAsia" w:ascii="Times New Roman" w:hAnsi="Times New Roman" w:eastAsia="仿宋_GB2312" w:cs="Times New Roman"/>
          <w:color w:val="auto"/>
          <w:spacing w:val="4"/>
          <w:sz w:val="32"/>
          <w:szCs w:val="32"/>
          <w:u w:val="none" w:color="auto"/>
          <w:lang w:val="en-US" w:eastAsia="zh-CN"/>
        </w:rPr>
        <w:t>你（单位）</w:t>
      </w:r>
      <w:r>
        <w:rPr>
          <w:rFonts w:hint="default" w:ascii="Times New Roman" w:hAnsi="Times New Roman" w:eastAsia="仿宋_GB2312" w:cs="Times New Roman"/>
          <w:color w:val="auto"/>
          <w:spacing w:val="4"/>
          <w:sz w:val="32"/>
          <w:szCs w:val="32"/>
          <w:u w:val="none" w:color="auto"/>
          <w:lang w:val="en-US" w:eastAsia="zh-CN"/>
        </w:rPr>
        <w:t>注册</w:t>
      </w:r>
      <w:r>
        <w:rPr>
          <w:rFonts w:hint="eastAsia" w:ascii="Times New Roman" w:hAnsi="Times New Roman" w:eastAsia="仿宋_GB2312" w:cs="Times New Roman"/>
          <w:color w:val="auto"/>
          <w:spacing w:val="4"/>
          <w:sz w:val="32"/>
          <w:szCs w:val="32"/>
          <w:u w:val="none" w:color="auto"/>
          <w:lang w:val="en-US" w:eastAsia="zh-CN"/>
        </w:rPr>
        <w:t>住所</w:t>
      </w:r>
      <w:r>
        <w:rPr>
          <w:rFonts w:hint="eastAsia" w:ascii="Times New Roman" w:hAnsi="Times New Roman" w:eastAsia="仿宋_GB2312" w:cs="Times New Roman"/>
          <w:color w:val="auto"/>
          <w:spacing w:val="0"/>
          <w:sz w:val="32"/>
          <w:szCs w:val="32"/>
          <w:highlight w:val="none"/>
          <w:u w:val="none"/>
          <w:lang w:val="en-US" w:eastAsia="zh-CN"/>
        </w:rPr>
        <w:t>新疆昆玉市学府路西侧时代广场6栋203室</w:t>
      </w:r>
      <w:r>
        <w:rPr>
          <w:rFonts w:hint="default" w:ascii="Times New Roman" w:hAnsi="Times New Roman" w:eastAsia="仿宋_GB2312" w:cs="Times New Roman"/>
          <w:color w:val="auto"/>
          <w:spacing w:val="4"/>
          <w:sz w:val="32"/>
          <w:szCs w:val="32"/>
          <w:u w:val="none" w:color="auto"/>
          <w:lang w:val="en-US" w:eastAsia="zh-CN"/>
        </w:rPr>
        <w:t>进行核查</w:t>
      </w:r>
      <w:r>
        <w:rPr>
          <w:rFonts w:hint="eastAsia" w:ascii="Times New Roman" w:hAnsi="Times New Roman" w:eastAsia="仿宋_GB2312" w:cs="Times New Roman"/>
          <w:color w:val="auto"/>
          <w:spacing w:val="4"/>
          <w:sz w:val="32"/>
          <w:szCs w:val="32"/>
          <w:u w:val="none" w:color="auto"/>
          <w:lang w:val="en-US" w:eastAsia="zh-CN"/>
        </w:rPr>
        <w:t>走访</w:t>
      </w:r>
      <w:r>
        <w:rPr>
          <w:rFonts w:hint="default" w:ascii="Times New Roman" w:hAnsi="Times New Roman" w:eastAsia="仿宋_GB2312" w:cs="Times New Roman"/>
          <w:color w:val="auto"/>
          <w:spacing w:val="4"/>
          <w:sz w:val="32"/>
          <w:szCs w:val="32"/>
          <w:u w:val="none" w:color="auto"/>
          <w:lang w:val="en-US" w:eastAsia="zh-CN"/>
        </w:rPr>
        <w:t>，</w:t>
      </w:r>
      <w:r>
        <w:rPr>
          <w:rFonts w:hint="eastAsia" w:ascii="Times New Roman" w:hAnsi="Times New Roman" w:eastAsia="仿宋_GB2312" w:cs="Times New Roman"/>
          <w:color w:val="auto"/>
          <w:spacing w:val="4"/>
          <w:sz w:val="32"/>
          <w:szCs w:val="32"/>
          <w:u w:val="none" w:color="auto"/>
          <w:lang w:val="en-US" w:eastAsia="zh-CN"/>
        </w:rPr>
        <w:t>未发现</w:t>
      </w:r>
      <w:r>
        <w:rPr>
          <w:rFonts w:hint="eastAsia" w:ascii="Times New Roman" w:hAnsi="Times New Roman" w:eastAsia="仿宋_GB2312" w:cs="Times New Roman"/>
          <w:color w:val="auto"/>
          <w:sz w:val="32"/>
          <w:szCs w:val="32"/>
          <w:highlight w:val="none"/>
          <w:u w:val="none"/>
          <w:lang w:val="en-US" w:eastAsia="zh-CN"/>
        </w:rPr>
        <w:t>你（单位）</w:t>
      </w:r>
      <w:r>
        <w:rPr>
          <w:rFonts w:hint="eastAsia" w:ascii="Times New Roman" w:hAnsi="Times New Roman" w:eastAsia="仿宋_GB2312" w:cs="Times New Roman"/>
          <w:color w:val="auto"/>
          <w:spacing w:val="4"/>
          <w:sz w:val="32"/>
          <w:szCs w:val="32"/>
          <w:u w:val="none" w:color="auto"/>
          <w:lang w:val="en-US" w:eastAsia="zh-CN"/>
        </w:rPr>
        <w:t>牌匾，发现该地址有其他企业在经营，</w:t>
      </w:r>
      <w:r>
        <w:rPr>
          <w:rFonts w:hint="eastAsia" w:ascii="Times New Roman" w:hAnsi="Times New Roman" w:eastAsia="仿宋_GB2312" w:cs="Times New Roman"/>
          <w:b w:val="0"/>
          <w:bCs w:val="0"/>
          <w:color w:val="auto"/>
          <w:spacing w:val="4"/>
          <w:sz w:val="32"/>
          <w:szCs w:val="32"/>
          <w:u w:val="none" w:color="auto"/>
          <w:lang w:val="en-US" w:eastAsia="zh-CN"/>
        </w:rPr>
        <w:t>经走访</w:t>
      </w:r>
      <w:r>
        <w:rPr>
          <w:rFonts w:hint="eastAsia" w:ascii="Times New Roman" w:hAnsi="Times New Roman" w:eastAsia="仿宋_GB2312" w:cs="Times New Roman"/>
          <w:b w:val="0"/>
          <w:bCs w:val="0"/>
          <w:color w:val="auto"/>
          <w:sz w:val="32"/>
          <w:szCs w:val="32"/>
          <w:highlight w:val="none"/>
          <w:u w:val="none"/>
          <w:lang w:val="en-US" w:eastAsia="zh-CN"/>
        </w:rPr>
        <w:t>玉都街道幸福社区</w:t>
      </w:r>
      <w:r>
        <w:rPr>
          <w:rFonts w:hint="eastAsia" w:ascii="Times New Roman" w:hAnsi="Times New Roman" w:eastAsia="仿宋_GB2312" w:cs="Times New Roman"/>
          <w:b w:val="0"/>
          <w:bCs w:val="0"/>
          <w:color w:val="auto"/>
          <w:spacing w:val="0"/>
          <w:sz w:val="32"/>
          <w:szCs w:val="32"/>
          <w:highlight w:val="none"/>
          <w:u w:val="none"/>
          <w:lang w:val="en-US" w:eastAsia="zh-CN"/>
        </w:rPr>
        <w:t>，社区工作人员核实</w:t>
      </w:r>
      <w:r>
        <w:rPr>
          <w:rFonts w:hint="eastAsia" w:ascii="Times New Roman" w:hAnsi="Times New Roman" w:eastAsia="仿宋_GB2312" w:cs="Times New Roman"/>
          <w:color w:val="auto"/>
          <w:sz w:val="32"/>
          <w:szCs w:val="32"/>
          <w:highlight w:val="none"/>
          <w:u w:val="none"/>
          <w:lang w:val="en-US" w:eastAsia="zh-CN"/>
        </w:rPr>
        <w:t>你（单位）</w:t>
      </w:r>
      <w:r>
        <w:rPr>
          <w:rFonts w:hint="eastAsia" w:ascii="Times New Roman" w:hAnsi="Times New Roman" w:eastAsia="仿宋_GB2312" w:cs="Times New Roman"/>
          <w:color w:val="auto"/>
          <w:spacing w:val="4"/>
          <w:sz w:val="32"/>
          <w:szCs w:val="32"/>
          <w:u w:val="none" w:color="auto"/>
          <w:lang w:val="en-US" w:eastAsia="zh-CN"/>
        </w:rPr>
        <w:t>负责人实际未在社区登记备案任何信息，未发现你（单位）开展任何形式的经营活动</w:t>
      </w:r>
      <w:r>
        <w:rPr>
          <w:rFonts w:hint="eastAsia" w:ascii="Times New Roman" w:hAnsi="Times New Roman" w:eastAsia="仿宋_GB2312" w:cs="Times New Roman"/>
          <w:color w:val="auto"/>
          <w:sz w:val="32"/>
          <w:szCs w:val="32"/>
          <w:highlight w:val="none"/>
          <w:u w:val="none"/>
          <w:lang w:val="en-US" w:eastAsia="zh-CN"/>
        </w:rPr>
        <w:t>，我局执法人员依法</w:t>
      </w:r>
      <w:r>
        <w:rPr>
          <w:rFonts w:hint="default" w:ascii="Times New Roman" w:hAnsi="Times New Roman" w:eastAsia="仿宋_GB2312" w:cs="Times New Roman"/>
          <w:color w:val="auto"/>
          <w:spacing w:val="4"/>
          <w:sz w:val="32"/>
          <w:szCs w:val="32"/>
          <w:u w:val="none" w:color="auto"/>
          <w:lang w:val="en-US" w:eastAsia="zh-CN"/>
        </w:rPr>
        <w:t>制作</w:t>
      </w:r>
      <w:r>
        <w:rPr>
          <w:rFonts w:hint="eastAsia" w:ascii="Times New Roman" w:hAnsi="Times New Roman" w:eastAsia="仿宋_GB2312" w:cs="Times New Roman"/>
          <w:color w:val="auto"/>
          <w:spacing w:val="4"/>
          <w:sz w:val="32"/>
          <w:szCs w:val="32"/>
          <w:u w:val="none" w:color="auto"/>
          <w:lang w:val="en-US" w:eastAsia="zh-CN"/>
        </w:rPr>
        <w:t>现场</w:t>
      </w:r>
      <w:r>
        <w:rPr>
          <w:rFonts w:hint="default" w:ascii="Times New Roman" w:hAnsi="Times New Roman" w:eastAsia="仿宋_GB2312" w:cs="Times New Roman"/>
          <w:color w:val="auto"/>
          <w:spacing w:val="4"/>
          <w:sz w:val="32"/>
          <w:szCs w:val="32"/>
          <w:u w:val="none" w:color="auto"/>
          <w:lang w:val="en-US" w:eastAsia="zh-CN"/>
        </w:rPr>
        <w:t>笔录</w:t>
      </w:r>
      <w:r>
        <w:rPr>
          <w:rFonts w:hint="eastAsia" w:ascii="Times New Roman" w:hAnsi="Times New Roman" w:eastAsia="仿宋_GB2312" w:cs="Times New Roman"/>
          <w:color w:val="auto"/>
          <w:spacing w:val="4"/>
          <w:sz w:val="32"/>
          <w:szCs w:val="32"/>
          <w:u w:val="none" w:color="auto"/>
          <w:lang w:val="en-US" w:eastAsia="zh-CN"/>
        </w:rPr>
        <w:t>两</w:t>
      </w:r>
      <w:r>
        <w:rPr>
          <w:rFonts w:hint="default" w:ascii="Times New Roman" w:hAnsi="Times New Roman" w:eastAsia="仿宋_GB2312" w:cs="Times New Roman"/>
          <w:color w:val="auto"/>
          <w:spacing w:val="4"/>
          <w:sz w:val="32"/>
          <w:szCs w:val="32"/>
          <w:u w:val="none" w:color="auto"/>
          <w:lang w:val="en-US" w:eastAsia="zh-CN"/>
        </w:rPr>
        <w:t>份</w:t>
      </w:r>
      <w:r>
        <w:rPr>
          <w:rFonts w:hint="eastAsia" w:ascii="Times New Roman" w:hAnsi="Times New Roman" w:eastAsia="仿宋_GB2312" w:cs="Times New Roman"/>
          <w:color w:val="auto"/>
          <w:spacing w:val="4"/>
          <w:sz w:val="32"/>
          <w:szCs w:val="32"/>
          <w:u w:val="none" w:color="auto"/>
          <w:lang w:val="en-US" w:eastAsia="zh-CN"/>
        </w:rPr>
        <w:t>，</w:t>
      </w:r>
      <w:r>
        <w:rPr>
          <w:rFonts w:hint="eastAsia" w:ascii="Times New Roman" w:hAnsi="Times New Roman" w:eastAsia="仿宋_GB2312" w:cs="Times New Roman"/>
          <w:color w:val="auto"/>
          <w:sz w:val="32"/>
          <w:szCs w:val="32"/>
          <w:highlight w:val="none"/>
          <w:u w:val="none"/>
          <w:lang w:val="en-US" w:eastAsia="zh-CN"/>
        </w:rPr>
        <w:t>分别由玉都街道幸福社区时代广场网格员作为见证人签字盖章确认</w:t>
      </w:r>
      <w:r>
        <w:rPr>
          <w:rFonts w:hint="eastAsia" w:ascii="Times New Roman" w:hAnsi="Times New Roman" w:eastAsia="仿宋_GB2312" w:cs="Times New Roman"/>
          <w:color w:val="auto"/>
          <w:spacing w:val="4"/>
          <w:sz w:val="32"/>
          <w:szCs w:val="32"/>
          <w:u w:val="none" w:color="auto"/>
          <w:lang w:val="en-US" w:eastAsia="zh-CN"/>
        </w:rPr>
        <w:t>。我局执法人员现场拨打你（单位）注册登记的联系电话，电话号码是空号。</w:t>
      </w:r>
    </w:p>
    <w:p w14:paraId="77BFF0DB">
      <w:pPr>
        <w:keepNext w:val="0"/>
        <w:keepLines w:val="0"/>
        <w:pageBreakBefore w:val="0"/>
        <w:tabs>
          <w:tab w:val="left" w:pos="4380"/>
        </w:tabs>
        <w:kinsoku/>
        <w:wordWrap/>
        <w:overflowPunct w:val="0"/>
        <w:topLinePunct/>
        <w:autoSpaceDE w:val="0"/>
        <w:autoSpaceDN/>
        <w:bidi w:val="0"/>
        <w:adjustRightInd/>
        <w:snapToGrid/>
        <w:spacing w:line="520" w:lineRule="exact"/>
        <w:ind w:left="0" w:firstLine="656" w:firstLineChars="200"/>
        <w:jc w:val="both"/>
        <w:textAlignment w:val="auto"/>
        <w:rPr>
          <w:rFonts w:hint="default" w:ascii="Times New Roman" w:hAnsi="Times New Roman" w:eastAsia="仿宋_GB2312" w:cs="Times New Roman"/>
          <w:color w:val="auto"/>
          <w:spacing w:val="4"/>
          <w:sz w:val="32"/>
          <w:szCs w:val="32"/>
          <w:u w:val="none" w:color="auto"/>
          <w:lang w:val="en-US" w:eastAsia="zh-CN"/>
        </w:rPr>
      </w:pPr>
      <w:r>
        <w:rPr>
          <w:rFonts w:hint="eastAsia" w:ascii="Times New Roman" w:hAnsi="Times New Roman" w:eastAsia="仿宋_GB2312" w:cs="Times New Roman"/>
          <w:color w:val="auto"/>
          <w:spacing w:val="4"/>
          <w:sz w:val="32"/>
          <w:szCs w:val="32"/>
          <w:u w:val="none" w:color="auto"/>
          <w:lang w:val="en-US" w:eastAsia="zh-CN"/>
        </w:rPr>
        <w:t>经查，2025年11月17日我局执法人员依法提取《中国执行信息公开网》信息一份，查询结果显示在全国法院（包含地方各级法院）范围内没有找到</w:t>
      </w:r>
      <w:r>
        <w:rPr>
          <w:rFonts w:hint="eastAsia" w:ascii="Times New Roman" w:hAnsi="Times New Roman" w:eastAsia="仿宋_GB2312" w:cs="Times New Roman"/>
          <w:color w:val="auto"/>
          <w:sz w:val="32"/>
          <w:szCs w:val="32"/>
          <w:highlight w:val="none"/>
          <w:u w:val="none"/>
          <w:lang w:val="en-US" w:eastAsia="zh-CN"/>
        </w:rPr>
        <w:t>你（单位）</w:t>
      </w:r>
      <w:r>
        <w:rPr>
          <w:rFonts w:hint="eastAsia" w:ascii="Times New Roman" w:hAnsi="Times New Roman" w:eastAsia="仿宋_GB2312" w:cs="Times New Roman"/>
          <w:color w:val="auto"/>
          <w:spacing w:val="4"/>
          <w:sz w:val="32"/>
          <w:szCs w:val="32"/>
          <w:u w:val="none" w:color="auto"/>
          <w:lang w:val="en-US" w:eastAsia="zh-CN"/>
        </w:rPr>
        <w:t>相关结果。</w:t>
      </w:r>
    </w:p>
    <w:p w14:paraId="5B7E4A71">
      <w:pPr>
        <w:keepNext w:val="0"/>
        <w:keepLines w:val="0"/>
        <w:pageBreakBefore w:val="0"/>
        <w:widowControl/>
        <w:kinsoku/>
        <w:wordWrap/>
        <w:overflowPunct w:val="0"/>
        <w:topLinePunct w:val="0"/>
        <w:autoSpaceDE w:val="0"/>
        <w:autoSpaceDN w:val="0"/>
        <w:bidi w:val="0"/>
        <w:adjustRightInd w:val="0"/>
        <w:snapToGrid w:val="0"/>
        <w:spacing w:line="520" w:lineRule="exact"/>
        <w:ind w:left="0" w:leftChars="0" w:right="0" w:firstLine="656" w:firstLineChars="200"/>
        <w:jc w:val="both"/>
        <w:textAlignment w:val="baseline"/>
        <w:rPr>
          <w:rFonts w:hint="default" w:ascii="Times New Roman" w:hAnsi="Times New Roman" w:eastAsia="仿宋_GB2312" w:cs="Times New Roman"/>
          <w:color w:val="auto"/>
          <w:spacing w:val="4"/>
          <w:sz w:val="32"/>
          <w:szCs w:val="32"/>
          <w:u w:val="none" w:color="auto"/>
          <w:lang w:val="en-US" w:eastAsia="zh-CN"/>
        </w:rPr>
      </w:pPr>
      <w:r>
        <w:rPr>
          <w:rFonts w:hint="default" w:ascii="Times New Roman" w:hAnsi="Times New Roman" w:eastAsia="仿宋_GB2312" w:cs="Times New Roman"/>
          <w:color w:val="auto"/>
          <w:spacing w:val="4"/>
          <w:sz w:val="32"/>
          <w:szCs w:val="32"/>
          <w:u w:val="none" w:color="auto"/>
          <w:lang w:val="en-US" w:eastAsia="zh-CN"/>
        </w:rPr>
        <w:t>综上，</w:t>
      </w:r>
      <w:r>
        <w:rPr>
          <w:rFonts w:hint="eastAsia" w:ascii="Times New Roman" w:hAnsi="Times New Roman" w:eastAsia="仿宋_GB2312" w:cs="Times New Roman"/>
          <w:color w:val="auto"/>
          <w:spacing w:val="4"/>
          <w:sz w:val="32"/>
          <w:szCs w:val="32"/>
          <w:u w:val="none" w:color="auto"/>
          <w:lang w:val="en-US" w:eastAsia="zh-CN"/>
        </w:rPr>
        <w:t>你（单位）</w:t>
      </w:r>
      <w:r>
        <w:rPr>
          <w:rFonts w:hint="default" w:ascii="Times New Roman" w:hAnsi="Times New Roman" w:eastAsia="仿宋_GB2312" w:cs="Times New Roman"/>
          <w:color w:val="auto"/>
          <w:spacing w:val="4"/>
          <w:sz w:val="32"/>
          <w:szCs w:val="32"/>
          <w:u w:val="none" w:color="auto"/>
          <w:lang w:val="en-US" w:eastAsia="zh-CN"/>
        </w:rPr>
        <w:t>连续</w:t>
      </w:r>
      <w:r>
        <w:rPr>
          <w:rFonts w:hint="eastAsia" w:ascii="Times New Roman" w:hAnsi="Times New Roman" w:eastAsia="仿宋_GB2312" w:cs="Times New Roman"/>
          <w:color w:val="auto"/>
          <w:spacing w:val="4"/>
          <w:sz w:val="32"/>
          <w:szCs w:val="32"/>
          <w:u w:val="none" w:color="auto"/>
          <w:lang w:val="en-US" w:eastAsia="zh-CN"/>
        </w:rPr>
        <w:t>2</w:t>
      </w:r>
      <w:r>
        <w:rPr>
          <w:rFonts w:hint="default" w:ascii="Times New Roman" w:hAnsi="Times New Roman" w:eastAsia="仿宋_GB2312" w:cs="Times New Roman"/>
          <w:color w:val="auto"/>
          <w:spacing w:val="4"/>
          <w:sz w:val="32"/>
          <w:szCs w:val="32"/>
          <w:u w:val="none" w:color="auto"/>
          <w:lang w:val="en-US" w:eastAsia="zh-CN"/>
        </w:rPr>
        <w:t>年未按规定报送年度报告被列入经营异常名录未改正，</w:t>
      </w:r>
      <w:r>
        <w:rPr>
          <w:rFonts w:hint="eastAsia" w:ascii="Times New Roman" w:hAnsi="Times New Roman" w:eastAsia="仿宋_GB2312" w:cs="Times New Roman"/>
          <w:color w:val="auto"/>
          <w:spacing w:val="4"/>
          <w:sz w:val="32"/>
          <w:szCs w:val="32"/>
          <w:u w:val="none" w:color="auto"/>
          <w:lang w:val="en-US" w:eastAsia="zh-CN"/>
        </w:rPr>
        <w:t>未办理歇业，</w:t>
      </w:r>
      <w:r>
        <w:rPr>
          <w:rFonts w:hint="default" w:ascii="Times New Roman" w:hAnsi="Times New Roman" w:eastAsia="仿宋_GB2312" w:cs="Times New Roman"/>
          <w:color w:val="auto"/>
          <w:spacing w:val="4"/>
          <w:sz w:val="32"/>
          <w:szCs w:val="32"/>
          <w:u w:val="none" w:color="auto"/>
          <w:lang w:val="en-US" w:eastAsia="zh-CN"/>
        </w:rPr>
        <w:t>通过登记的住所无法取得联系。</w:t>
      </w:r>
    </w:p>
    <w:p w14:paraId="735FF749">
      <w:pPr>
        <w:keepNext w:val="0"/>
        <w:keepLines w:val="0"/>
        <w:pageBreakBefore w:val="0"/>
        <w:widowControl/>
        <w:kinsoku/>
        <w:wordWrap/>
        <w:overflowPunct w:val="0"/>
        <w:topLinePunct/>
        <w:autoSpaceDE w:val="0"/>
        <w:autoSpaceDN/>
        <w:bidi w:val="0"/>
        <w:adjustRightInd/>
        <w:snapToGrid/>
        <w:spacing w:line="520" w:lineRule="exact"/>
        <w:ind w:left="0" w:leftChars="0" w:right="0" w:rightChars="0" w:firstLine="656" w:firstLineChars="200"/>
        <w:jc w:val="both"/>
        <w:textAlignment w:val="auto"/>
        <w:rPr>
          <w:rFonts w:hint="default" w:ascii="Times New Roman" w:hAnsi="Times New Roman" w:eastAsia="仿宋_GB2312" w:cs="Times New Roman"/>
          <w:color w:val="auto"/>
          <w:sz w:val="32"/>
          <w:szCs w:val="32"/>
          <w:highlight w:val="none"/>
          <w:u w:val="none"/>
          <w:lang w:eastAsia="zh-CN"/>
        </w:rPr>
      </w:pPr>
      <w:r>
        <w:rPr>
          <w:rFonts w:hint="eastAsia" w:ascii="Times New Roman" w:hAnsi="Times New Roman" w:eastAsia="仿宋_GB2312" w:cs="Times New Roman"/>
          <w:color w:val="auto"/>
          <w:spacing w:val="4"/>
          <w:sz w:val="32"/>
          <w:szCs w:val="32"/>
          <w:highlight w:val="none"/>
          <w:u w:val="none" w:color="auto"/>
          <w:lang w:val="en-US" w:eastAsia="zh-CN"/>
        </w:rPr>
        <w:t>你（单位）</w:t>
      </w:r>
      <w:r>
        <w:rPr>
          <w:rFonts w:hint="default" w:ascii="Times New Roman" w:hAnsi="Times New Roman" w:eastAsia="仿宋_GB2312" w:cs="Times New Roman"/>
          <w:color w:val="auto"/>
          <w:spacing w:val="4"/>
          <w:sz w:val="32"/>
          <w:szCs w:val="32"/>
          <w:highlight w:val="none"/>
          <w:u w:val="none" w:color="auto"/>
          <w:lang w:val="en-US" w:eastAsia="zh-CN"/>
        </w:rPr>
        <w:t>连续</w:t>
      </w:r>
      <w:r>
        <w:rPr>
          <w:rFonts w:hint="eastAsia" w:ascii="Times New Roman" w:hAnsi="Times New Roman" w:eastAsia="仿宋_GB2312" w:cs="Times New Roman"/>
          <w:color w:val="auto"/>
          <w:spacing w:val="4"/>
          <w:sz w:val="32"/>
          <w:szCs w:val="32"/>
          <w:highlight w:val="none"/>
          <w:u w:val="none" w:color="auto"/>
          <w:lang w:val="en-US" w:eastAsia="zh-CN"/>
        </w:rPr>
        <w:t>2</w:t>
      </w:r>
      <w:r>
        <w:rPr>
          <w:rFonts w:hint="default" w:ascii="Times New Roman" w:hAnsi="Times New Roman" w:eastAsia="仿宋_GB2312" w:cs="Times New Roman"/>
          <w:color w:val="auto"/>
          <w:spacing w:val="4"/>
          <w:sz w:val="32"/>
          <w:szCs w:val="32"/>
          <w:highlight w:val="none"/>
          <w:u w:val="none" w:color="auto"/>
          <w:lang w:val="en-US" w:eastAsia="zh-CN"/>
        </w:rPr>
        <w:t>年未按规定报送年度报告被列入经营异常名录未改正，</w:t>
      </w:r>
      <w:r>
        <w:rPr>
          <w:rFonts w:hint="eastAsia" w:ascii="Times New Roman" w:hAnsi="Times New Roman" w:eastAsia="仿宋_GB2312" w:cs="Times New Roman"/>
          <w:color w:val="auto"/>
          <w:spacing w:val="4"/>
          <w:sz w:val="32"/>
          <w:szCs w:val="32"/>
          <w:highlight w:val="none"/>
          <w:u w:val="none" w:color="auto"/>
          <w:lang w:val="en-US" w:eastAsia="zh-CN"/>
        </w:rPr>
        <w:t>未办理歇业</w:t>
      </w:r>
      <w:r>
        <w:rPr>
          <w:rFonts w:hint="default" w:ascii="Times New Roman" w:hAnsi="Times New Roman" w:eastAsia="仿宋_GB2312" w:cs="Times New Roman"/>
          <w:color w:val="auto"/>
          <w:spacing w:val="4"/>
          <w:sz w:val="32"/>
          <w:szCs w:val="32"/>
          <w:highlight w:val="none"/>
          <w:u w:val="none" w:color="auto"/>
          <w:lang w:val="en-US" w:eastAsia="zh-CN"/>
        </w:rPr>
        <w:t>，且通过登记的住所无法取得联系</w:t>
      </w:r>
      <w:r>
        <w:rPr>
          <w:rFonts w:hint="eastAsia" w:ascii="Times New Roman" w:hAnsi="Times New Roman" w:eastAsia="仿宋_GB2312" w:cs="Times New Roman"/>
          <w:color w:val="auto"/>
          <w:spacing w:val="4"/>
          <w:sz w:val="32"/>
          <w:szCs w:val="32"/>
          <w:highlight w:val="none"/>
          <w:u w:val="none" w:color="auto"/>
          <w:lang w:val="en-US" w:eastAsia="zh-CN"/>
        </w:rPr>
        <w:t>的行为，</w:t>
      </w:r>
      <w:r>
        <w:rPr>
          <w:rFonts w:hint="default" w:ascii="Times New Roman" w:hAnsi="Times New Roman" w:eastAsia="仿宋_GB2312" w:cs="Times New Roman"/>
          <w:color w:val="auto"/>
          <w:spacing w:val="4"/>
          <w:sz w:val="32"/>
          <w:szCs w:val="32"/>
          <w:highlight w:val="none"/>
          <w:u w:val="none" w:color="auto"/>
          <w:lang w:val="en-US" w:eastAsia="zh-CN"/>
        </w:rPr>
        <w:t>涉嫌违反了《</w:t>
      </w:r>
      <w:r>
        <w:rPr>
          <w:rFonts w:hint="eastAsia" w:ascii="Times New Roman" w:hAnsi="Times New Roman" w:eastAsia="仿宋_GB2312" w:cs="Times New Roman"/>
          <w:color w:val="auto"/>
          <w:spacing w:val="4"/>
          <w:sz w:val="32"/>
          <w:szCs w:val="32"/>
          <w:highlight w:val="none"/>
          <w:u w:val="none" w:color="auto"/>
          <w:lang w:val="en-US" w:eastAsia="zh-CN"/>
        </w:rPr>
        <w:t>企业信</w:t>
      </w:r>
      <w:r>
        <w:rPr>
          <w:rFonts w:hint="eastAsia" w:ascii="Times New Roman" w:hAnsi="Times New Roman" w:eastAsia="仿宋_GB2312" w:cs="Times New Roman"/>
          <w:color w:val="auto"/>
          <w:spacing w:val="4"/>
          <w:sz w:val="32"/>
          <w:szCs w:val="32"/>
          <w:u w:val="none" w:color="auto"/>
          <w:lang w:val="en-US" w:eastAsia="zh-CN"/>
        </w:rPr>
        <w:t>息公示暂行条例</w:t>
      </w:r>
      <w:r>
        <w:rPr>
          <w:rFonts w:hint="default" w:ascii="Times New Roman" w:hAnsi="Times New Roman" w:eastAsia="仿宋_GB2312" w:cs="Times New Roman"/>
          <w:color w:val="auto"/>
          <w:spacing w:val="4"/>
          <w:sz w:val="32"/>
          <w:szCs w:val="32"/>
          <w:u w:val="none" w:color="auto"/>
          <w:lang w:val="en-US" w:eastAsia="zh-CN"/>
        </w:rPr>
        <w:t>》</w:t>
      </w:r>
      <w:r>
        <w:rPr>
          <w:rFonts w:hint="eastAsia" w:ascii="Times New Roman" w:hAnsi="Times New Roman" w:eastAsia="仿宋_GB2312" w:cs="Times New Roman"/>
          <w:color w:val="auto"/>
          <w:spacing w:val="4"/>
          <w:sz w:val="32"/>
          <w:szCs w:val="32"/>
          <w:u w:val="none" w:color="auto"/>
          <w:lang w:val="en-US" w:eastAsia="zh-CN"/>
        </w:rPr>
        <w:t>第八条第一款</w:t>
      </w:r>
      <w:r>
        <w:rPr>
          <w:rFonts w:hint="default" w:ascii="Times New Roman" w:hAnsi="Times New Roman" w:eastAsia="仿宋_GB2312" w:cs="Times New Roman"/>
          <w:color w:val="auto"/>
          <w:spacing w:val="4"/>
          <w:sz w:val="32"/>
          <w:szCs w:val="32"/>
          <w:u w:val="none" w:color="auto"/>
          <w:lang w:val="en-US" w:eastAsia="zh-CN"/>
        </w:rPr>
        <w:t>“企业</w:t>
      </w:r>
      <w:r>
        <w:rPr>
          <w:rFonts w:hint="default" w:ascii="Times New Roman" w:hAnsi="Times New Roman" w:eastAsia="仿宋_GB2312" w:cs="Times New Roman"/>
          <w:color w:val="auto"/>
          <w:sz w:val="32"/>
          <w:szCs w:val="32"/>
          <w:highlight w:val="none"/>
          <w:u w:val="none"/>
          <w:lang w:val="en-US" w:eastAsia="zh-CN"/>
        </w:rPr>
        <w:t>应当于每年1月1日至6月30日，通过国家企业信用信息公示系统向市场监督管理部门报送上一年度年度报告，并向社会公示。</w:t>
      </w:r>
      <w:r>
        <w:rPr>
          <w:rFonts w:hint="eastAsia" w:ascii="Times New Roman" w:hAnsi="Times New Roman" w:eastAsia="仿宋_GB2312" w:cs="Times New Roman"/>
          <w:color w:val="auto"/>
          <w:sz w:val="32"/>
          <w:szCs w:val="32"/>
          <w:highlight w:val="none"/>
          <w:u w:val="none"/>
          <w:lang w:val="en-US" w:eastAsia="zh-CN"/>
        </w:rPr>
        <w:t>……</w:t>
      </w:r>
      <w:r>
        <w:rPr>
          <w:rFonts w:hint="default" w:ascii="Times New Roman" w:hAnsi="Times New Roman" w:eastAsia="仿宋_GB2312" w:cs="Times New Roman"/>
          <w:color w:val="auto"/>
          <w:sz w:val="32"/>
          <w:szCs w:val="32"/>
          <w:highlight w:val="none"/>
          <w:u w:val="none"/>
          <w:lang w:val="en-US" w:eastAsia="zh-CN"/>
        </w:rPr>
        <w:t>”的规定，</w:t>
      </w:r>
      <w:r>
        <w:rPr>
          <w:rFonts w:hint="eastAsia" w:ascii="Times New Roman" w:hAnsi="Times New Roman" w:eastAsia="仿宋_GB2312" w:cs="Times New Roman"/>
          <w:color w:val="auto"/>
          <w:sz w:val="32"/>
          <w:szCs w:val="32"/>
          <w:highlight w:val="none"/>
          <w:u w:val="none"/>
          <w:lang w:val="en-US" w:eastAsia="zh-CN"/>
        </w:rPr>
        <w:t>构成</w:t>
      </w:r>
      <w:r>
        <w:rPr>
          <w:rFonts w:hint="eastAsia" w:ascii="Times New Roman" w:hAnsi="Times New Roman" w:eastAsia="仿宋_GB2312" w:cs="Times New Roman"/>
          <w:color w:val="auto"/>
          <w:spacing w:val="4"/>
          <w:sz w:val="32"/>
          <w:szCs w:val="32"/>
          <w:u w:val="none" w:color="auto"/>
          <w:lang w:val="en-US" w:eastAsia="zh-CN"/>
        </w:rPr>
        <w:t>连续2年未按规定报送年度报告被列入经营异常名录未改正，且通过登记的</w:t>
      </w:r>
      <w:r>
        <w:rPr>
          <w:rFonts w:hint="eastAsia" w:ascii="Times New Roman" w:hAnsi="Times New Roman" w:eastAsia="仿宋_GB2312" w:cs="Times New Roman"/>
          <w:color w:val="auto"/>
          <w:sz w:val="32"/>
          <w:szCs w:val="32"/>
          <w:highlight w:val="none"/>
          <w:u w:val="none"/>
          <w:lang w:val="en-US" w:eastAsia="zh-CN"/>
        </w:rPr>
        <w:t>住所无法取得联系</w:t>
      </w:r>
      <w:r>
        <w:rPr>
          <w:rFonts w:hint="default" w:ascii="Times New Roman" w:hAnsi="Times New Roman" w:eastAsia="仿宋_GB2312" w:cs="Times New Roman"/>
          <w:color w:val="auto"/>
          <w:sz w:val="32"/>
          <w:szCs w:val="32"/>
          <w:highlight w:val="none"/>
          <w:u w:val="none"/>
          <w:lang w:val="en-US" w:eastAsia="zh-CN"/>
        </w:rPr>
        <w:t>的违</w:t>
      </w:r>
      <w:r>
        <w:rPr>
          <w:rFonts w:hint="default" w:ascii="Times New Roman" w:hAnsi="Times New Roman" w:eastAsia="仿宋_GB2312" w:cs="Times New Roman"/>
          <w:color w:val="auto"/>
          <w:sz w:val="32"/>
          <w:szCs w:val="32"/>
          <w:highlight w:val="none"/>
          <w:u w:val="none"/>
        </w:rPr>
        <w:t>法行为。</w:t>
      </w:r>
      <w:r>
        <w:rPr>
          <w:rFonts w:hint="default" w:ascii="Times New Roman" w:hAnsi="Times New Roman" w:eastAsia="仿宋_GB2312" w:cs="Times New Roman"/>
          <w:color w:val="auto"/>
          <w:sz w:val="32"/>
          <w:szCs w:val="32"/>
          <w:highlight w:val="none"/>
          <w:u w:val="none"/>
          <w:lang w:val="en-US" w:eastAsia="zh-CN"/>
        </w:rPr>
        <w:t>依据《</w:t>
      </w:r>
      <w:r>
        <w:rPr>
          <w:rFonts w:hint="eastAsia" w:ascii="Times New Roman" w:hAnsi="Times New Roman" w:eastAsia="仿宋_GB2312" w:cs="Times New Roman"/>
          <w:color w:val="auto"/>
          <w:sz w:val="32"/>
          <w:szCs w:val="32"/>
          <w:highlight w:val="none"/>
          <w:u w:val="none"/>
          <w:lang w:val="en-US" w:eastAsia="zh-CN"/>
        </w:rPr>
        <w:t>企业信息公示暂行条例</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第十八条第一款</w:t>
      </w:r>
      <w:r>
        <w:rPr>
          <w:rFonts w:hint="default" w:ascii="Times New Roman" w:hAnsi="Times New Roman" w:eastAsia="仿宋_GB2312" w:cs="Times New Roman"/>
          <w:color w:val="auto"/>
          <w:sz w:val="32"/>
          <w:szCs w:val="32"/>
          <w:highlight w:val="none"/>
          <w:u w:val="none"/>
          <w:lang w:val="en-US" w:eastAsia="zh-CN"/>
        </w:rPr>
        <w:t>“企业未按照本条例规定的期限公示年度报告或者未按照市场监督管理部门责令的期限公示有关企业信息的，由县级以上市场监督管理部门列入经营异常名录，并依法给予行政处罚。企业因连续2年未按规定报送年度报告被列入经营异常名录未改正，且通过登记的住所或者经营场所无法取得联系的，由县级以上市场监督管理部门吊销营业执照。</w:t>
      </w:r>
      <w:r>
        <w:rPr>
          <w:rFonts w:hint="eastAsia" w:ascii="Times New Roman" w:hAnsi="Times New Roman" w:eastAsia="仿宋_GB2312" w:cs="Times New Roman"/>
          <w:color w:val="auto"/>
          <w:sz w:val="32"/>
          <w:szCs w:val="32"/>
          <w:highlight w:val="none"/>
          <w:u w:val="none"/>
          <w:lang w:val="en-US" w:eastAsia="zh-CN"/>
        </w:rPr>
        <w:t>……</w:t>
      </w:r>
      <w:r>
        <w:rPr>
          <w:rFonts w:hint="default" w:ascii="Times New Roman" w:hAnsi="Times New Roman" w:eastAsia="仿宋_GB2312" w:cs="Times New Roman"/>
          <w:color w:val="auto"/>
          <w:sz w:val="32"/>
          <w:szCs w:val="32"/>
          <w:highlight w:val="none"/>
          <w:u w:val="none"/>
          <w:lang w:val="en-US" w:eastAsia="zh-CN"/>
        </w:rPr>
        <w:t>”的规定，</w:t>
      </w:r>
      <w:r>
        <w:rPr>
          <w:rFonts w:hint="default" w:ascii="Times New Roman" w:hAnsi="Times New Roman" w:eastAsia="仿宋_GB2312" w:cs="Times New Roman"/>
          <w:color w:val="auto"/>
          <w:w w:val="98"/>
          <w:sz w:val="32"/>
          <w:szCs w:val="32"/>
          <w:highlight w:val="none"/>
          <w:lang w:val="en-US" w:eastAsia="zh-CN"/>
        </w:rPr>
        <w:t>本机关</w:t>
      </w:r>
      <w:r>
        <w:rPr>
          <w:rFonts w:hint="default" w:ascii="Times New Roman" w:hAnsi="Times New Roman" w:eastAsia="仿宋_GB2312" w:cs="Times New Roman"/>
          <w:color w:val="auto"/>
          <w:w w:val="98"/>
          <w:sz w:val="32"/>
          <w:szCs w:val="32"/>
          <w:highlight w:val="none"/>
        </w:rPr>
        <w:t>应当吊销你</w:t>
      </w:r>
      <w:r>
        <w:rPr>
          <w:rFonts w:hint="default" w:ascii="Times New Roman" w:hAnsi="Times New Roman" w:eastAsia="仿宋_GB2312" w:cs="Times New Roman"/>
          <w:color w:val="auto"/>
          <w:w w:val="98"/>
          <w:sz w:val="32"/>
          <w:szCs w:val="32"/>
          <w:highlight w:val="none"/>
          <w:lang w:eastAsia="zh-CN"/>
        </w:rPr>
        <w:t>（</w:t>
      </w:r>
      <w:r>
        <w:rPr>
          <w:rFonts w:hint="default" w:ascii="Times New Roman" w:hAnsi="Times New Roman" w:eastAsia="仿宋_GB2312" w:cs="Times New Roman"/>
          <w:color w:val="auto"/>
          <w:w w:val="98"/>
          <w:sz w:val="32"/>
          <w:szCs w:val="32"/>
          <w:highlight w:val="none"/>
        </w:rPr>
        <w:t>单位</w:t>
      </w:r>
      <w:r>
        <w:rPr>
          <w:rFonts w:hint="default" w:ascii="Times New Roman" w:hAnsi="Times New Roman" w:eastAsia="仿宋_GB2312" w:cs="Times New Roman"/>
          <w:color w:val="auto"/>
          <w:w w:val="98"/>
          <w:sz w:val="32"/>
          <w:szCs w:val="32"/>
          <w:highlight w:val="none"/>
          <w:lang w:eastAsia="zh-CN"/>
        </w:rPr>
        <w:t>）</w:t>
      </w:r>
      <w:r>
        <w:rPr>
          <w:rFonts w:hint="default" w:ascii="Times New Roman" w:hAnsi="Times New Roman" w:eastAsia="仿宋_GB2312" w:cs="Times New Roman"/>
          <w:color w:val="auto"/>
          <w:w w:val="98"/>
          <w:sz w:val="32"/>
          <w:szCs w:val="32"/>
          <w:highlight w:val="none"/>
        </w:rPr>
        <w:t>营业执照。</w:t>
      </w:r>
    </w:p>
    <w:p w14:paraId="6ABA365D">
      <w:pPr>
        <w:pStyle w:val="7"/>
        <w:keepNext w:val="0"/>
        <w:keepLines w:val="0"/>
        <w:pageBreakBefore w:val="0"/>
        <w:widowControl w:val="0"/>
        <w:kinsoku/>
        <w:wordWrap/>
        <w:overflowPunct w:val="0"/>
        <w:topLinePunct/>
        <w:autoSpaceDE w:val="0"/>
        <w:autoSpaceDN/>
        <w:bidi w:val="0"/>
        <w:adjustRightInd/>
        <w:snapToGrid/>
        <w:spacing w:line="520" w:lineRule="exact"/>
        <w:ind w:left="0" w:firstLine="643"/>
        <w:jc w:val="both"/>
        <w:textAlignment w:val="auto"/>
        <w:rPr>
          <w:rFonts w:hint="eastAsia" w:ascii="Times New Roman" w:hAnsi="Times New Roman" w:eastAsia="仿宋_GB2312" w:cs="Times New Roman"/>
          <w:color w:val="auto"/>
          <w:spacing w:val="0"/>
          <w:w w:val="100"/>
          <w:sz w:val="32"/>
          <w:szCs w:val="32"/>
          <w:highlight w:val="none"/>
          <w:u w:val="none"/>
          <w:shd w:val="clear"/>
          <w:lang w:val="en-US" w:eastAsia="zh-CN"/>
        </w:rPr>
      </w:pPr>
      <w:r>
        <w:rPr>
          <w:rFonts w:hint="eastAsia" w:ascii="Times New Roman" w:hAnsi="Times New Roman" w:eastAsia="仿宋_GB2312" w:cs="Times New Roman"/>
          <w:color w:val="auto"/>
          <w:spacing w:val="0"/>
          <w:w w:val="100"/>
          <w:sz w:val="32"/>
          <w:szCs w:val="32"/>
          <w:highlight w:val="none"/>
          <w:u w:val="none"/>
          <w:shd w:val="clear"/>
          <w:lang w:val="en-US" w:eastAsia="zh-CN"/>
        </w:rPr>
        <w:t>经查询《国家企业信用信息公示系统》，你（单位）连续2年未按规定报送年度报告被列入经营异常名录未改正，且通过登记的住所无法取得联系，违反了国家信用信息公示相关法律规定，扰乱经营主体登记管理秩序，应当受到行政处罚。《企业信息公示暂行条例》、《新疆维吾尔自治区市场监督管理局 新疆生产建设兵团市场监督管理局行政处罚裁量基准》未对该项处罚内容作出从轻、减轻的裁量设定，</w:t>
      </w:r>
      <w:r>
        <w:rPr>
          <w:rFonts w:hint="eastAsia" w:ascii="Times New Roman" w:hAnsi="Times New Roman" w:eastAsia="仿宋_GB2312" w:cs="Times New Roman"/>
          <w:color w:val="auto"/>
          <w:sz w:val="32"/>
          <w:szCs w:val="32"/>
          <w:highlight w:val="none"/>
          <w:u w:val="none"/>
          <w:lang w:val="en-US" w:eastAsia="zh-CN"/>
        </w:rPr>
        <w:t>你（单位）</w:t>
      </w:r>
      <w:r>
        <w:rPr>
          <w:rFonts w:hint="eastAsia" w:ascii="Times New Roman" w:hAnsi="Times New Roman" w:eastAsia="仿宋_GB2312" w:cs="Times New Roman"/>
          <w:color w:val="auto"/>
          <w:spacing w:val="0"/>
          <w:w w:val="100"/>
          <w:sz w:val="32"/>
          <w:szCs w:val="32"/>
          <w:highlight w:val="none"/>
          <w:u w:val="none"/>
          <w:shd w:val="clear"/>
          <w:lang w:val="en-US" w:eastAsia="zh-CN"/>
        </w:rPr>
        <w:t>不具备不予行政处罚、减轻、从轻行政处罚的情形。</w:t>
      </w:r>
    </w:p>
    <w:p w14:paraId="091C9CDD">
      <w:pPr>
        <w:keepNext w:val="0"/>
        <w:keepLines w:val="0"/>
        <w:pageBreakBefore w:val="0"/>
        <w:kinsoku/>
        <w:overflowPunct w:val="0"/>
        <w:topLinePunct/>
        <w:autoSpaceDN/>
        <w:bidi w:val="0"/>
        <w:adjustRightInd/>
        <w:snapToGrid/>
        <w:spacing w:line="560" w:lineRule="exact"/>
        <w:ind w:firstLine="626" w:firstLineChars="200"/>
        <w:jc w:val="both"/>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w w:val="98"/>
          <w:sz w:val="32"/>
          <w:szCs w:val="32"/>
          <w:highlight w:val="none"/>
        </w:rPr>
        <w:t>综上，</w:t>
      </w:r>
      <w:r>
        <w:rPr>
          <w:rFonts w:hint="default" w:ascii="Times New Roman" w:hAnsi="Times New Roman" w:eastAsia="仿宋_GB2312" w:cs="Times New Roman"/>
          <w:color w:val="auto"/>
          <w:w w:val="98"/>
          <w:sz w:val="32"/>
          <w:szCs w:val="32"/>
          <w:highlight w:val="none"/>
          <w:lang w:eastAsia="zh-CN"/>
        </w:rPr>
        <w:t>你（单位）</w:t>
      </w:r>
      <w:r>
        <w:rPr>
          <w:rFonts w:hint="default" w:ascii="Times New Roman" w:hAnsi="Times New Roman" w:eastAsia="仿宋_GB2312" w:cs="Times New Roman"/>
          <w:color w:val="auto"/>
          <w:w w:val="98"/>
          <w:sz w:val="32"/>
          <w:szCs w:val="32"/>
          <w:highlight w:val="none"/>
        </w:rPr>
        <w:t>上述行为</w:t>
      </w:r>
      <w:r>
        <w:rPr>
          <w:rFonts w:hint="default" w:ascii="Times New Roman" w:hAnsi="Times New Roman" w:eastAsia="仿宋_GB2312" w:cs="Times New Roman"/>
          <w:color w:val="auto"/>
          <w:w w:val="98"/>
          <w:sz w:val="32"/>
          <w:szCs w:val="32"/>
          <w:highlight w:val="none"/>
          <w:lang w:eastAsia="zh-CN"/>
        </w:rPr>
        <w:t>涉嫌</w:t>
      </w:r>
      <w:r>
        <w:rPr>
          <w:rFonts w:hint="default" w:ascii="Times New Roman" w:hAnsi="Times New Roman" w:eastAsia="仿宋_GB2312" w:cs="Times New Roman"/>
          <w:color w:val="auto"/>
          <w:w w:val="98"/>
          <w:sz w:val="32"/>
          <w:szCs w:val="32"/>
          <w:highlight w:val="none"/>
        </w:rPr>
        <w:t>违反了《企业信息公示暂行条例》第八条第一款之规定，依据《企业信息公示暂行条例》第十八条第一款</w:t>
      </w:r>
      <w:r>
        <w:rPr>
          <w:rFonts w:hint="default" w:ascii="Times New Roman" w:hAnsi="Times New Roman" w:eastAsia="仿宋_GB2312" w:cs="Times New Roman"/>
          <w:color w:val="auto"/>
          <w:sz w:val="32"/>
          <w:szCs w:val="32"/>
          <w:highlight w:val="none"/>
        </w:rPr>
        <w:t>之规定，</w:t>
      </w:r>
      <w:r>
        <w:rPr>
          <w:rFonts w:hint="default" w:ascii="Times New Roman" w:hAnsi="Times New Roman" w:eastAsia="仿宋_GB2312" w:cs="Times New Roman"/>
          <w:color w:val="auto"/>
          <w:sz w:val="32"/>
          <w:szCs w:val="32"/>
          <w:highlight w:val="none"/>
          <w:lang w:eastAsia="zh-CN"/>
        </w:rPr>
        <w:t>本机关</w:t>
      </w:r>
      <w:r>
        <w:rPr>
          <w:rFonts w:hint="default" w:ascii="Times New Roman" w:hAnsi="Times New Roman" w:eastAsia="仿宋_GB2312" w:cs="Times New Roman"/>
          <w:color w:val="auto"/>
          <w:sz w:val="32"/>
          <w:szCs w:val="32"/>
          <w:highlight w:val="none"/>
        </w:rPr>
        <w:t>拟对</w:t>
      </w:r>
      <w:r>
        <w:rPr>
          <w:rFonts w:hint="default" w:ascii="Times New Roman" w:hAnsi="Times New Roman" w:eastAsia="仿宋_GB2312" w:cs="Times New Roman"/>
          <w:color w:val="auto"/>
          <w:sz w:val="32"/>
          <w:szCs w:val="32"/>
          <w:highlight w:val="none"/>
          <w:lang w:eastAsia="zh-CN"/>
        </w:rPr>
        <w:t>你（单位）</w:t>
      </w:r>
      <w:r>
        <w:rPr>
          <w:rFonts w:hint="default" w:ascii="Times New Roman" w:hAnsi="Times New Roman" w:eastAsia="仿宋_GB2312" w:cs="Times New Roman"/>
          <w:color w:val="auto"/>
          <w:sz w:val="32"/>
          <w:szCs w:val="32"/>
          <w:highlight w:val="none"/>
          <w:lang w:val="en-US" w:eastAsia="zh-CN"/>
        </w:rPr>
        <w:t>作</w:t>
      </w:r>
      <w:r>
        <w:rPr>
          <w:rFonts w:hint="default" w:ascii="Times New Roman" w:hAnsi="Times New Roman" w:eastAsia="仿宋_GB2312" w:cs="Times New Roman"/>
          <w:color w:val="auto"/>
          <w:sz w:val="32"/>
          <w:szCs w:val="32"/>
          <w:highlight w:val="none"/>
        </w:rPr>
        <w:t>出如下行政处罚：</w:t>
      </w:r>
    </w:p>
    <w:p w14:paraId="151F5D71">
      <w:pPr>
        <w:keepNext w:val="0"/>
        <w:keepLines w:val="0"/>
        <w:pageBreakBefore w:val="0"/>
        <w:widowControl/>
        <w:kinsoku/>
        <w:wordWrap/>
        <w:overflowPunct w:val="0"/>
        <w:topLinePunct/>
        <w:autoSpaceDE w:val="0"/>
        <w:autoSpaceDN/>
        <w:bidi w:val="0"/>
        <w:adjustRightInd/>
        <w:snapToGrid/>
        <w:spacing w:line="520" w:lineRule="exact"/>
        <w:ind w:right="0" w:rightChars="0"/>
        <w:jc w:val="both"/>
        <w:textAlignment w:val="auto"/>
        <w:rPr>
          <w:rFonts w:hint="default" w:ascii="Times New Roman" w:hAnsi="Times New Roman" w:eastAsia="仿宋_GB2312" w:cs="Times New Roman"/>
          <w:color w:val="auto"/>
          <w:sz w:val="32"/>
          <w:szCs w:val="32"/>
          <w:highlight w:val="none"/>
          <w:u w:val="none"/>
          <w:lang w:val="en-US" w:eastAsia="zh-CN"/>
        </w:rPr>
      </w:pPr>
      <w:r>
        <w:rPr>
          <w:rFonts w:hint="default" w:ascii="Times New Roman" w:hAnsi="Times New Roman" w:eastAsia="仿宋_GB2312" w:cs="Times New Roman"/>
          <w:color w:val="auto"/>
          <w:sz w:val="32"/>
          <w:szCs w:val="32"/>
          <w:highlight w:val="none"/>
          <w:u w:val="none"/>
          <w:lang w:val="en-US" w:eastAsia="zh-CN"/>
        </w:rPr>
        <w:t>吊销</w:t>
      </w:r>
      <w:r>
        <w:rPr>
          <w:rFonts w:hint="eastAsia" w:ascii="Times New Roman" w:hAnsi="Times New Roman" w:eastAsia="仿宋_GB2312" w:cs="Times New Roman"/>
          <w:color w:val="auto"/>
          <w:sz w:val="32"/>
          <w:szCs w:val="32"/>
          <w:highlight w:val="none"/>
          <w:u w:val="none"/>
          <w:lang w:val="en-US" w:eastAsia="zh-CN"/>
        </w:rPr>
        <w:t>你（单位）营业执照（</w:t>
      </w:r>
      <w:r>
        <w:rPr>
          <w:rFonts w:hint="default" w:ascii="Times New Roman" w:hAnsi="Times New Roman" w:eastAsia="仿宋_GB2312" w:cs="Times New Roman"/>
          <w:color w:val="auto"/>
          <w:sz w:val="32"/>
          <w:szCs w:val="32"/>
          <w:highlight w:val="none"/>
          <w:u w:val="none"/>
          <w:lang w:val="en-US" w:eastAsia="zh-CN"/>
        </w:rPr>
        <w:t>统一社会信用代码：</w:t>
      </w:r>
      <w:r>
        <w:rPr>
          <w:rFonts w:hint="eastAsia" w:ascii="Times New Roman" w:hAnsi="Times New Roman" w:eastAsia="仿宋_GB2312" w:cs="Times New Roman"/>
          <w:color w:val="auto"/>
          <w:spacing w:val="0"/>
          <w:sz w:val="32"/>
          <w:szCs w:val="32"/>
          <w:highlight w:val="none"/>
          <w:u w:val="none"/>
          <w:lang w:val="en-US" w:eastAsia="zh-CN"/>
        </w:rPr>
        <w:t>91659009MABKYJU38R</w:t>
      </w:r>
      <w:r>
        <w:rPr>
          <w:rFonts w:hint="eastAsia" w:ascii="Times New Roman" w:hAnsi="Times New Roman" w:eastAsia="仿宋_GB2312" w:cs="Times New Roman"/>
          <w:color w:val="auto"/>
          <w:sz w:val="32"/>
          <w:szCs w:val="32"/>
          <w:highlight w:val="none"/>
          <w:u w:val="none"/>
          <w:lang w:val="en-US" w:eastAsia="zh-CN"/>
        </w:rPr>
        <w:t>）</w:t>
      </w:r>
      <w:r>
        <w:rPr>
          <w:rFonts w:hint="default" w:ascii="Times New Roman" w:hAnsi="Times New Roman" w:eastAsia="仿宋_GB2312" w:cs="Times New Roman"/>
          <w:color w:val="auto"/>
          <w:sz w:val="32"/>
          <w:szCs w:val="32"/>
          <w:highlight w:val="none"/>
          <w:u w:val="none"/>
          <w:lang w:val="en-US" w:eastAsia="zh-CN"/>
        </w:rPr>
        <w:t>。</w:t>
      </w:r>
    </w:p>
    <w:p w14:paraId="15A70676">
      <w:pPr>
        <w:keepNext w:val="0"/>
        <w:keepLines w:val="0"/>
        <w:pageBreakBefore w:val="0"/>
        <w:widowControl/>
        <w:kinsoku/>
        <w:wordWrap w:val="0"/>
        <w:topLinePunct/>
        <w:autoSpaceDE/>
        <w:autoSpaceDN/>
        <w:bidi w:val="0"/>
        <w:adjustRightInd/>
        <w:snapToGrid/>
        <w:spacing w:line="560" w:lineRule="exact"/>
        <w:ind w:firstLine="600" w:firstLineChars="200"/>
        <w:jc w:val="both"/>
        <w:textAlignment w:val="center"/>
        <w:rPr>
          <w:rFonts w:hint="default" w:ascii="Times New Roman" w:hAnsi="Times New Roman" w:eastAsia="仿宋_GB2312" w:cs="Times New Roman"/>
          <w:color w:val="auto"/>
          <w:spacing w:val="-5"/>
          <w:sz w:val="32"/>
          <w:szCs w:val="32"/>
          <w:highlight w:val="none"/>
        </w:rPr>
      </w:pPr>
      <w:r>
        <w:rPr>
          <w:rFonts w:hint="default" w:ascii="Times New Roman" w:hAnsi="Times New Roman" w:eastAsia="仿宋_GB2312" w:cs="Times New Roman"/>
          <w:color w:val="auto"/>
          <w:spacing w:val="-10"/>
          <w:sz w:val="32"/>
          <w:szCs w:val="32"/>
          <w:highlight w:val="none"/>
        </w:rPr>
        <w:t>□依据《中华人民共和国行政处罚法》第四十四条、第</w:t>
      </w:r>
      <w:r>
        <w:rPr>
          <w:rFonts w:hint="default" w:ascii="Times New Roman" w:hAnsi="Times New Roman" w:eastAsia="仿宋_GB2312" w:cs="Times New Roman"/>
          <w:color w:val="auto"/>
          <w:spacing w:val="-8"/>
          <w:sz w:val="32"/>
          <w:szCs w:val="32"/>
          <w:highlight w:val="none"/>
        </w:rPr>
        <w:t>四十五条，以及《市场监督管理行政处罚程序规定》第五十</w:t>
      </w:r>
      <w:r>
        <w:rPr>
          <w:rFonts w:hint="default" w:ascii="Times New Roman" w:hAnsi="Times New Roman" w:eastAsia="仿宋_GB2312" w:cs="Times New Roman"/>
          <w:color w:val="auto"/>
          <w:spacing w:val="-13"/>
          <w:sz w:val="32"/>
          <w:szCs w:val="32"/>
          <w:highlight w:val="none"/>
        </w:rPr>
        <w:t>七条的规定，你（单位）</w:t>
      </w:r>
      <w:r>
        <w:rPr>
          <w:rFonts w:hint="default" w:ascii="Times New Roman" w:hAnsi="Times New Roman" w:eastAsia="仿宋_GB2312" w:cs="Times New Roman"/>
          <w:color w:val="auto"/>
          <w:spacing w:val="-14"/>
          <w:sz w:val="32"/>
          <w:szCs w:val="32"/>
          <w:highlight w:val="none"/>
        </w:rPr>
        <w:t xml:space="preserve"> </w:t>
      </w:r>
      <w:r>
        <w:rPr>
          <w:rFonts w:hint="default" w:ascii="Times New Roman" w:hAnsi="Times New Roman" w:eastAsia="仿宋_GB2312" w:cs="Times New Roman"/>
          <w:color w:val="auto"/>
          <w:spacing w:val="-13"/>
          <w:sz w:val="32"/>
          <w:szCs w:val="32"/>
          <w:highlight w:val="none"/>
        </w:rPr>
        <w:t>有权进行陈述、</w:t>
      </w:r>
      <w:r>
        <w:rPr>
          <w:rFonts w:hint="default" w:ascii="Times New Roman" w:hAnsi="Times New Roman" w:eastAsia="仿宋_GB2312" w:cs="Times New Roman"/>
          <w:color w:val="auto"/>
          <w:spacing w:val="-95"/>
          <w:sz w:val="32"/>
          <w:szCs w:val="32"/>
          <w:highlight w:val="none"/>
        </w:rPr>
        <w:t xml:space="preserve"> </w:t>
      </w:r>
      <w:r>
        <w:rPr>
          <w:rFonts w:hint="default" w:ascii="Times New Roman" w:hAnsi="Times New Roman" w:eastAsia="仿宋_GB2312" w:cs="Times New Roman"/>
          <w:color w:val="auto"/>
          <w:spacing w:val="-13"/>
          <w:sz w:val="32"/>
          <w:szCs w:val="32"/>
          <w:highlight w:val="none"/>
        </w:rPr>
        <w:t>申辩。</w:t>
      </w:r>
      <w:r>
        <w:rPr>
          <w:rFonts w:hint="default" w:ascii="Times New Roman" w:hAnsi="Times New Roman" w:eastAsia="仿宋_GB2312" w:cs="Times New Roman"/>
          <w:color w:val="auto"/>
          <w:spacing w:val="-71"/>
          <w:sz w:val="32"/>
          <w:szCs w:val="32"/>
          <w:highlight w:val="none"/>
        </w:rPr>
        <w:t xml:space="preserve"> </w:t>
      </w:r>
      <w:r>
        <w:rPr>
          <w:rFonts w:hint="default" w:ascii="Times New Roman" w:hAnsi="Times New Roman" w:eastAsia="仿宋_GB2312" w:cs="Times New Roman"/>
          <w:color w:val="auto"/>
          <w:spacing w:val="-13"/>
          <w:sz w:val="32"/>
          <w:szCs w:val="32"/>
          <w:highlight w:val="none"/>
        </w:rPr>
        <w:t>自收到本告</w:t>
      </w:r>
      <w:r>
        <w:rPr>
          <w:rFonts w:hint="default" w:ascii="Times New Roman" w:hAnsi="Times New Roman" w:eastAsia="仿宋_GB2312" w:cs="Times New Roman"/>
          <w:color w:val="auto"/>
          <w:spacing w:val="-2"/>
          <w:sz w:val="32"/>
          <w:szCs w:val="32"/>
          <w:highlight w:val="none"/>
        </w:rPr>
        <w:t>知书之日起五个工作日内未行使陈述、申辩权的，视为放弃</w:t>
      </w:r>
      <w:r>
        <w:rPr>
          <w:rFonts w:hint="default" w:ascii="Times New Roman" w:hAnsi="Times New Roman" w:eastAsia="仿宋_GB2312" w:cs="Times New Roman"/>
          <w:color w:val="auto"/>
          <w:spacing w:val="-5"/>
          <w:sz w:val="32"/>
          <w:szCs w:val="32"/>
          <w:highlight w:val="none"/>
        </w:rPr>
        <w:t xml:space="preserve">此权利。 </w:t>
      </w:r>
    </w:p>
    <w:p w14:paraId="53E21A55">
      <w:pPr>
        <w:keepNext w:val="0"/>
        <w:keepLines w:val="0"/>
        <w:pageBreakBefore w:val="0"/>
        <w:kinsoku/>
        <w:wordWrap w:val="0"/>
        <w:topLinePunct/>
        <w:autoSpaceDE/>
        <w:autoSpaceDN/>
        <w:bidi w:val="0"/>
        <w:adjustRightInd/>
        <w:snapToGrid/>
        <w:spacing w:line="560" w:lineRule="exact"/>
        <w:ind w:firstLine="600" w:firstLineChars="200"/>
        <w:jc w:val="both"/>
        <w:textAlignment w:val="center"/>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pacing w:val="-10"/>
          <w:sz w:val="32"/>
          <w:szCs w:val="32"/>
          <w:highlight w:val="none"/>
        </w:rPr>
        <w:t>☑依据《中华人民共和国行政处罚法》第四十四条、第</w:t>
      </w:r>
      <w:r>
        <w:rPr>
          <w:rFonts w:hint="default" w:ascii="Times New Roman" w:hAnsi="Times New Roman" w:eastAsia="仿宋_GB2312" w:cs="Times New Roman"/>
          <w:color w:val="auto"/>
          <w:spacing w:val="-2"/>
          <w:sz w:val="32"/>
          <w:szCs w:val="32"/>
          <w:highlight w:val="none"/>
        </w:rPr>
        <w:t>四十五条、第六十三条、第六十四条第一项，以及《市场监</w:t>
      </w:r>
      <w:r>
        <w:rPr>
          <w:rFonts w:hint="default" w:ascii="Times New Roman" w:hAnsi="Times New Roman" w:eastAsia="仿宋_GB2312" w:cs="Times New Roman"/>
          <w:color w:val="auto"/>
          <w:spacing w:val="-8"/>
          <w:w w:val="99"/>
          <w:sz w:val="32"/>
          <w:szCs w:val="32"/>
          <w:highlight w:val="none"/>
        </w:rPr>
        <w:t>督管理行政处罚听证办法》第五条的</w:t>
      </w:r>
      <w:r>
        <w:rPr>
          <w:rFonts w:hint="default" w:ascii="Times New Roman" w:hAnsi="Times New Roman" w:eastAsia="仿宋_GB2312" w:cs="Times New Roman"/>
          <w:color w:val="auto"/>
          <w:spacing w:val="-10"/>
          <w:sz w:val="32"/>
          <w:szCs w:val="32"/>
          <w:highlight w:val="none"/>
        </w:rPr>
        <w:t>规定，你（单位）有权进行陈述、</w:t>
      </w:r>
      <w:r>
        <w:rPr>
          <w:rFonts w:hint="default" w:ascii="Times New Roman" w:hAnsi="Times New Roman" w:eastAsia="仿宋_GB2312" w:cs="Times New Roman"/>
          <w:color w:val="auto"/>
          <w:spacing w:val="-93"/>
          <w:sz w:val="32"/>
          <w:szCs w:val="32"/>
          <w:highlight w:val="none"/>
        </w:rPr>
        <w:t xml:space="preserve"> </w:t>
      </w:r>
      <w:r>
        <w:rPr>
          <w:rFonts w:hint="default" w:ascii="Times New Roman" w:hAnsi="Times New Roman" w:eastAsia="仿宋_GB2312" w:cs="Times New Roman"/>
          <w:color w:val="auto"/>
          <w:spacing w:val="-10"/>
          <w:sz w:val="32"/>
          <w:szCs w:val="32"/>
          <w:highlight w:val="none"/>
        </w:rPr>
        <w:t>申辩，并可以要求听证。</w:t>
      </w:r>
      <w:r>
        <w:rPr>
          <w:rFonts w:hint="default" w:ascii="Times New Roman" w:hAnsi="Times New Roman" w:eastAsia="仿宋_GB2312" w:cs="Times New Roman"/>
          <w:color w:val="auto"/>
          <w:spacing w:val="-4"/>
          <w:sz w:val="32"/>
          <w:szCs w:val="32"/>
          <w:highlight w:val="none"/>
        </w:rPr>
        <w:t>自收到本告知之日起五个工作日内未行使陈述、</w:t>
      </w:r>
      <w:r>
        <w:rPr>
          <w:rFonts w:hint="default" w:ascii="Times New Roman" w:hAnsi="Times New Roman" w:eastAsia="仿宋_GB2312" w:cs="Times New Roman"/>
          <w:color w:val="auto"/>
          <w:spacing w:val="-88"/>
          <w:sz w:val="32"/>
          <w:szCs w:val="32"/>
          <w:highlight w:val="none"/>
        </w:rPr>
        <w:t xml:space="preserve"> </w:t>
      </w:r>
      <w:r>
        <w:rPr>
          <w:rFonts w:hint="default" w:ascii="Times New Roman" w:hAnsi="Times New Roman" w:eastAsia="仿宋_GB2312" w:cs="Times New Roman"/>
          <w:color w:val="auto"/>
          <w:spacing w:val="-4"/>
          <w:sz w:val="32"/>
          <w:szCs w:val="32"/>
          <w:highlight w:val="none"/>
        </w:rPr>
        <w:t>申辩权，</w:t>
      </w:r>
      <w:r>
        <w:rPr>
          <w:rFonts w:hint="default" w:ascii="Times New Roman" w:hAnsi="Times New Roman" w:eastAsia="仿宋_GB2312" w:cs="Times New Roman"/>
          <w:color w:val="auto"/>
          <w:spacing w:val="-1"/>
          <w:sz w:val="32"/>
          <w:szCs w:val="32"/>
          <w:highlight w:val="none"/>
        </w:rPr>
        <w:t>未要求听证的，视为放弃此权利。</w:t>
      </w:r>
    </w:p>
    <w:p w14:paraId="77E469E9">
      <w:pPr>
        <w:pStyle w:val="7"/>
        <w:keepNext w:val="0"/>
        <w:keepLines w:val="0"/>
        <w:pageBreakBefore w:val="0"/>
        <w:kinsoku/>
        <w:wordWrap w:val="0"/>
        <w:topLinePunct/>
        <w:autoSpaceDE/>
        <w:autoSpaceDN/>
        <w:bidi w:val="0"/>
        <w:spacing w:line="560" w:lineRule="exact"/>
        <w:ind w:firstLine="640"/>
        <w:textAlignment w:val="center"/>
        <w:rPr>
          <w:rFonts w:hint="default" w:ascii="Times New Roman" w:hAnsi="Times New Roman" w:eastAsia="仿宋_GB2312" w:cs="Times New Roman"/>
          <w:color w:val="auto"/>
          <w:spacing w:val="0"/>
          <w:sz w:val="32"/>
          <w:szCs w:val="32"/>
          <w:highlight w:val="none"/>
        </w:rPr>
      </w:pPr>
    </w:p>
    <w:p w14:paraId="053AA971">
      <w:pPr>
        <w:pStyle w:val="7"/>
        <w:keepNext w:val="0"/>
        <w:keepLines w:val="0"/>
        <w:pageBreakBefore w:val="0"/>
        <w:widowControl w:val="0"/>
        <w:kinsoku/>
        <w:wordWrap w:val="0"/>
        <w:overflowPunct/>
        <w:topLinePunct/>
        <w:autoSpaceDE/>
        <w:autoSpaceDN/>
        <w:bidi w:val="0"/>
        <w:adjustRightInd/>
        <w:snapToGrid/>
        <w:spacing w:line="560" w:lineRule="exact"/>
        <w:ind w:left="0" w:leftChars="0" w:firstLine="640" w:firstLineChars="200"/>
        <w:jc w:val="both"/>
        <w:textAlignment w:val="center"/>
        <w:rPr>
          <w:rFonts w:hint="default" w:ascii="Times New Roman" w:hAnsi="Times New Roman" w:eastAsia="仿宋_GB2312" w:cs="Times New Roman"/>
          <w:color w:val="auto"/>
          <w:spacing w:val="-20"/>
          <w:w w:val="99"/>
          <w:sz w:val="32"/>
          <w:szCs w:val="32"/>
          <w:highlight w:val="none"/>
        </w:rPr>
      </w:pPr>
      <w:r>
        <w:rPr>
          <w:rFonts w:hint="default" w:ascii="Times New Roman" w:hAnsi="Times New Roman" w:eastAsia="仿宋_GB2312" w:cs="Times New Roman"/>
          <w:color w:val="auto"/>
          <w:spacing w:val="0"/>
          <w:sz w:val="32"/>
          <w:szCs w:val="32"/>
          <w:highlight w:val="none"/>
        </w:rPr>
        <w:t>联系人</w:t>
      </w:r>
      <w:r>
        <w:rPr>
          <w:rFonts w:hint="default" w:ascii="Times New Roman" w:hAnsi="Times New Roman" w:eastAsia="仿宋_GB2312" w:cs="Times New Roman"/>
          <w:color w:val="auto"/>
          <w:spacing w:val="0"/>
          <w:w w:val="99"/>
          <w:sz w:val="32"/>
          <w:szCs w:val="32"/>
          <w:highlight w:val="none"/>
        </w:rPr>
        <w:t>：</w:t>
      </w:r>
      <w:r>
        <w:rPr>
          <w:rFonts w:hint="default" w:ascii="Times New Roman" w:hAnsi="Times New Roman" w:eastAsia="仿宋_GB2312" w:cs="Times New Roman"/>
          <w:color w:val="auto"/>
          <w:spacing w:val="-20"/>
          <w:w w:val="100"/>
          <w:sz w:val="32"/>
          <w:szCs w:val="32"/>
          <w:highlight w:val="none"/>
          <w:lang w:eastAsia="zh-CN"/>
        </w:rPr>
        <w:t>王毅、</w:t>
      </w:r>
      <w:r>
        <w:rPr>
          <w:rFonts w:hint="default" w:ascii="Times New Roman" w:hAnsi="Times New Roman" w:eastAsia="仿宋_GB2312" w:cs="Times New Roman"/>
          <w:color w:val="auto"/>
          <w:spacing w:val="-20"/>
          <w:w w:val="100"/>
          <w:sz w:val="32"/>
          <w:szCs w:val="32"/>
          <w:highlight w:val="none"/>
          <w:lang w:val="en-US" w:eastAsia="zh-CN"/>
        </w:rPr>
        <w:t>阿卜拉·艾合麦提</w:t>
      </w:r>
      <w:r>
        <w:rPr>
          <w:rFonts w:hint="default" w:ascii="Times New Roman" w:hAnsi="Times New Roman" w:eastAsia="仿宋_GB2312" w:cs="Times New Roman"/>
          <w:color w:val="auto"/>
          <w:spacing w:val="-8"/>
          <w:w w:val="99"/>
          <w:sz w:val="32"/>
          <w:szCs w:val="32"/>
          <w:highlight w:val="none"/>
        </w:rPr>
        <w:t xml:space="preserve"> </w:t>
      </w:r>
      <w:r>
        <w:rPr>
          <w:rFonts w:hint="eastAsia" w:ascii="Times New Roman" w:hAnsi="Times New Roman" w:eastAsia="仿宋_GB2312" w:cs="Times New Roman"/>
          <w:color w:val="auto"/>
          <w:spacing w:val="-8"/>
          <w:w w:val="99"/>
          <w:sz w:val="32"/>
          <w:szCs w:val="32"/>
          <w:highlight w:val="none"/>
          <w:lang w:val="en-US" w:eastAsia="zh-CN"/>
        </w:rPr>
        <w:t xml:space="preserve"> </w:t>
      </w:r>
      <w:r>
        <w:rPr>
          <w:rFonts w:hint="default" w:ascii="Times New Roman" w:hAnsi="Times New Roman" w:eastAsia="仿宋_GB2312" w:cs="Times New Roman"/>
          <w:color w:val="auto"/>
          <w:sz w:val="32"/>
          <w:szCs w:val="32"/>
          <w:highlight w:val="none"/>
        </w:rPr>
        <w:t>联系方式</w:t>
      </w:r>
      <w:r>
        <w:rPr>
          <w:rFonts w:hint="default" w:ascii="Times New Roman" w:hAnsi="Times New Roman" w:eastAsia="仿宋_GB2312" w:cs="Times New Roman"/>
          <w:color w:val="auto"/>
          <w:spacing w:val="-8"/>
          <w:w w:val="99"/>
          <w:sz w:val="32"/>
          <w:szCs w:val="32"/>
          <w:highlight w:val="none"/>
        </w:rPr>
        <w:t>：</w:t>
      </w:r>
      <w:r>
        <w:rPr>
          <w:rFonts w:hint="default" w:ascii="Times New Roman" w:hAnsi="Times New Roman" w:eastAsia="仿宋_GB2312" w:cs="Times New Roman"/>
          <w:snapToGrid w:val="0"/>
          <w:color w:val="auto"/>
          <w:spacing w:val="-20"/>
          <w:sz w:val="32"/>
          <w:szCs w:val="32"/>
          <w:highlight w:val="none"/>
          <w:u w:val="none"/>
          <w:lang w:val="en-US" w:eastAsia="zh-CN" w:bidi="ar-SA"/>
        </w:rPr>
        <w:t>0903-2050315</w:t>
      </w:r>
    </w:p>
    <w:p w14:paraId="7E06088A">
      <w:pPr>
        <w:keepNext w:val="0"/>
        <w:keepLines w:val="0"/>
        <w:pageBreakBefore w:val="0"/>
        <w:kinsoku/>
        <w:wordWrap w:val="0"/>
        <w:topLinePunct/>
        <w:autoSpaceDE/>
        <w:autoSpaceDN/>
        <w:bidi w:val="0"/>
        <w:spacing w:line="560" w:lineRule="exact"/>
        <w:ind w:firstLine="640" w:firstLineChars="200"/>
        <w:textAlignment w:val="center"/>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联系地址：</w:t>
      </w:r>
      <w:r>
        <w:rPr>
          <w:rFonts w:hint="default" w:ascii="Times New Roman" w:hAnsi="Times New Roman" w:eastAsia="仿宋_GB2312" w:cs="Times New Roman"/>
          <w:color w:val="auto"/>
          <w:sz w:val="32"/>
          <w:szCs w:val="32"/>
          <w:highlight w:val="none"/>
          <w:u w:val="none"/>
          <w:lang w:val="en-US" w:eastAsia="zh-CN"/>
        </w:rPr>
        <w:t>新疆昆玉市军垦街12号</w:t>
      </w:r>
      <w:r>
        <w:rPr>
          <w:rFonts w:hint="default" w:ascii="Times New Roman" w:hAnsi="Times New Roman" w:eastAsia="仿宋_GB2312" w:cs="Times New Roman"/>
          <w:color w:val="auto"/>
          <w:spacing w:val="-8"/>
          <w:w w:val="99"/>
          <w:sz w:val="32"/>
          <w:szCs w:val="32"/>
          <w:highlight w:val="none"/>
        </w:rPr>
        <w:t xml:space="preserve">   </w:t>
      </w:r>
    </w:p>
    <w:p w14:paraId="57D2E46E">
      <w:pPr>
        <w:tabs>
          <w:tab w:val="left" w:pos="5667"/>
        </w:tabs>
        <w:kinsoku/>
        <w:wordWrap w:val="0"/>
        <w:topLinePunct/>
        <w:autoSpaceDE/>
        <w:autoSpaceDN/>
        <w:spacing w:line="530" w:lineRule="exact"/>
        <w:textAlignment w:val="center"/>
        <w:rPr>
          <w:rFonts w:hint="default" w:ascii="Times New Roman" w:hAnsi="Times New Roman" w:eastAsia="仿宋_GB2312" w:cs="Times New Roman"/>
          <w:color w:val="auto"/>
          <w:sz w:val="32"/>
          <w:szCs w:val="32"/>
          <w:highlight w:val="none"/>
        </w:rPr>
      </w:pPr>
    </w:p>
    <w:p w14:paraId="4A82FB05">
      <w:pPr>
        <w:tabs>
          <w:tab w:val="left" w:pos="5667"/>
        </w:tabs>
        <w:kinsoku/>
        <w:wordWrap w:val="0"/>
        <w:topLinePunct/>
        <w:autoSpaceDE/>
        <w:autoSpaceDN/>
        <w:spacing w:line="530" w:lineRule="exact"/>
        <w:textAlignment w:val="center"/>
        <w:rPr>
          <w:rFonts w:hint="default" w:ascii="Times New Roman" w:hAnsi="Times New Roman" w:eastAsia="仿宋_GB2312" w:cs="Times New Roman"/>
          <w:color w:val="auto"/>
          <w:sz w:val="32"/>
          <w:szCs w:val="32"/>
          <w:highlight w:val="none"/>
        </w:rPr>
      </w:pPr>
    </w:p>
    <w:p w14:paraId="3ACED8CD">
      <w:pPr>
        <w:tabs>
          <w:tab w:val="left" w:pos="5667"/>
        </w:tabs>
        <w:kinsoku/>
        <w:wordWrap w:val="0"/>
        <w:topLinePunct/>
        <w:autoSpaceDE/>
        <w:autoSpaceDN/>
        <w:spacing w:line="530" w:lineRule="exact"/>
        <w:ind w:firstLine="3840" w:firstLineChars="1200"/>
        <w:textAlignment w:val="center"/>
        <w:rPr>
          <w:rFonts w:hint="default" w:ascii="Times New Roman" w:hAnsi="Times New Roman" w:eastAsia="仿宋_GB2312" w:cs="Times New Roman"/>
          <w:color w:val="auto"/>
          <w:spacing w:val="-4"/>
          <w:sz w:val="32"/>
          <w:szCs w:val="32"/>
          <w:highlight w:val="none"/>
        </w:rPr>
      </w:pPr>
      <w:r>
        <w:rPr>
          <w:rFonts w:hint="default" w:ascii="Times New Roman" w:hAnsi="Times New Roman" w:eastAsia="仿宋_GB2312" w:cs="Times New Roman"/>
          <w:color w:val="auto"/>
          <w:sz w:val="32"/>
          <w:szCs w:val="32"/>
          <w:highlight w:val="none"/>
        </w:rPr>
        <w:t>第十四师</w:t>
      </w:r>
      <w:r>
        <w:rPr>
          <w:rFonts w:hint="default" w:ascii="Times New Roman" w:hAnsi="Times New Roman" w:eastAsia="仿宋_GB2312" w:cs="Times New Roman"/>
          <w:color w:val="auto"/>
          <w:spacing w:val="-4"/>
          <w:sz w:val="32"/>
          <w:szCs w:val="32"/>
          <w:highlight w:val="none"/>
        </w:rPr>
        <w:t>市场监督管理局</w:t>
      </w:r>
    </w:p>
    <w:p w14:paraId="443F6DC9">
      <w:pPr>
        <w:kinsoku/>
        <w:wordWrap w:val="0"/>
        <w:topLinePunct/>
        <w:autoSpaceDE/>
        <w:autoSpaceDN/>
        <w:spacing w:line="530" w:lineRule="exact"/>
        <w:ind w:firstLine="4608" w:firstLineChars="1600"/>
        <w:textAlignment w:val="center"/>
        <w:rPr>
          <w:rFonts w:hint="default" w:ascii="Times New Roman" w:hAnsi="Times New Roman" w:eastAsia="仿宋_GB2312" w:cs="Times New Roman"/>
          <w:color w:val="auto"/>
          <w:spacing w:val="-16"/>
          <w:sz w:val="32"/>
          <w:szCs w:val="32"/>
          <w:highlight w:val="none"/>
        </w:rPr>
      </w:pPr>
      <w:r>
        <w:rPr>
          <w:rFonts w:hint="default" w:ascii="Times New Roman" w:hAnsi="Times New Roman" w:eastAsia="仿宋_GB2312" w:cs="Times New Roman"/>
          <w:color w:val="auto"/>
          <w:spacing w:val="-16"/>
          <w:sz w:val="32"/>
          <w:szCs w:val="32"/>
          <w:highlight w:val="none"/>
        </w:rPr>
        <w:t>202</w:t>
      </w:r>
      <w:r>
        <w:rPr>
          <w:rFonts w:hint="default" w:ascii="Times New Roman" w:hAnsi="Times New Roman" w:eastAsia="仿宋_GB2312" w:cs="Times New Roman"/>
          <w:color w:val="auto"/>
          <w:spacing w:val="-16"/>
          <w:sz w:val="32"/>
          <w:szCs w:val="32"/>
          <w:highlight w:val="none"/>
          <w:lang w:val="en-US" w:eastAsia="zh-CN"/>
        </w:rPr>
        <w:t>6</w:t>
      </w:r>
      <w:r>
        <w:rPr>
          <w:rFonts w:hint="default" w:ascii="Times New Roman" w:hAnsi="Times New Roman" w:eastAsia="仿宋_GB2312" w:cs="Times New Roman"/>
          <w:color w:val="auto"/>
          <w:spacing w:val="-16"/>
          <w:sz w:val="32"/>
          <w:szCs w:val="32"/>
          <w:highlight w:val="none"/>
        </w:rPr>
        <w:t xml:space="preserve">年 </w:t>
      </w:r>
      <w:r>
        <w:rPr>
          <w:rFonts w:hint="default" w:ascii="Times New Roman" w:hAnsi="Times New Roman" w:eastAsia="仿宋_GB2312" w:cs="Times New Roman"/>
          <w:color w:val="auto"/>
          <w:spacing w:val="-16"/>
          <w:sz w:val="32"/>
          <w:szCs w:val="32"/>
          <w:highlight w:val="none"/>
          <w:lang w:val="en-US" w:eastAsia="zh-CN"/>
        </w:rPr>
        <w:t>1</w:t>
      </w:r>
      <w:r>
        <w:rPr>
          <w:rFonts w:hint="default" w:ascii="Times New Roman" w:hAnsi="Times New Roman" w:eastAsia="仿宋_GB2312" w:cs="Times New Roman"/>
          <w:color w:val="auto"/>
          <w:spacing w:val="-16"/>
          <w:sz w:val="32"/>
          <w:szCs w:val="32"/>
          <w:highlight w:val="none"/>
        </w:rPr>
        <w:t>月</w:t>
      </w:r>
      <w:r>
        <w:rPr>
          <w:rFonts w:hint="eastAsia" w:ascii="Times New Roman" w:hAnsi="Times New Roman" w:eastAsia="仿宋_GB2312" w:cs="Times New Roman"/>
          <w:color w:val="auto"/>
          <w:spacing w:val="-16"/>
          <w:sz w:val="32"/>
          <w:szCs w:val="32"/>
          <w:highlight w:val="none"/>
          <w:lang w:val="en-US" w:eastAsia="zh-CN"/>
        </w:rPr>
        <w:t>9</w:t>
      </w:r>
      <w:r>
        <w:rPr>
          <w:rFonts w:hint="default" w:ascii="Times New Roman" w:hAnsi="Times New Roman" w:eastAsia="仿宋_GB2312" w:cs="Times New Roman"/>
          <w:color w:val="auto"/>
          <w:spacing w:val="-16"/>
          <w:sz w:val="32"/>
          <w:szCs w:val="32"/>
          <w:highlight w:val="none"/>
        </w:rPr>
        <w:t>日</w:t>
      </w:r>
    </w:p>
    <w:p w14:paraId="2809F770">
      <w:pPr>
        <w:kinsoku/>
        <w:wordWrap w:val="0"/>
        <w:topLinePunct/>
        <w:autoSpaceDE/>
        <w:autoSpaceDN/>
        <w:spacing w:line="530" w:lineRule="exact"/>
        <w:ind w:firstLine="4608" w:firstLineChars="1600"/>
        <w:textAlignment w:val="center"/>
        <w:rPr>
          <w:rFonts w:hint="default" w:ascii="Times New Roman" w:hAnsi="Times New Roman" w:eastAsia="仿宋_GB2312" w:cs="Times New Roman"/>
          <w:color w:val="auto"/>
          <w:spacing w:val="-16"/>
          <w:sz w:val="32"/>
          <w:szCs w:val="32"/>
          <w:highlight w:val="none"/>
        </w:rPr>
      </w:pPr>
    </w:p>
    <w:p w14:paraId="4548BD6A">
      <w:pPr>
        <w:kinsoku/>
        <w:wordWrap w:val="0"/>
        <w:topLinePunct/>
        <w:autoSpaceDE/>
        <w:autoSpaceDN/>
        <w:spacing w:line="530" w:lineRule="exact"/>
        <w:ind w:firstLine="4608" w:firstLineChars="1600"/>
        <w:textAlignment w:val="center"/>
        <w:rPr>
          <w:rFonts w:hint="default" w:ascii="Times New Roman" w:hAnsi="Times New Roman" w:eastAsia="仿宋_GB2312" w:cs="Times New Roman"/>
          <w:color w:val="auto"/>
          <w:spacing w:val="-16"/>
          <w:sz w:val="32"/>
          <w:szCs w:val="32"/>
          <w:highlight w:val="none"/>
        </w:rPr>
      </w:pPr>
    </w:p>
    <w:p w14:paraId="2B21FAF7">
      <w:pPr>
        <w:kinsoku/>
        <w:wordWrap w:val="0"/>
        <w:topLinePunct/>
        <w:autoSpaceDE/>
        <w:autoSpaceDN/>
        <w:spacing w:line="530" w:lineRule="exact"/>
        <w:ind w:firstLine="4608" w:firstLineChars="1600"/>
        <w:textAlignment w:val="center"/>
        <w:rPr>
          <w:rFonts w:hint="default" w:ascii="Times New Roman" w:hAnsi="Times New Roman" w:eastAsia="仿宋_GB2312" w:cs="Times New Roman"/>
          <w:color w:val="auto"/>
          <w:spacing w:val="-16"/>
          <w:sz w:val="32"/>
          <w:szCs w:val="32"/>
          <w:highlight w:val="none"/>
        </w:rPr>
      </w:pPr>
    </w:p>
    <w:p w14:paraId="09143881">
      <w:pPr>
        <w:kinsoku/>
        <w:wordWrap w:val="0"/>
        <w:topLinePunct/>
        <w:autoSpaceDE/>
        <w:autoSpaceDN/>
        <w:spacing w:line="530" w:lineRule="exact"/>
        <w:ind w:firstLine="4608" w:firstLineChars="1600"/>
        <w:textAlignment w:val="center"/>
        <w:rPr>
          <w:rFonts w:hint="default" w:ascii="Times New Roman" w:hAnsi="Times New Roman" w:eastAsia="仿宋_GB2312" w:cs="Times New Roman"/>
          <w:color w:val="auto"/>
          <w:spacing w:val="-16"/>
          <w:sz w:val="32"/>
          <w:szCs w:val="32"/>
          <w:highlight w:val="none"/>
        </w:rPr>
      </w:pPr>
    </w:p>
    <w:p w14:paraId="69951B03">
      <w:pPr>
        <w:kinsoku/>
        <w:wordWrap w:val="0"/>
        <w:topLinePunct/>
        <w:autoSpaceDE/>
        <w:autoSpaceDN/>
        <w:spacing w:line="530" w:lineRule="exact"/>
        <w:ind w:firstLine="4608" w:firstLineChars="1600"/>
        <w:textAlignment w:val="center"/>
        <w:rPr>
          <w:rFonts w:hint="default" w:ascii="Times New Roman" w:hAnsi="Times New Roman" w:eastAsia="仿宋_GB2312" w:cs="Times New Roman"/>
          <w:color w:val="auto"/>
          <w:spacing w:val="-16"/>
          <w:sz w:val="32"/>
          <w:szCs w:val="32"/>
          <w:highlight w:val="none"/>
        </w:rPr>
      </w:pPr>
    </w:p>
    <w:p w14:paraId="655DDA08">
      <w:pPr>
        <w:tabs>
          <w:tab w:val="left" w:pos="3518"/>
        </w:tabs>
        <w:kinsoku/>
        <w:spacing w:line="530" w:lineRule="exact"/>
        <w:jc w:val="center"/>
        <w:rPr>
          <w:rFonts w:hint="default" w:ascii="Times New Roman" w:hAnsi="Times New Roman" w:eastAsia="方正小标宋简体" w:cs="Times New Roman"/>
          <w:color w:val="auto"/>
          <w:sz w:val="44"/>
          <w:szCs w:val="44"/>
          <w:highlight w:val="none"/>
        </w:rPr>
      </w:pPr>
      <w:r>
        <w:rPr>
          <w:rFonts w:hint="default" w:ascii="Times New Roman" w:hAnsi="Times New Roman" w:eastAsia="方正小标宋简体" w:cs="Times New Roman"/>
          <w:color w:val="auto"/>
          <w:spacing w:val="-2"/>
          <w:sz w:val="44"/>
          <w:szCs w:val="44"/>
          <w:highlight w:val="none"/>
        </w:rPr>
        <w:t>第十四师市场监督管理局</w:t>
      </w:r>
    </w:p>
    <w:p w14:paraId="27BF40E6">
      <w:pPr>
        <w:tabs>
          <w:tab w:val="left" w:pos="7689"/>
        </w:tabs>
        <w:kinsoku/>
        <w:spacing w:line="530" w:lineRule="exact"/>
        <w:jc w:val="center"/>
        <w:rPr>
          <w:rFonts w:hint="default" w:ascii="Times New Roman" w:hAnsi="Times New Roman" w:eastAsia="方正小标宋简体" w:cs="Times New Roman"/>
          <w:color w:val="auto"/>
          <w:sz w:val="44"/>
          <w:szCs w:val="44"/>
          <w:highlight w:val="none"/>
        </w:rPr>
      </w:pPr>
      <w:r>
        <w:rPr>
          <w:rFonts w:hint="default" w:ascii="Times New Roman" w:hAnsi="Times New Roman" w:eastAsia="方正小标宋简体" w:cs="Times New Roman"/>
          <w:color w:val="auto"/>
          <w:spacing w:val="-2"/>
          <w:sz w:val="44"/>
          <w:szCs w:val="44"/>
          <w:highlight w:val="none"/>
        </w:rPr>
        <w:t>行政处罚告知书</w:t>
      </w:r>
    </w:p>
    <w:p w14:paraId="0D10BE21">
      <w:pPr>
        <w:tabs>
          <w:tab w:val="left" w:pos="2752"/>
        </w:tabs>
        <w:kinsoku/>
        <w:spacing w:line="530" w:lineRule="exact"/>
        <w:jc w:val="center"/>
        <w:rPr>
          <w:rFonts w:hint="default" w:ascii="Times New Roman" w:hAnsi="Times New Roman" w:eastAsia="仿宋" w:cs="Times New Roman"/>
          <w:color w:val="auto"/>
          <w:spacing w:val="-7"/>
          <w:sz w:val="32"/>
          <w:szCs w:val="32"/>
          <w:highlight w:val="none"/>
        </w:rPr>
      </w:pPr>
      <w:r>
        <w:rPr>
          <w:rFonts w:hint="default" w:ascii="Times New Roman" w:hAnsi="Times New Roman" w:eastAsia="仿宋" w:cs="Times New Roman"/>
          <w:color w:val="auto"/>
          <w:spacing w:val="-7"/>
          <w:sz w:val="32"/>
          <w:szCs w:val="32"/>
          <w:highlight w:val="none"/>
        </w:rPr>
        <w:t>十四师市监罚告</w:t>
      </w:r>
      <w:r>
        <w:rPr>
          <w:rFonts w:hint="default" w:ascii="Times New Roman" w:hAnsi="Times New Roman" w:eastAsia="仿宋_GB2312" w:cs="Times New Roman"/>
          <w:color w:val="auto"/>
          <w:sz w:val="32"/>
          <w:highlight w:val="none"/>
        </w:rPr>
        <w:t>〔202</w:t>
      </w:r>
      <w:r>
        <w:rPr>
          <w:rFonts w:hint="default" w:ascii="Times New Roman" w:hAnsi="Times New Roman" w:eastAsia="仿宋_GB2312" w:cs="Times New Roman"/>
          <w:color w:val="auto"/>
          <w:sz w:val="32"/>
          <w:highlight w:val="none"/>
          <w:lang w:val="en-US" w:eastAsia="zh-CN"/>
        </w:rPr>
        <w:t>6</w:t>
      </w:r>
      <w:r>
        <w:rPr>
          <w:rFonts w:hint="default" w:ascii="Times New Roman" w:hAnsi="Times New Roman" w:eastAsia="仿宋_GB2312" w:cs="Times New Roman"/>
          <w:color w:val="auto"/>
          <w:sz w:val="32"/>
          <w:highlight w:val="none"/>
        </w:rPr>
        <w:t>〕</w:t>
      </w:r>
      <w:r>
        <w:rPr>
          <w:rFonts w:hint="eastAsia" w:ascii="Times New Roman" w:hAnsi="Times New Roman" w:eastAsia="仿宋_GB2312" w:cs="Times New Roman"/>
          <w:color w:val="auto"/>
          <w:sz w:val="32"/>
          <w:highlight w:val="none"/>
          <w:lang w:val="en-US" w:eastAsia="zh-CN"/>
        </w:rPr>
        <w:t>7</w:t>
      </w:r>
      <w:r>
        <w:rPr>
          <w:rFonts w:hint="default" w:ascii="Times New Roman" w:hAnsi="Times New Roman" w:eastAsia="仿宋" w:cs="Times New Roman"/>
          <w:color w:val="auto"/>
          <w:spacing w:val="-7"/>
          <w:sz w:val="32"/>
          <w:szCs w:val="32"/>
          <w:highlight w:val="none"/>
        </w:rPr>
        <w:t>号</w:t>
      </w:r>
    </w:p>
    <w:p w14:paraId="3D6F197A">
      <w:pPr>
        <w:keepNext w:val="0"/>
        <w:keepLines w:val="0"/>
        <w:pageBreakBefore w:val="0"/>
        <w:widowControl/>
        <w:tabs>
          <w:tab w:val="left" w:pos="3518"/>
        </w:tabs>
        <w:kinsoku/>
        <w:wordWrap/>
        <w:overflowPunct w:val="0"/>
        <w:topLinePunct w:val="0"/>
        <w:autoSpaceDE w:val="0"/>
        <w:autoSpaceDN w:val="0"/>
        <w:bidi w:val="0"/>
        <w:adjustRightInd w:val="0"/>
        <w:snapToGrid w:val="0"/>
        <w:spacing w:line="520" w:lineRule="exact"/>
        <w:ind w:left="0" w:firstLine="680" w:firstLineChars="200"/>
        <w:jc w:val="left"/>
        <w:textAlignment w:val="baseline"/>
        <w:rPr>
          <w:rFonts w:hint="default" w:ascii="Times New Roman" w:hAnsi="Times New Roman" w:eastAsia="仿宋_GB2312" w:cs="Times New Roman"/>
          <w:color w:val="auto"/>
          <w:spacing w:val="10"/>
          <w:sz w:val="32"/>
          <w:szCs w:val="32"/>
          <w:highlight w:val="none"/>
          <w:u w:val="none"/>
          <w:lang w:val="en-US" w:eastAsia="zh-CN"/>
        </w:rPr>
      </w:pPr>
    </w:p>
    <w:p w14:paraId="5C9AF9A4">
      <w:pPr>
        <w:keepNext w:val="0"/>
        <w:keepLines w:val="0"/>
        <w:pageBreakBefore w:val="0"/>
        <w:bidi w:val="0"/>
        <w:spacing w:line="560" w:lineRule="exact"/>
        <w:rPr>
          <w:rFonts w:hint="default" w:ascii="Times New Roman" w:hAnsi="Times New Roman" w:eastAsia="仿宋_GB2312" w:cs="Times New Roman"/>
          <w:color w:val="auto"/>
          <w:sz w:val="32"/>
          <w:szCs w:val="32"/>
          <w:highlight w:val="none"/>
          <w:u w:val="single"/>
        </w:rPr>
      </w:pPr>
      <w:r>
        <w:rPr>
          <w:rFonts w:hint="default" w:ascii="Times New Roman" w:hAnsi="Times New Roman" w:eastAsia="仿宋_GB2312" w:cs="Times New Roman"/>
          <w:color w:val="auto"/>
          <w:spacing w:val="-6"/>
          <w:sz w:val="32"/>
          <w:szCs w:val="32"/>
          <w:highlight w:val="none"/>
          <w:u w:val="none"/>
          <w:lang w:val="en-US" w:eastAsia="zh-CN"/>
        </w:rPr>
        <w:t>昆玉市鹏远工程建设有限责任公司</w:t>
      </w:r>
      <w:r>
        <w:rPr>
          <w:rFonts w:hint="default" w:ascii="Times New Roman" w:hAnsi="Times New Roman" w:eastAsia="仿宋_GB2312" w:cs="Times New Roman"/>
          <w:color w:val="auto"/>
          <w:sz w:val="32"/>
          <w:szCs w:val="32"/>
          <w:highlight w:val="none"/>
        </w:rPr>
        <w:t>：</w:t>
      </w:r>
    </w:p>
    <w:p w14:paraId="3C107980">
      <w:pPr>
        <w:keepNext w:val="0"/>
        <w:keepLines w:val="0"/>
        <w:pageBreakBefore w:val="0"/>
        <w:kinsoku/>
        <w:overflowPunct w:val="0"/>
        <w:topLinePunct/>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由本局立案调查的你（单位）涉嫌</w:t>
      </w:r>
      <w:r>
        <w:rPr>
          <w:rFonts w:hint="default" w:ascii="Times New Roman" w:hAnsi="Times New Roman" w:eastAsia="仿宋_GB2312" w:cs="Times New Roman"/>
          <w:color w:val="auto"/>
          <w:sz w:val="32"/>
          <w:highlight w:val="none"/>
          <w:u w:val="none"/>
        </w:rPr>
        <w:t>连续</w:t>
      </w:r>
      <w:r>
        <w:rPr>
          <w:rFonts w:hint="default" w:ascii="Times New Roman" w:hAnsi="Times New Roman" w:eastAsia="仿宋_GB2312" w:cs="Times New Roman"/>
          <w:color w:val="auto"/>
          <w:sz w:val="32"/>
          <w:highlight w:val="none"/>
          <w:u w:val="none"/>
          <w:lang w:val="en-US" w:eastAsia="zh-CN"/>
        </w:rPr>
        <w:t>2</w:t>
      </w:r>
      <w:r>
        <w:rPr>
          <w:rFonts w:hint="default" w:ascii="Times New Roman" w:hAnsi="Times New Roman" w:eastAsia="仿宋_GB2312" w:cs="Times New Roman"/>
          <w:color w:val="auto"/>
          <w:sz w:val="32"/>
          <w:highlight w:val="none"/>
          <w:u w:val="none"/>
        </w:rPr>
        <w:t>年未按规定报送年度报告被列入经营异常名录未改正，且通过登记的住所无法取得联系</w:t>
      </w:r>
      <w:r>
        <w:rPr>
          <w:rFonts w:hint="default" w:ascii="Times New Roman" w:hAnsi="Times New Roman" w:eastAsia="仿宋_GB2312" w:cs="Times New Roman"/>
          <w:color w:val="auto"/>
          <w:sz w:val="32"/>
          <w:szCs w:val="32"/>
          <w:highlight w:val="none"/>
        </w:rPr>
        <w:t>一案，已调查终结。依据《中华人民共和国行政处罚法》第四十四条的规定，现将本局拟作出行政处罚的内容及事实、理由、依据告知如下：</w:t>
      </w:r>
    </w:p>
    <w:p w14:paraId="66186D74">
      <w:pPr>
        <w:keepNext w:val="0"/>
        <w:keepLines w:val="0"/>
        <w:pageBreakBefore w:val="0"/>
        <w:widowControl/>
        <w:kinsoku/>
        <w:wordWrap/>
        <w:overflowPunct w:val="0"/>
        <w:topLinePunct/>
        <w:autoSpaceDE w:val="0"/>
        <w:autoSpaceDN/>
        <w:bidi w:val="0"/>
        <w:adjustRightInd/>
        <w:snapToGrid/>
        <w:spacing w:line="520" w:lineRule="exact"/>
        <w:ind w:firstLine="640" w:firstLineChars="200"/>
        <w:jc w:val="both"/>
        <w:textAlignment w:val="auto"/>
        <w:rPr>
          <w:rFonts w:hint="eastAsia"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你（单位）因未报送2023年度、2024年度年度报告并公示，被我局列入经营异常名录，2025年8月12日和2025年9月4日，我局执法人员向你（单位）登记住所邮寄专用信函2封，均因无人签收，无法联系到你（单位）被退回。2025年9月15日，经国家税务总局昆玉税务局协查，你（单位）税务状态为未登记。2025年7月22日、2025年8月12日，我局执法人员经实地走访未发现你（单位）牌匾，也未发现你（单位）开展经营活动，我局执法人员现场拨打你（单位）注册登记的联系电话，无法联系到你（单位）。</w:t>
      </w:r>
    </w:p>
    <w:p w14:paraId="312D0A54">
      <w:pPr>
        <w:keepNext w:val="0"/>
        <w:keepLines w:val="0"/>
        <w:pageBreakBefore w:val="0"/>
        <w:widowControl/>
        <w:kinsoku/>
        <w:wordWrap/>
        <w:overflowPunct w:val="0"/>
        <w:topLinePunct/>
        <w:autoSpaceDE w:val="0"/>
        <w:autoSpaceDN/>
        <w:bidi w:val="0"/>
        <w:adjustRightInd/>
        <w:snapToGrid/>
        <w:spacing w:line="520" w:lineRule="exact"/>
        <w:ind w:left="638" w:leftChars="304" w:firstLine="0" w:firstLineChars="0"/>
        <w:jc w:val="both"/>
        <w:textAlignment w:val="auto"/>
        <w:rPr>
          <w:rFonts w:hint="eastAsia" w:ascii="Times New Roman" w:hAnsi="Times New Roman" w:eastAsia="仿宋_GB2312" w:cs="Times New Roman"/>
          <w:color w:val="auto"/>
          <w:sz w:val="32"/>
          <w:szCs w:val="32"/>
          <w:highlight w:val="none"/>
          <w:u w:val="none"/>
          <w:lang w:val="en-US" w:eastAsia="zh-CN"/>
        </w:rPr>
      </w:pPr>
      <w:r>
        <w:rPr>
          <w:rFonts w:hint="default" w:ascii="Times New Roman" w:hAnsi="Times New Roman" w:eastAsia="仿宋_GB2312" w:cs="Times New Roman"/>
          <w:color w:val="auto"/>
          <w:sz w:val="32"/>
          <w:szCs w:val="32"/>
          <w:highlight w:val="none"/>
          <w:u w:val="none"/>
          <w:lang w:val="en-US" w:eastAsia="zh-CN"/>
        </w:rPr>
        <w:t>为进一步查明事实，我局于202</w:t>
      </w:r>
      <w:r>
        <w:rPr>
          <w:rFonts w:hint="eastAsia" w:ascii="Times New Roman" w:hAnsi="Times New Roman" w:eastAsia="仿宋_GB2312" w:cs="Times New Roman"/>
          <w:color w:val="auto"/>
          <w:sz w:val="32"/>
          <w:szCs w:val="32"/>
          <w:highlight w:val="none"/>
          <w:u w:val="none"/>
          <w:lang w:val="en-US" w:eastAsia="zh-CN"/>
        </w:rPr>
        <w:t>5</w:t>
      </w:r>
      <w:r>
        <w:rPr>
          <w:rFonts w:hint="default" w:ascii="Times New Roman" w:hAnsi="Times New Roman" w:eastAsia="仿宋_GB2312" w:cs="Times New Roman"/>
          <w:color w:val="auto"/>
          <w:sz w:val="32"/>
          <w:szCs w:val="32"/>
          <w:highlight w:val="none"/>
          <w:u w:val="none"/>
          <w:lang w:val="en-US" w:eastAsia="zh-CN"/>
        </w:rPr>
        <w:t>年</w:t>
      </w:r>
      <w:r>
        <w:rPr>
          <w:rFonts w:hint="eastAsia" w:ascii="Times New Roman" w:hAnsi="Times New Roman" w:eastAsia="仿宋_GB2312" w:cs="Times New Roman"/>
          <w:color w:val="auto"/>
          <w:sz w:val="32"/>
          <w:szCs w:val="32"/>
          <w:highlight w:val="none"/>
          <w:u w:val="none"/>
          <w:lang w:val="en-US" w:eastAsia="zh-CN"/>
        </w:rPr>
        <w:t>11</w:t>
      </w:r>
      <w:r>
        <w:rPr>
          <w:rFonts w:hint="default" w:ascii="Times New Roman" w:hAnsi="Times New Roman" w:eastAsia="仿宋_GB2312" w:cs="Times New Roman"/>
          <w:color w:val="auto"/>
          <w:sz w:val="32"/>
          <w:szCs w:val="32"/>
          <w:highlight w:val="none"/>
          <w:u w:val="none"/>
          <w:lang w:val="en-US" w:eastAsia="zh-CN"/>
        </w:rPr>
        <w:t>月</w:t>
      </w:r>
      <w:r>
        <w:rPr>
          <w:rFonts w:hint="eastAsia" w:ascii="Times New Roman" w:hAnsi="Times New Roman" w:eastAsia="仿宋_GB2312" w:cs="Times New Roman"/>
          <w:color w:val="auto"/>
          <w:sz w:val="32"/>
          <w:szCs w:val="32"/>
          <w:highlight w:val="none"/>
          <w:u w:val="none"/>
          <w:lang w:val="en-US" w:eastAsia="zh-CN"/>
        </w:rPr>
        <w:t>1</w:t>
      </w:r>
      <w:r>
        <w:rPr>
          <w:rFonts w:hint="default" w:ascii="Times New Roman" w:hAnsi="Times New Roman" w:eastAsia="仿宋_GB2312" w:cs="Times New Roman"/>
          <w:color w:val="auto"/>
          <w:sz w:val="32"/>
          <w:szCs w:val="32"/>
          <w:highlight w:val="none"/>
          <w:u w:val="none"/>
          <w:lang w:val="en-US" w:eastAsia="zh-CN"/>
        </w:rPr>
        <w:t>日立案调查</w:t>
      </w:r>
      <w:r>
        <w:rPr>
          <w:rFonts w:hint="eastAsia" w:ascii="Times New Roman" w:hAnsi="Times New Roman" w:eastAsia="仿宋_GB2312" w:cs="Times New Roman"/>
          <w:color w:val="auto"/>
          <w:sz w:val="32"/>
          <w:szCs w:val="32"/>
          <w:highlight w:val="none"/>
          <w:u w:val="none"/>
          <w:lang w:val="en-US" w:eastAsia="zh-CN"/>
        </w:rPr>
        <w:t>。</w:t>
      </w:r>
    </w:p>
    <w:p w14:paraId="2F7AD54A">
      <w:pPr>
        <w:keepNext w:val="0"/>
        <w:keepLines w:val="0"/>
        <w:pageBreakBefore w:val="0"/>
        <w:widowControl/>
        <w:kinsoku/>
        <w:wordWrap/>
        <w:overflowPunct w:val="0"/>
        <w:topLinePunct/>
        <w:autoSpaceDE w:val="0"/>
        <w:autoSpaceDN/>
        <w:bidi w:val="0"/>
        <w:adjustRightInd/>
        <w:snapToGrid/>
        <w:spacing w:line="520" w:lineRule="exact"/>
        <w:ind w:firstLine="640" w:firstLineChars="200"/>
        <w:jc w:val="both"/>
        <w:textAlignment w:val="auto"/>
        <w:rPr>
          <w:rFonts w:hint="default" w:ascii="Times New Roman" w:hAnsi="Times New Roman" w:eastAsia="仿宋_GB2312" w:cs="Times New Roman"/>
          <w:color w:val="auto"/>
          <w:spacing w:val="4"/>
          <w:sz w:val="32"/>
          <w:szCs w:val="32"/>
          <w:u w:val="none" w:color="auto"/>
          <w:lang w:val="en-US" w:eastAsia="zh-CN"/>
        </w:rPr>
      </w:pPr>
      <w:r>
        <w:rPr>
          <w:rFonts w:hint="eastAsia" w:ascii="Times New Roman" w:hAnsi="Times New Roman" w:eastAsia="仿宋_GB2312" w:cs="Times New Roman"/>
          <w:color w:val="auto"/>
          <w:sz w:val="32"/>
          <w:szCs w:val="32"/>
          <w:highlight w:val="none"/>
          <w:u w:val="none"/>
          <w:lang w:val="en-US" w:eastAsia="zh-CN"/>
        </w:rPr>
        <w:t>2025年7月22日、2025年8月12日</w:t>
      </w:r>
      <w:r>
        <w:rPr>
          <w:rFonts w:hint="default" w:ascii="Times New Roman" w:hAnsi="Times New Roman" w:eastAsia="仿宋_GB2312" w:cs="Times New Roman"/>
          <w:color w:val="auto"/>
          <w:spacing w:val="4"/>
          <w:sz w:val="32"/>
          <w:szCs w:val="32"/>
          <w:u w:val="none" w:color="auto"/>
          <w:lang w:val="en-US" w:eastAsia="zh-CN"/>
        </w:rPr>
        <w:t>，我局执法人员依法</w:t>
      </w:r>
      <w:r>
        <w:rPr>
          <w:rFonts w:hint="eastAsia" w:ascii="Times New Roman" w:hAnsi="Times New Roman" w:eastAsia="仿宋_GB2312" w:cs="Times New Roman"/>
          <w:color w:val="auto"/>
          <w:spacing w:val="4"/>
          <w:sz w:val="32"/>
          <w:szCs w:val="32"/>
          <w:u w:val="none" w:color="auto"/>
          <w:lang w:val="en-US" w:eastAsia="zh-CN"/>
        </w:rPr>
        <w:t>开展现场走访</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分别由224团2连两委作为见证人签字盖章确认，</w:t>
      </w:r>
      <w:r>
        <w:rPr>
          <w:rFonts w:hint="default" w:ascii="Times New Roman" w:hAnsi="Times New Roman" w:eastAsia="仿宋_GB2312" w:cs="Times New Roman"/>
          <w:color w:val="auto"/>
          <w:sz w:val="32"/>
          <w:szCs w:val="32"/>
          <w:highlight w:val="none"/>
          <w:u w:val="none"/>
          <w:lang w:val="en-US" w:eastAsia="zh-CN"/>
        </w:rPr>
        <w:t>并</w:t>
      </w:r>
      <w:r>
        <w:rPr>
          <w:rFonts w:hint="default" w:ascii="Times New Roman" w:hAnsi="Times New Roman" w:eastAsia="仿宋_GB2312" w:cs="Times New Roman"/>
          <w:color w:val="auto"/>
          <w:spacing w:val="4"/>
          <w:sz w:val="32"/>
          <w:szCs w:val="32"/>
          <w:u w:val="none" w:color="auto"/>
          <w:lang w:val="en-US" w:eastAsia="zh-CN"/>
        </w:rPr>
        <w:t>制作</w:t>
      </w:r>
      <w:r>
        <w:rPr>
          <w:rFonts w:hint="eastAsia" w:ascii="Times New Roman" w:hAnsi="Times New Roman" w:eastAsia="仿宋_GB2312" w:cs="Times New Roman"/>
          <w:color w:val="auto"/>
          <w:spacing w:val="4"/>
          <w:sz w:val="32"/>
          <w:szCs w:val="32"/>
          <w:u w:val="none" w:color="auto"/>
          <w:lang w:val="en-US" w:eastAsia="zh-CN"/>
        </w:rPr>
        <w:t>现场</w:t>
      </w:r>
      <w:r>
        <w:rPr>
          <w:rFonts w:hint="default" w:ascii="Times New Roman" w:hAnsi="Times New Roman" w:eastAsia="仿宋_GB2312" w:cs="Times New Roman"/>
          <w:color w:val="auto"/>
          <w:spacing w:val="4"/>
          <w:sz w:val="32"/>
          <w:szCs w:val="32"/>
          <w:u w:val="none" w:color="auto"/>
          <w:lang w:val="en-US" w:eastAsia="zh-CN"/>
        </w:rPr>
        <w:t>笔录</w:t>
      </w:r>
      <w:r>
        <w:rPr>
          <w:rFonts w:hint="eastAsia" w:ascii="Times New Roman" w:hAnsi="Times New Roman" w:eastAsia="仿宋_GB2312" w:cs="Times New Roman"/>
          <w:color w:val="auto"/>
          <w:spacing w:val="4"/>
          <w:sz w:val="32"/>
          <w:szCs w:val="32"/>
          <w:u w:val="none" w:color="auto"/>
          <w:lang w:val="en-US" w:eastAsia="zh-CN"/>
        </w:rPr>
        <w:t>两</w:t>
      </w:r>
      <w:r>
        <w:rPr>
          <w:rFonts w:hint="default" w:ascii="Times New Roman" w:hAnsi="Times New Roman" w:eastAsia="仿宋_GB2312" w:cs="Times New Roman"/>
          <w:color w:val="auto"/>
          <w:spacing w:val="4"/>
          <w:sz w:val="32"/>
          <w:szCs w:val="32"/>
          <w:u w:val="none" w:color="auto"/>
          <w:lang w:val="en-US" w:eastAsia="zh-CN"/>
        </w:rPr>
        <w:t>份。调查过程中，依法提取了</w:t>
      </w:r>
      <w:r>
        <w:rPr>
          <w:rFonts w:hint="eastAsia" w:ascii="Times New Roman" w:hAnsi="Times New Roman" w:eastAsia="仿宋_GB2312" w:cs="Times New Roman"/>
          <w:color w:val="auto"/>
          <w:sz w:val="32"/>
          <w:szCs w:val="32"/>
          <w:highlight w:val="none"/>
          <w:u w:val="none"/>
          <w:lang w:val="en-US" w:eastAsia="zh-CN"/>
        </w:rPr>
        <w:t>你（单位）</w:t>
      </w:r>
      <w:r>
        <w:rPr>
          <w:rFonts w:hint="eastAsia" w:ascii="Times New Roman" w:hAnsi="Times New Roman" w:eastAsia="仿宋_GB2312" w:cs="Times New Roman"/>
          <w:color w:val="auto"/>
          <w:spacing w:val="4"/>
          <w:sz w:val="32"/>
          <w:szCs w:val="32"/>
          <w:u w:val="none" w:color="auto"/>
          <w:lang w:val="en-US" w:eastAsia="zh-CN"/>
        </w:rPr>
        <w:t>年报信息</w:t>
      </w:r>
      <w:r>
        <w:rPr>
          <w:rFonts w:hint="default" w:ascii="Times New Roman" w:hAnsi="Times New Roman" w:eastAsia="仿宋_GB2312" w:cs="Times New Roman"/>
          <w:color w:val="auto"/>
          <w:spacing w:val="4"/>
          <w:sz w:val="32"/>
          <w:szCs w:val="32"/>
          <w:u w:val="none" w:color="auto"/>
          <w:lang w:val="en-US" w:eastAsia="zh-CN"/>
        </w:rPr>
        <w:t>、</w:t>
      </w:r>
      <w:r>
        <w:rPr>
          <w:rFonts w:hint="eastAsia" w:ascii="Times New Roman" w:hAnsi="Times New Roman" w:eastAsia="仿宋_GB2312" w:cs="Times New Roman"/>
          <w:color w:val="auto"/>
          <w:sz w:val="32"/>
          <w:szCs w:val="32"/>
          <w:highlight w:val="none"/>
          <w:u w:val="none"/>
          <w:lang w:val="en-US" w:eastAsia="zh-CN"/>
        </w:rPr>
        <w:t>企业信用信息公示报告</w:t>
      </w:r>
      <w:r>
        <w:rPr>
          <w:rFonts w:hint="default" w:ascii="Times New Roman" w:hAnsi="Times New Roman" w:eastAsia="仿宋_GB2312" w:cs="Times New Roman"/>
          <w:color w:val="auto"/>
          <w:spacing w:val="4"/>
          <w:sz w:val="32"/>
          <w:szCs w:val="32"/>
          <w:u w:val="none" w:color="auto"/>
          <w:lang w:val="en-US" w:eastAsia="zh-CN"/>
        </w:rPr>
        <w:t>等证据材料，调查全过程使用执法记录仪</w:t>
      </w:r>
      <w:r>
        <w:rPr>
          <w:rFonts w:hint="eastAsia" w:ascii="Times New Roman" w:hAnsi="Times New Roman" w:eastAsia="仿宋_GB2312" w:cs="Times New Roman"/>
          <w:color w:val="auto"/>
          <w:spacing w:val="4"/>
          <w:sz w:val="32"/>
          <w:szCs w:val="32"/>
          <w:u w:val="none" w:color="auto"/>
          <w:lang w:val="en-US" w:eastAsia="zh-CN"/>
        </w:rPr>
        <w:t>记录</w:t>
      </w:r>
      <w:r>
        <w:rPr>
          <w:rFonts w:hint="default" w:ascii="Times New Roman" w:hAnsi="Times New Roman" w:eastAsia="仿宋_GB2312" w:cs="Times New Roman"/>
          <w:color w:val="auto"/>
          <w:spacing w:val="4"/>
          <w:sz w:val="32"/>
          <w:szCs w:val="32"/>
          <w:u w:val="none" w:color="auto"/>
          <w:lang w:val="en-US" w:eastAsia="zh-CN"/>
        </w:rPr>
        <w:t>。</w:t>
      </w:r>
    </w:p>
    <w:p w14:paraId="5CECB264">
      <w:pPr>
        <w:keepNext w:val="0"/>
        <w:keepLines w:val="0"/>
        <w:pageBreakBefore w:val="0"/>
        <w:kinsoku/>
        <w:wordWrap/>
        <w:overflowPunct w:val="0"/>
        <w:topLinePunct/>
        <w:autoSpaceDE w:val="0"/>
        <w:autoSpaceDN/>
        <w:bidi w:val="0"/>
        <w:adjustRightInd/>
        <w:snapToGrid/>
        <w:spacing w:line="520" w:lineRule="exact"/>
        <w:ind w:left="0" w:firstLine="640" w:firstLineChars="200"/>
        <w:jc w:val="both"/>
        <w:textAlignment w:val="auto"/>
        <w:rPr>
          <w:rFonts w:hint="default" w:ascii="Times New Roman" w:hAnsi="Times New Roman" w:eastAsia="仿宋_GB2312" w:cs="Times New Roman"/>
          <w:color w:val="auto"/>
          <w:sz w:val="32"/>
          <w:szCs w:val="32"/>
          <w:highlight w:val="none"/>
          <w:u w:val="none"/>
          <w:lang w:val="en-US" w:eastAsia="zh-CN"/>
        </w:rPr>
      </w:pPr>
      <w:r>
        <w:rPr>
          <w:rFonts w:hint="default" w:ascii="Times New Roman" w:hAnsi="Times New Roman" w:eastAsia="仿宋_GB2312" w:cs="Times New Roman"/>
          <w:color w:val="auto"/>
          <w:sz w:val="32"/>
          <w:szCs w:val="32"/>
          <w:highlight w:val="none"/>
          <w:u w:val="none"/>
          <w:lang w:val="en-US" w:eastAsia="zh-CN"/>
        </w:rPr>
        <w:t>经查</w:t>
      </w:r>
      <w:r>
        <w:rPr>
          <w:rFonts w:hint="eastAsia" w:ascii="Times New Roman" w:hAnsi="Times New Roman" w:eastAsia="仿宋_GB2312" w:cs="Times New Roman"/>
          <w:color w:val="auto"/>
          <w:sz w:val="32"/>
          <w:szCs w:val="32"/>
          <w:highlight w:val="none"/>
          <w:u w:val="none"/>
          <w:lang w:val="en-US" w:eastAsia="zh-CN"/>
        </w:rPr>
        <w:t>询国家企业信用信息公示系统</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你（单位）</w:t>
      </w:r>
      <w:r>
        <w:rPr>
          <w:rFonts w:hint="default" w:ascii="Times New Roman" w:hAnsi="Times New Roman" w:eastAsia="仿宋_GB2312" w:cs="Times New Roman"/>
          <w:color w:val="auto"/>
          <w:sz w:val="32"/>
          <w:szCs w:val="32"/>
          <w:highlight w:val="none"/>
          <w:u w:val="none"/>
          <w:lang w:val="en-US" w:eastAsia="zh-CN"/>
        </w:rPr>
        <w:t>于20</w:t>
      </w:r>
      <w:r>
        <w:rPr>
          <w:rFonts w:hint="eastAsia" w:ascii="Times New Roman" w:hAnsi="Times New Roman" w:eastAsia="仿宋_GB2312" w:cs="Times New Roman"/>
          <w:color w:val="auto"/>
          <w:sz w:val="32"/>
          <w:szCs w:val="32"/>
          <w:highlight w:val="none"/>
          <w:u w:val="none"/>
          <w:lang w:val="en-US" w:eastAsia="zh-CN"/>
        </w:rPr>
        <w:t>20</w:t>
      </w:r>
      <w:r>
        <w:rPr>
          <w:rFonts w:hint="default" w:ascii="Times New Roman" w:hAnsi="Times New Roman" w:eastAsia="仿宋_GB2312" w:cs="Times New Roman"/>
          <w:color w:val="auto"/>
          <w:sz w:val="32"/>
          <w:szCs w:val="32"/>
          <w:highlight w:val="none"/>
          <w:u w:val="none"/>
          <w:lang w:val="en-US" w:eastAsia="zh-CN"/>
        </w:rPr>
        <w:t>年</w:t>
      </w:r>
      <w:r>
        <w:rPr>
          <w:rFonts w:hint="eastAsia" w:ascii="Times New Roman" w:hAnsi="Times New Roman" w:eastAsia="仿宋_GB2312" w:cs="Times New Roman"/>
          <w:color w:val="auto"/>
          <w:sz w:val="32"/>
          <w:szCs w:val="32"/>
          <w:highlight w:val="none"/>
          <w:u w:val="none"/>
          <w:lang w:val="en-US" w:eastAsia="zh-CN"/>
        </w:rPr>
        <w:t>4</w:t>
      </w:r>
      <w:r>
        <w:rPr>
          <w:rFonts w:hint="default" w:ascii="Times New Roman" w:hAnsi="Times New Roman" w:eastAsia="仿宋_GB2312" w:cs="Times New Roman"/>
          <w:color w:val="auto"/>
          <w:sz w:val="32"/>
          <w:szCs w:val="32"/>
          <w:highlight w:val="none"/>
          <w:u w:val="none"/>
          <w:lang w:val="en-US" w:eastAsia="zh-CN"/>
        </w:rPr>
        <w:t>月</w:t>
      </w:r>
      <w:r>
        <w:rPr>
          <w:rFonts w:hint="eastAsia" w:ascii="Times New Roman" w:hAnsi="Times New Roman" w:eastAsia="仿宋_GB2312" w:cs="Times New Roman"/>
          <w:color w:val="auto"/>
          <w:sz w:val="32"/>
          <w:szCs w:val="32"/>
          <w:highlight w:val="none"/>
          <w:u w:val="none"/>
          <w:lang w:val="en-US" w:eastAsia="zh-CN"/>
        </w:rPr>
        <w:t>10</w:t>
      </w:r>
      <w:r>
        <w:rPr>
          <w:rFonts w:hint="default" w:ascii="Times New Roman" w:hAnsi="Times New Roman" w:eastAsia="仿宋_GB2312" w:cs="Times New Roman"/>
          <w:color w:val="auto"/>
          <w:sz w:val="32"/>
          <w:szCs w:val="32"/>
          <w:highlight w:val="none"/>
          <w:u w:val="none"/>
          <w:lang w:val="en-US" w:eastAsia="zh-CN"/>
        </w:rPr>
        <w:t>日</w:t>
      </w:r>
      <w:r>
        <w:rPr>
          <w:rFonts w:hint="eastAsia" w:ascii="Times New Roman" w:hAnsi="Times New Roman" w:eastAsia="仿宋_GB2312" w:cs="Times New Roman"/>
          <w:color w:val="auto"/>
          <w:sz w:val="32"/>
          <w:szCs w:val="32"/>
          <w:highlight w:val="none"/>
          <w:u w:val="none"/>
          <w:lang w:val="en-US" w:eastAsia="zh-CN"/>
        </w:rPr>
        <w:t>注册成立</w:t>
      </w:r>
      <w:r>
        <w:rPr>
          <w:rFonts w:hint="default" w:ascii="Times New Roman" w:hAnsi="Times New Roman" w:eastAsia="仿宋_GB2312" w:cs="Times New Roman"/>
          <w:color w:val="auto"/>
          <w:sz w:val="32"/>
          <w:szCs w:val="32"/>
          <w:highlight w:val="none"/>
          <w:u w:val="none"/>
          <w:lang w:val="en-US" w:eastAsia="zh-CN"/>
        </w:rPr>
        <w:t>，</w:t>
      </w:r>
      <w:r>
        <w:rPr>
          <w:rFonts w:hint="default" w:ascii="Times New Roman" w:hAnsi="Times New Roman" w:eastAsia="仿宋_GB2312" w:cs="Times New Roman"/>
          <w:color w:val="auto"/>
          <w:spacing w:val="-6"/>
          <w:sz w:val="32"/>
          <w:szCs w:val="32"/>
          <w:highlight w:val="none"/>
          <w:u w:val="none"/>
          <w:lang w:val="en-US" w:eastAsia="zh-CN"/>
        </w:rPr>
        <w:t>统一社会信用代码：</w:t>
      </w:r>
      <w:r>
        <w:rPr>
          <w:rFonts w:hint="eastAsia" w:ascii="Times New Roman" w:hAnsi="Times New Roman" w:eastAsia="仿宋_GB2312" w:cs="Times New Roman"/>
          <w:color w:val="auto"/>
          <w:spacing w:val="0"/>
          <w:sz w:val="32"/>
          <w:szCs w:val="32"/>
          <w:highlight w:val="none"/>
          <w:u w:val="none"/>
          <w:lang w:val="en-US" w:eastAsia="zh-CN"/>
        </w:rPr>
        <w:t>91659009MA78MKJE7B</w:t>
      </w:r>
      <w:r>
        <w:rPr>
          <w:rFonts w:hint="eastAsia" w:ascii="Times New Roman" w:hAnsi="Times New Roman" w:eastAsia="仿宋_GB2312" w:cs="Times New Roman"/>
          <w:color w:val="auto"/>
          <w:sz w:val="32"/>
          <w:szCs w:val="32"/>
          <w:highlight w:val="none"/>
          <w:u w:val="none"/>
          <w:lang w:val="en-US" w:eastAsia="zh-CN"/>
        </w:rPr>
        <w:t>，登记状态：存续，</w:t>
      </w:r>
      <w:r>
        <w:rPr>
          <w:rFonts w:hint="default" w:ascii="Times New Roman" w:hAnsi="Times New Roman" w:eastAsia="仿宋_GB2312" w:cs="Times New Roman"/>
          <w:color w:val="auto"/>
          <w:sz w:val="32"/>
          <w:szCs w:val="32"/>
          <w:highlight w:val="none"/>
          <w:u w:val="none"/>
          <w:lang w:val="en-US" w:eastAsia="zh-CN"/>
        </w:rPr>
        <w:t>登记住所</w:t>
      </w:r>
      <w:r>
        <w:rPr>
          <w:rFonts w:hint="eastAsia"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pacing w:val="0"/>
          <w:sz w:val="32"/>
          <w:szCs w:val="32"/>
          <w:highlight w:val="none"/>
          <w:u w:val="none"/>
          <w:lang w:val="en-US" w:eastAsia="zh-CN"/>
        </w:rPr>
        <w:t>新疆昆玉市二二四团2连4幢2号</w:t>
      </w:r>
      <w:r>
        <w:rPr>
          <w:rFonts w:hint="eastAsia"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pacing w:val="-6"/>
          <w:sz w:val="32"/>
          <w:szCs w:val="32"/>
          <w:highlight w:val="none"/>
          <w:u w:val="none"/>
          <w:lang w:val="en-US" w:eastAsia="zh-CN"/>
        </w:rPr>
        <w:t>法定代表人：</w:t>
      </w:r>
      <w:r>
        <w:rPr>
          <w:rFonts w:hint="eastAsia" w:ascii="Times New Roman" w:hAnsi="Times New Roman" w:eastAsia="仿宋_GB2312" w:cs="Times New Roman"/>
          <w:color w:val="auto"/>
          <w:spacing w:val="0"/>
          <w:sz w:val="32"/>
          <w:szCs w:val="32"/>
          <w:highlight w:val="none"/>
          <w:u w:val="none"/>
          <w:lang w:val="en-US" w:eastAsia="zh-CN"/>
        </w:rPr>
        <w:t>寇鹏</w:t>
      </w:r>
      <w:r>
        <w:rPr>
          <w:rFonts w:hint="default" w:ascii="Times New Roman" w:hAnsi="Times New Roman" w:eastAsia="仿宋_GB2312" w:cs="Times New Roman"/>
          <w:color w:val="auto"/>
          <w:sz w:val="32"/>
          <w:szCs w:val="32"/>
          <w:highlight w:val="none"/>
          <w:u w:val="none"/>
          <w:lang w:val="en-US" w:eastAsia="zh-CN"/>
        </w:rPr>
        <w:t>。</w:t>
      </w:r>
    </w:p>
    <w:p w14:paraId="2EB38AA4">
      <w:pPr>
        <w:keepNext w:val="0"/>
        <w:keepLines w:val="0"/>
        <w:pageBreakBefore w:val="0"/>
        <w:widowControl/>
        <w:kinsoku/>
        <w:wordWrap/>
        <w:overflowPunct w:val="0"/>
        <w:topLinePunct w:val="0"/>
        <w:autoSpaceDE w:val="0"/>
        <w:autoSpaceDN w:val="0"/>
        <w:bidi w:val="0"/>
        <w:adjustRightInd w:val="0"/>
        <w:snapToGrid w:val="0"/>
        <w:spacing w:line="520" w:lineRule="exact"/>
        <w:ind w:left="0" w:leftChars="0" w:right="0" w:firstLine="640" w:firstLineChars="200"/>
        <w:jc w:val="both"/>
        <w:textAlignment w:val="baseline"/>
        <w:rPr>
          <w:rFonts w:hint="eastAsia"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经查询国家企业信用信息公示系统，你（单位）2020—2022年年度报告已报送，2024年你（单位）未按照《企业信息公示暂行条例》第八条第一款规定的期限报送并公示2023年年度报告。2025年你（单位）未按照《企业信息公示暂行条例》第八条第一款规定的期限报送并公示2024年年度报告。</w:t>
      </w:r>
    </w:p>
    <w:p w14:paraId="7D5F81AB">
      <w:pPr>
        <w:keepNext w:val="0"/>
        <w:keepLines w:val="0"/>
        <w:pageBreakBefore w:val="0"/>
        <w:widowControl/>
        <w:kinsoku/>
        <w:wordWrap/>
        <w:overflowPunct w:val="0"/>
        <w:topLinePunct w:val="0"/>
        <w:autoSpaceDE w:val="0"/>
        <w:autoSpaceDN w:val="0"/>
        <w:bidi w:val="0"/>
        <w:adjustRightInd w:val="0"/>
        <w:snapToGrid w:val="0"/>
        <w:spacing w:line="520" w:lineRule="exact"/>
        <w:ind w:left="0" w:leftChars="0" w:right="0" w:firstLine="640" w:firstLineChars="200"/>
        <w:jc w:val="both"/>
        <w:textAlignment w:val="baseline"/>
        <w:rPr>
          <w:rFonts w:hint="default"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经查询国家企业信用信息公示系统经营异常名录信息，2024年7月1日，你（单位）因未按照《企业信息公示暂行条例》第八条第一款规定的期限报送并公示2023年年度报告，被我局列入经营异常名录。2025年7月1日，你（单位）因未按照《企业信息公示暂行条例》第八条第一款规定的期限报送并公示2024年年度报告，被我局列入经营异常名录。</w:t>
      </w:r>
    </w:p>
    <w:p w14:paraId="49F8BEAB">
      <w:pPr>
        <w:keepNext w:val="0"/>
        <w:keepLines w:val="0"/>
        <w:pageBreakBefore w:val="0"/>
        <w:widowControl/>
        <w:kinsoku/>
        <w:wordWrap/>
        <w:overflowPunct w:val="0"/>
        <w:topLinePunct w:val="0"/>
        <w:autoSpaceDE w:val="0"/>
        <w:autoSpaceDN w:val="0"/>
        <w:bidi w:val="0"/>
        <w:adjustRightInd w:val="0"/>
        <w:snapToGrid w:val="0"/>
        <w:spacing w:line="520" w:lineRule="exact"/>
        <w:ind w:right="0" w:firstLine="656" w:firstLineChars="200"/>
        <w:jc w:val="both"/>
        <w:textAlignment w:val="auto"/>
        <w:rPr>
          <w:rFonts w:hint="eastAsia" w:ascii="Times New Roman" w:hAnsi="Times New Roman" w:eastAsia="仿宋_GB2312" w:cs="Times New Roman"/>
          <w:color w:val="auto"/>
          <w:spacing w:val="4"/>
          <w:sz w:val="32"/>
          <w:szCs w:val="32"/>
          <w:u w:val="none" w:color="auto"/>
          <w:lang w:val="en-US" w:eastAsia="zh-CN"/>
        </w:rPr>
      </w:pPr>
      <w:r>
        <w:rPr>
          <w:rFonts w:hint="eastAsia" w:ascii="Times New Roman" w:hAnsi="Times New Roman" w:eastAsia="仿宋_GB2312" w:cs="Times New Roman"/>
          <w:color w:val="auto"/>
          <w:spacing w:val="4"/>
          <w:sz w:val="32"/>
          <w:szCs w:val="32"/>
          <w:u w:val="none" w:color="auto"/>
          <w:lang w:val="en-US" w:eastAsia="zh-CN"/>
        </w:rPr>
        <w:t>经查，</w:t>
      </w:r>
      <w:r>
        <w:rPr>
          <w:rFonts w:hint="eastAsia" w:ascii="Times New Roman" w:hAnsi="Times New Roman" w:eastAsia="仿宋_GB2312" w:cs="Times New Roman"/>
          <w:color w:val="auto"/>
          <w:sz w:val="32"/>
          <w:szCs w:val="32"/>
          <w:highlight w:val="none"/>
          <w:u w:val="none"/>
          <w:lang w:val="en-US" w:eastAsia="zh-CN"/>
        </w:rPr>
        <w:t>2025年8月12日、2025年9月4日</w:t>
      </w:r>
      <w:r>
        <w:rPr>
          <w:rFonts w:hint="eastAsia" w:ascii="Times New Roman" w:hAnsi="Times New Roman" w:eastAsia="仿宋_GB2312" w:cs="Times New Roman"/>
          <w:color w:val="auto"/>
          <w:spacing w:val="4"/>
          <w:sz w:val="32"/>
          <w:szCs w:val="32"/>
          <w:u w:val="none" w:color="auto"/>
          <w:lang w:val="en-US" w:eastAsia="zh-CN"/>
        </w:rPr>
        <w:t>，我局执法人员</w:t>
      </w:r>
      <w:r>
        <w:rPr>
          <w:rFonts w:hint="default" w:ascii="Times New Roman" w:hAnsi="Times New Roman" w:eastAsia="仿宋_GB2312" w:cs="Times New Roman"/>
          <w:color w:val="auto"/>
          <w:sz w:val="32"/>
          <w:szCs w:val="32"/>
          <w:highlight w:val="none"/>
        </w:rPr>
        <w:t>依据</w:t>
      </w:r>
      <w:r>
        <w:rPr>
          <w:rFonts w:hint="eastAsia" w:ascii="仿宋_GB2312" w:hAnsi="仿宋_GB2312" w:eastAsia="仿宋_GB2312" w:cs="仿宋_GB2312"/>
          <w:bCs/>
          <w:sz w:val="32"/>
          <w:szCs w:val="32"/>
          <w:highlight w:val="none"/>
        </w:rPr>
        <w:t>《企业经营异常名录管理暂行办法》</w:t>
      </w:r>
      <w:r>
        <w:rPr>
          <w:rFonts w:hint="eastAsia" w:ascii="仿宋_GB2312" w:hAnsi="仿宋_GB2312" w:eastAsia="仿宋_GB2312" w:cs="仿宋_GB2312"/>
          <w:bCs/>
          <w:sz w:val="32"/>
          <w:szCs w:val="32"/>
          <w:highlight w:val="none"/>
          <w:lang w:eastAsia="zh-CN"/>
        </w:rPr>
        <w:t>（</w:t>
      </w:r>
      <w:r>
        <w:rPr>
          <w:rFonts w:hint="eastAsia" w:ascii="仿宋_GB2312" w:hAnsi="仿宋_GB2312" w:eastAsia="仿宋_GB2312" w:cs="仿宋_GB2312"/>
          <w:bCs/>
          <w:sz w:val="32"/>
          <w:szCs w:val="32"/>
          <w:highlight w:val="none"/>
        </w:rPr>
        <w:t>国家工商行政管理总局令第</w:t>
      </w:r>
      <w:r>
        <w:rPr>
          <w:rFonts w:hint="eastAsia" w:ascii="Times New Roman" w:hAnsi="Times New Roman" w:eastAsia="仿宋_GB2312" w:cs="Times New Roman"/>
          <w:color w:val="auto"/>
          <w:sz w:val="32"/>
          <w:szCs w:val="32"/>
          <w:highlight w:val="none"/>
          <w:u w:val="none"/>
          <w:lang w:val="en-US" w:eastAsia="zh-CN"/>
        </w:rPr>
        <w:t>68号</w:t>
      </w:r>
      <w:r>
        <w:rPr>
          <w:rFonts w:hint="eastAsia" w:ascii="仿宋_GB2312" w:hAnsi="仿宋_GB2312" w:eastAsia="仿宋_GB2312" w:cs="仿宋_GB2312"/>
          <w:bCs/>
          <w:sz w:val="32"/>
          <w:szCs w:val="32"/>
          <w:highlight w:val="none"/>
          <w:lang w:eastAsia="zh-CN"/>
        </w:rPr>
        <w:t>）</w:t>
      </w:r>
      <w:r>
        <w:rPr>
          <w:rFonts w:hint="eastAsia" w:ascii="仿宋_GB2312" w:hAnsi="仿宋_GB2312" w:eastAsia="仿宋_GB2312" w:cs="仿宋_GB2312"/>
          <w:bCs/>
          <w:sz w:val="32"/>
          <w:szCs w:val="32"/>
          <w:highlight w:val="none"/>
        </w:rPr>
        <w:t>第</w:t>
      </w:r>
      <w:r>
        <w:rPr>
          <w:rFonts w:hint="eastAsia" w:ascii="仿宋_GB2312" w:hAnsi="仿宋_GB2312" w:eastAsia="仿宋_GB2312" w:cs="仿宋_GB2312"/>
          <w:bCs/>
          <w:color w:val="auto"/>
          <w:sz w:val="32"/>
          <w:szCs w:val="32"/>
          <w:highlight w:val="none"/>
        </w:rPr>
        <w:t>九条</w:t>
      </w:r>
      <w:r>
        <w:rPr>
          <w:rFonts w:hint="default" w:ascii="Times New Roman" w:hAnsi="Times New Roman" w:eastAsia="仿宋_GB2312" w:cs="Times New Roman"/>
          <w:color w:val="auto"/>
          <w:sz w:val="32"/>
          <w:szCs w:val="32"/>
          <w:highlight w:val="none"/>
        </w:rPr>
        <w:t>的规定</w:t>
      </w:r>
      <w:r>
        <w:rPr>
          <w:rFonts w:hint="default" w:ascii="Times New Roman" w:hAnsi="Times New Roman" w:eastAsia="仿宋_GB2312" w:cs="Times New Roman"/>
          <w:color w:val="auto"/>
          <w:sz w:val="32"/>
          <w:szCs w:val="32"/>
          <w:highlight w:val="none"/>
          <w:lang w:eastAsia="zh-CN"/>
        </w:rPr>
        <w:t>，</w:t>
      </w:r>
      <w:r>
        <w:rPr>
          <w:rFonts w:hint="eastAsia" w:ascii="Times New Roman" w:hAnsi="Times New Roman" w:eastAsia="仿宋_GB2312" w:cs="Times New Roman"/>
          <w:color w:val="auto"/>
          <w:spacing w:val="4"/>
          <w:sz w:val="32"/>
          <w:szCs w:val="32"/>
          <w:u w:val="none" w:color="auto"/>
          <w:lang w:val="en-US" w:eastAsia="zh-CN"/>
        </w:rPr>
        <w:t>向</w:t>
      </w:r>
      <w:r>
        <w:rPr>
          <w:rFonts w:hint="eastAsia" w:ascii="Times New Roman" w:hAnsi="Times New Roman" w:eastAsia="仿宋_GB2312" w:cs="Times New Roman"/>
          <w:color w:val="auto"/>
          <w:sz w:val="32"/>
          <w:szCs w:val="32"/>
          <w:highlight w:val="none"/>
          <w:u w:val="none"/>
          <w:lang w:val="en-US" w:eastAsia="zh-CN"/>
        </w:rPr>
        <w:t>你（单位）</w:t>
      </w:r>
      <w:r>
        <w:rPr>
          <w:rFonts w:hint="eastAsia" w:ascii="Times New Roman" w:hAnsi="Times New Roman" w:eastAsia="仿宋_GB2312" w:cs="Times New Roman"/>
          <w:color w:val="auto"/>
          <w:spacing w:val="4"/>
          <w:sz w:val="32"/>
          <w:szCs w:val="32"/>
          <w:u w:val="none" w:color="auto"/>
          <w:lang w:val="en-US" w:eastAsia="zh-CN"/>
        </w:rPr>
        <w:t>登记住所邮寄专用信函2封，邮件编号分别为XA20428965465、XA20428952165，均因无人签收，被新疆墨玉</w:t>
      </w:r>
      <w:r>
        <w:rPr>
          <w:rFonts w:hint="default" w:ascii="Times New Roman" w:hAnsi="Times New Roman" w:eastAsia="仿宋_GB2312" w:cs="Times New Roman"/>
          <w:color w:val="auto"/>
          <w:spacing w:val="4"/>
          <w:sz w:val="32"/>
          <w:szCs w:val="32"/>
          <w:u w:val="none" w:color="auto"/>
          <w:lang w:val="en-US" w:eastAsia="zh-CN"/>
        </w:rPr>
        <w:t>皮墨</w:t>
      </w:r>
      <w:r>
        <w:rPr>
          <w:rFonts w:hint="eastAsia" w:ascii="Times New Roman" w:hAnsi="Times New Roman" w:eastAsia="仿宋_GB2312" w:cs="Times New Roman"/>
          <w:color w:val="auto"/>
          <w:spacing w:val="4"/>
          <w:sz w:val="32"/>
          <w:szCs w:val="32"/>
          <w:u w:val="none" w:color="auto"/>
          <w:lang w:val="en-US" w:eastAsia="zh-CN"/>
        </w:rPr>
        <w:t>垦</w:t>
      </w:r>
      <w:r>
        <w:rPr>
          <w:rFonts w:hint="default" w:ascii="Times New Roman" w:hAnsi="Times New Roman" w:eastAsia="仿宋_GB2312" w:cs="Times New Roman"/>
          <w:color w:val="auto"/>
          <w:spacing w:val="4"/>
          <w:sz w:val="32"/>
          <w:szCs w:val="32"/>
          <w:u w:val="none" w:color="auto"/>
          <w:lang w:val="en-US" w:eastAsia="zh-CN"/>
        </w:rPr>
        <w:t>区</w:t>
      </w:r>
      <w:r>
        <w:rPr>
          <w:rFonts w:hint="eastAsia" w:ascii="Times New Roman" w:hAnsi="Times New Roman" w:eastAsia="仿宋_GB2312" w:cs="Times New Roman"/>
          <w:color w:val="auto"/>
          <w:spacing w:val="4"/>
          <w:sz w:val="32"/>
          <w:szCs w:val="32"/>
          <w:u w:val="none" w:color="auto"/>
          <w:lang w:val="en-US" w:eastAsia="zh-CN"/>
        </w:rPr>
        <w:t>（营业）</w:t>
      </w:r>
      <w:r>
        <w:rPr>
          <w:rFonts w:hint="default" w:ascii="Times New Roman" w:hAnsi="Times New Roman" w:eastAsia="仿宋_GB2312" w:cs="Times New Roman"/>
          <w:color w:val="auto"/>
          <w:spacing w:val="4"/>
          <w:sz w:val="32"/>
          <w:szCs w:val="32"/>
          <w:u w:val="none" w:color="auto"/>
          <w:lang w:val="en-US" w:eastAsia="zh-CN"/>
        </w:rPr>
        <w:t>邮政</w:t>
      </w:r>
      <w:r>
        <w:rPr>
          <w:rFonts w:hint="eastAsia" w:ascii="Times New Roman" w:hAnsi="Times New Roman" w:eastAsia="仿宋_GB2312" w:cs="Times New Roman"/>
          <w:color w:val="auto"/>
          <w:spacing w:val="4"/>
          <w:sz w:val="32"/>
          <w:szCs w:val="32"/>
          <w:u w:val="none" w:color="auto"/>
          <w:lang w:val="en-US" w:eastAsia="zh-CN"/>
        </w:rPr>
        <w:t>退回。</w:t>
      </w:r>
      <w:r>
        <w:rPr>
          <w:rFonts w:hint="default" w:ascii="Times New Roman" w:hAnsi="Times New Roman" w:eastAsia="仿宋_GB2312" w:cs="Times New Roman"/>
          <w:bCs/>
          <w:color w:val="auto"/>
          <w:sz w:val="32"/>
          <w:szCs w:val="32"/>
          <w:highlight w:val="none"/>
        </w:rPr>
        <w:t>依据</w:t>
      </w:r>
      <w:r>
        <w:rPr>
          <w:rFonts w:hint="eastAsia" w:ascii="Times New Roman" w:hAnsi="Times New Roman" w:eastAsia="仿宋_GB2312" w:cs="Times New Roman"/>
          <w:bCs/>
          <w:color w:val="auto"/>
          <w:sz w:val="32"/>
          <w:szCs w:val="32"/>
          <w:highlight w:val="none"/>
        </w:rPr>
        <w:t>《企业经营异常名录管理暂行办法》</w:t>
      </w:r>
      <w:r>
        <w:rPr>
          <w:rFonts w:hint="eastAsia" w:ascii="Times New Roman" w:hAnsi="Times New Roman" w:eastAsia="仿宋_GB2312" w:cs="Times New Roman"/>
          <w:bCs/>
          <w:color w:val="auto"/>
          <w:sz w:val="32"/>
          <w:szCs w:val="32"/>
          <w:highlight w:val="none"/>
          <w:lang w:eastAsia="zh-CN"/>
        </w:rPr>
        <w:t>（</w:t>
      </w:r>
      <w:r>
        <w:rPr>
          <w:rFonts w:hint="eastAsia" w:ascii="Times New Roman" w:hAnsi="Times New Roman" w:eastAsia="仿宋_GB2312" w:cs="Times New Roman"/>
          <w:bCs/>
          <w:color w:val="auto"/>
          <w:sz w:val="32"/>
          <w:szCs w:val="32"/>
          <w:highlight w:val="none"/>
        </w:rPr>
        <w:t>国家工商行政管理总局令第</w:t>
      </w:r>
      <w:r>
        <w:rPr>
          <w:rFonts w:hint="eastAsia" w:ascii="Times New Roman" w:hAnsi="Times New Roman" w:eastAsia="仿宋_GB2312" w:cs="Times New Roman"/>
          <w:bCs/>
          <w:color w:val="auto"/>
          <w:sz w:val="32"/>
          <w:szCs w:val="32"/>
          <w:highlight w:val="none"/>
          <w:lang w:val="en-US" w:eastAsia="zh-CN"/>
        </w:rPr>
        <w:t>68号</w:t>
      </w:r>
      <w:r>
        <w:rPr>
          <w:rFonts w:hint="eastAsia" w:ascii="Times New Roman" w:hAnsi="Times New Roman" w:eastAsia="仿宋_GB2312" w:cs="Times New Roman"/>
          <w:bCs/>
          <w:color w:val="auto"/>
          <w:sz w:val="32"/>
          <w:szCs w:val="32"/>
          <w:highlight w:val="none"/>
          <w:lang w:eastAsia="zh-CN"/>
        </w:rPr>
        <w:t>）</w:t>
      </w:r>
      <w:r>
        <w:rPr>
          <w:rFonts w:hint="eastAsia" w:ascii="Times New Roman" w:hAnsi="Times New Roman" w:eastAsia="仿宋_GB2312" w:cs="Times New Roman"/>
          <w:bCs/>
          <w:color w:val="auto"/>
          <w:sz w:val="32"/>
          <w:szCs w:val="32"/>
          <w:highlight w:val="none"/>
        </w:rPr>
        <w:t>第九条</w:t>
      </w:r>
      <w:r>
        <w:rPr>
          <w:rFonts w:hint="eastAsia" w:ascii="Times New Roman" w:hAnsi="Times New Roman" w:eastAsia="仿宋_GB2312" w:cs="Times New Roman"/>
          <w:bCs/>
          <w:color w:val="auto"/>
          <w:sz w:val="32"/>
          <w:szCs w:val="32"/>
          <w:highlight w:val="none"/>
          <w:lang w:eastAsia="zh-CN"/>
        </w:rPr>
        <w:t>“经向企业登记的住所或经营场所两次邮寄无人签收的，视为通过登记的住所或者经营场所无法取得联系。”</w:t>
      </w:r>
      <w:r>
        <w:rPr>
          <w:rFonts w:hint="default" w:ascii="Times New Roman" w:hAnsi="Times New Roman" w:eastAsia="仿宋_GB2312" w:cs="Times New Roman"/>
          <w:bCs/>
          <w:color w:val="auto"/>
          <w:sz w:val="32"/>
          <w:szCs w:val="32"/>
          <w:highlight w:val="none"/>
        </w:rPr>
        <w:t>的规定</w:t>
      </w:r>
      <w:r>
        <w:rPr>
          <w:rFonts w:hint="default" w:ascii="Times New Roman" w:hAnsi="Times New Roman" w:eastAsia="仿宋_GB2312" w:cs="Times New Roman"/>
          <w:bCs/>
          <w:color w:val="auto"/>
          <w:sz w:val="32"/>
          <w:szCs w:val="32"/>
          <w:highlight w:val="none"/>
          <w:lang w:eastAsia="zh-CN"/>
        </w:rPr>
        <w:t>，</w:t>
      </w:r>
      <w:r>
        <w:rPr>
          <w:rFonts w:hint="default" w:ascii="Times New Roman" w:hAnsi="Times New Roman" w:eastAsia="仿宋_GB2312" w:cs="Times New Roman"/>
          <w:bCs/>
          <w:color w:val="auto"/>
          <w:sz w:val="32"/>
          <w:szCs w:val="32"/>
          <w:highlight w:val="none"/>
        </w:rPr>
        <w:t>视为通过登记</w:t>
      </w:r>
      <w:r>
        <w:rPr>
          <w:rFonts w:hint="eastAsia" w:ascii="Times New Roman" w:hAnsi="Times New Roman" w:eastAsia="仿宋_GB2312" w:cs="Times New Roman"/>
          <w:bCs/>
          <w:color w:val="auto"/>
          <w:sz w:val="32"/>
          <w:szCs w:val="32"/>
          <w:highlight w:val="none"/>
          <w:lang w:eastAsia="zh-CN"/>
        </w:rPr>
        <w:t>的</w:t>
      </w:r>
      <w:r>
        <w:rPr>
          <w:rFonts w:hint="default" w:ascii="Times New Roman" w:hAnsi="Times New Roman" w:eastAsia="仿宋_GB2312" w:cs="Times New Roman"/>
          <w:bCs/>
          <w:color w:val="auto"/>
          <w:sz w:val="32"/>
          <w:szCs w:val="32"/>
          <w:highlight w:val="none"/>
        </w:rPr>
        <w:t>住所无法取得联系。</w:t>
      </w:r>
    </w:p>
    <w:p w14:paraId="203E7AE7">
      <w:pPr>
        <w:keepNext w:val="0"/>
        <w:keepLines w:val="0"/>
        <w:pageBreakBefore w:val="0"/>
        <w:tabs>
          <w:tab w:val="left" w:pos="4380"/>
        </w:tabs>
        <w:kinsoku/>
        <w:wordWrap/>
        <w:overflowPunct w:val="0"/>
        <w:topLinePunct/>
        <w:autoSpaceDE w:val="0"/>
        <w:autoSpaceDN/>
        <w:bidi w:val="0"/>
        <w:adjustRightInd/>
        <w:snapToGrid/>
        <w:spacing w:line="520" w:lineRule="exact"/>
        <w:ind w:left="0" w:firstLine="656" w:firstLineChars="200"/>
        <w:jc w:val="both"/>
        <w:textAlignment w:val="auto"/>
        <w:rPr>
          <w:rFonts w:hint="eastAsia" w:ascii="Times New Roman" w:hAnsi="Times New Roman" w:eastAsia="仿宋_GB2312" w:cs="Times New Roman"/>
          <w:color w:val="auto"/>
          <w:spacing w:val="4"/>
          <w:sz w:val="32"/>
          <w:szCs w:val="32"/>
          <w:u w:val="none" w:color="auto"/>
          <w:lang w:val="en-US" w:eastAsia="zh-CN"/>
        </w:rPr>
      </w:pPr>
      <w:r>
        <w:rPr>
          <w:rFonts w:hint="eastAsia" w:ascii="Times New Roman" w:hAnsi="Times New Roman" w:eastAsia="仿宋_GB2312" w:cs="Times New Roman"/>
          <w:color w:val="auto"/>
          <w:spacing w:val="4"/>
          <w:sz w:val="32"/>
          <w:szCs w:val="32"/>
          <w:u w:val="none" w:color="auto"/>
          <w:lang w:val="en-US" w:eastAsia="zh-CN"/>
        </w:rPr>
        <w:t>经查，2025年9月4日，我局依法向国家税务总局昆玉税务局发送《协助</w:t>
      </w:r>
      <w:r>
        <w:rPr>
          <w:rFonts w:hint="eastAsia" w:ascii="Times New Roman" w:hAnsi="Times New Roman" w:eastAsia="仿宋_GB2312" w:cs="Times New Roman"/>
          <w:color w:val="auto"/>
          <w:spacing w:val="4"/>
          <w:sz w:val="32"/>
          <w:szCs w:val="32"/>
          <w:highlight w:val="none"/>
          <w:u w:val="none" w:color="auto"/>
          <w:lang w:val="en-US" w:eastAsia="zh-CN"/>
        </w:rPr>
        <w:t>核查</w:t>
      </w:r>
      <w:r>
        <w:rPr>
          <w:rFonts w:hint="eastAsia" w:ascii="Times New Roman" w:hAnsi="Times New Roman" w:eastAsia="仿宋_GB2312" w:cs="Times New Roman"/>
          <w:color w:val="auto"/>
          <w:spacing w:val="4"/>
          <w:sz w:val="32"/>
          <w:szCs w:val="32"/>
          <w:u w:val="none" w:color="auto"/>
          <w:lang w:val="en-US" w:eastAsia="zh-CN"/>
        </w:rPr>
        <w:t>函》</w:t>
      </w:r>
      <w:r>
        <w:rPr>
          <w:rFonts w:hint="eastAsia" w:ascii="Times New Roman" w:hAnsi="Times New Roman" w:eastAsia="仿宋_GB2312" w:cs="Times New Roman"/>
          <w:color w:val="auto"/>
          <w:spacing w:val="-6"/>
          <w:sz w:val="32"/>
          <w:szCs w:val="32"/>
          <w:highlight w:val="none"/>
          <w:u w:val="none"/>
          <w:lang w:val="en-US" w:eastAsia="zh-CN"/>
        </w:rPr>
        <w:t>，2025年9月15日，我局收到</w:t>
      </w:r>
      <w:r>
        <w:rPr>
          <w:rFonts w:hint="eastAsia" w:ascii="Times New Roman" w:hAnsi="Times New Roman" w:eastAsia="仿宋_GB2312" w:cs="Times New Roman"/>
          <w:color w:val="auto"/>
          <w:spacing w:val="4"/>
          <w:sz w:val="32"/>
          <w:szCs w:val="32"/>
          <w:u w:val="none" w:color="auto"/>
          <w:lang w:val="en-US" w:eastAsia="zh-CN"/>
        </w:rPr>
        <w:t>国家税务总局昆玉税务局《关于协助核查企业信息的复函》，</w:t>
      </w:r>
      <w:r>
        <w:rPr>
          <w:rFonts w:hint="eastAsia" w:ascii="Times New Roman" w:hAnsi="Times New Roman" w:eastAsia="仿宋_GB2312" w:cs="Times New Roman"/>
          <w:color w:val="auto"/>
          <w:sz w:val="32"/>
          <w:szCs w:val="32"/>
          <w:highlight w:val="none"/>
          <w:u w:val="none"/>
          <w:lang w:val="en-US" w:eastAsia="zh-CN"/>
        </w:rPr>
        <w:t>你（单位）</w:t>
      </w:r>
      <w:r>
        <w:rPr>
          <w:rFonts w:hint="eastAsia" w:ascii="Times New Roman" w:hAnsi="Times New Roman" w:eastAsia="仿宋_GB2312" w:cs="Times New Roman"/>
          <w:color w:val="auto"/>
          <w:spacing w:val="4"/>
          <w:sz w:val="32"/>
          <w:szCs w:val="32"/>
          <w:u w:val="none" w:color="auto"/>
          <w:lang w:val="en-US" w:eastAsia="zh-CN"/>
        </w:rPr>
        <w:t>税务登记状态为</w:t>
      </w:r>
      <w:r>
        <w:rPr>
          <w:rFonts w:hint="eastAsia" w:ascii="Times New Roman" w:hAnsi="Times New Roman" w:eastAsia="仿宋_GB2312" w:cs="Times New Roman"/>
          <w:color w:val="auto"/>
          <w:sz w:val="32"/>
          <w:szCs w:val="32"/>
          <w:highlight w:val="none"/>
          <w:u w:val="none"/>
          <w:lang w:val="en-US" w:eastAsia="zh-CN"/>
        </w:rPr>
        <w:t>未登记</w:t>
      </w:r>
      <w:r>
        <w:rPr>
          <w:rFonts w:hint="eastAsia" w:ascii="Times New Roman" w:hAnsi="Times New Roman" w:eastAsia="仿宋_GB2312" w:cs="Times New Roman"/>
          <w:color w:val="auto"/>
          <w:spacing w:val="4"/>
          <w:sz w:val="32"/>
          <w:szCs w:val="32"/>
          <w:u w:val="none" w:color="auto"/>
          <w:lang w:val="en-US" w:eastAsia="zh-CN"/>
        </w:rPr>
        <w:t>。</w:t>
      </w:r>
    </w:p>
    <w:p w14:paraId="3E69270A">
      <w:pPr>
        <w:keepNext w:val="0"/>
        <w:keepLines w:val="0"/>
        <w:pageBreakBefore w:val="0"/>
        <w:widowControl/>
        <w:kinsoku/>
        <w:wordWrap/>
        <w:overflowPunct w:val="0"/>
        <w:topLinePunct w:val="0"/>
        <w:autoSpaceDE w:val="0"/>
        <w:autoSpaceDN w:val="0"/>
        <w:bidi w:val="0"/>
        <w:adjustRightInd w:val="0"/>
        <w:snapToGrid w:val="0"/>
        <w:spacing w:line="520" w:lineRule="exact"/>
        <w:ind w:left="0" w:leftChars="0" w:right="0" w:firstLine="656" w:firstLineChars="200"/>
        <w:jc w:val="both"/>
        <w:textAlignment w:val="baseline"/>
        <w:rPr>
          <w:rFonts w:hint="eastAsia" w:ascii="Times New Roman" w:hAnsi="Times New Roman" w:eastAsia="仿宋_GB2312" w:cs="Times New Roman"/>
          <w:color w:val="auto"/>
          <w:spacing w:val="4"/>
          <w:sz w:val="32"/>
          <w:szCs w:val="32"/>
          <w:u w:val="none" w:color="auto"/>
          <w:lang w:val="en-US" w:eastAsia="zh-CN"/>
        </w:rPr>
      </w:pPr>
      <w:r>
        <w:rPr>
          <w:rFonts w:hint="eastAsia" w:ascii="Times New Roman" w:hAnsi="Times New Roman" w:eastAsia="仿宋_GB2312" w:cs="Times New Roman"/>
          <w:color w:val="auto"/>
          <w:spacing w:val="4"/>
          <w:sz w:val="32"/>
          <w:szCs w:val="32"/>
          <w:highlight w:val="none"/>
          <w:u w:val="none" w:color="auto"/>
          <w:lang w:val="en-US" w:eastAsia="zh-CN"/>
        </w:rPr>
        <w:t>经查，</w:t>
      </w:r>
      <w:r>
        <w:rPr>
          <w:rFonts w:hint="eastAsia" w:ascii="Times New Roman" w:hAnsi="Times New Roman" w:eastAsia="仿宋_GB2312" w:cs="Times New Roman"/>
          <w:color w:val="auto"/>
          <w:sz w:val="32"/>
          <w:szCs w:val="32"/>
          <w:highlight w:val="none"/>
          <w:u w:val="none"/>
          <w:lang w:val="en-US" w:eastAsia="zh-CN"/>
        </w:rPr>
        <w:t>2025年7月22日、2025年8月12日</w:t>
      </w:r>
      <w:r>
        <w:rPr>
          <w:rFonts w:hint="default" w:ascii="Times New Roman" w:hAnsi="Times New Roman" w:eastAsia="仿宋_GB2312" w:cs="Times New Roman"/>
          <w:color w:val="auto"/>
          <w:spacing w:val="4"/>
          <w:sz w:val="32"/>
          <w:szCs w:val="32"/>
          <w:highlight w:val="none"/>
          <w:u w:val="none" w:color="auto"/>
          <w:lang w:val="en-US" w:eastAsia="zh-CN"/>
        </w:rPr>
        <w:t>，我局执法人员依法对</w:t>
      </w:r>
      <w:r>
        <w:rPr>
          <w:rFonts w:hint="eastAsia" w:ascii="Times New Roman" w:hAnsi="Times New Roman" w:eastAsia="仿宋_GB2312" w:cs="Times New Roman"/>
          <w:color w:val="auto"/>
          <w:sz w:val="32"/>
          <w:szCs w:val="32"/>
          <w:highlight w:val="none"/>
          <w:u w:val="none"/>
          <w:lang w:val="en-US" w:eastAsia="zh-CN"/>
        </w:rPr>
        <w:t>你（单位）</w:t>
      </w:r>
      <w:r>
        <w:rPr>
          <w:rFonts w:hint="default" w:ascii="Times New Roman" w:hAnsi="Times New Roman" w:eastAsia="仿宋_GB2312" w:cs="Times New Roman"/>
          <w:color w:val="auto"/>
          <w:spacing w:val="4"/>
          <w:sz w:val="32"/>
          <w:szCs w:val="32"/>
          <w:highlight w:val="none"/>
          <w:u w:val="none" w:color="auto"/>
          <w:lang w:val="en-US" w:eastAsia="zh-CN"/>
        </w:rPr>
        <w:t>注册</w:t>
      </w:r>
      <w:r>
        <w:rPr>
          <w:rFonts w:hint="eastAsia" w:ascii="Times New Roman" w:hAnsi="Times New Roman" w:eastAsia="仿宋_GB2312" w:cs="Times New Roman"/>
          <w:color w:val="auto"/>
          <w:spacing w:val="4"/>
          <w:sz w:val="32"/>
          <w:szCs w:val="32"/>
          <w:highlight w:val="none"/>
          <w:u w:val="none" w:color="auto"/>
          <w:lang w:val="en-US" w:eastAsia="zh-CN"/>
        </w:rPr>
        <w:t>住所</w:t>
      </w:r>
      <w:r>
        <w:rPr>
          <w:rFonts w:hint="eastAsia" w:ascii="Times New Roman" w:hAnsi="Times New Roman" w:eastAsia="仿宋_GB2312" w:cs="Times New Roman"/>
          <w:color w:val="auto"/>
          <w:spacing w:val="0"/>
          <w:sz w:val="32"/>
          <w:szCs w:val="32"/>
          <w:highlight w:val="none"/>
          <w:u w:val="none"/>
          <w:lang w:val="en-US" w:eastAsia="zh-CN"/>
        </w:rPr>
        <w:t>新疆昆玉市二二四团2连4幢2号</w:t>
      </w:r>
      <w:r>
        <w:rPr>
          <w:rFonts w:hint="default" w:ascii="Times New Roman" w:hAnsi="Times New Roman" w:eastAsia="仿宋_GB2312" w:cs="Times New Roman"/>
          <w:color w:val="auto"/>
          <w:spacing w:val="4"/>
          <w:sz w:val="32"/>
          <w:szCs w:val="32"/>
          <w:highlight w:val="none"/>
          <w:u w:val="none" w:color="auto"/>
          <w:lang w:val="en-US" w:eastAsia="zh-CN"/>
        </w:rPr>
        <w:t>进行核查</w:t>
      </w:r>
      <w:r>
        <w:rPr>
          <w:rFonts w:hint="eastAsia" w:ascii="Times New Roman" w:hAnsi="Times New Roman" w:eastAsia="仿宋_GB2312" w:cs="Times New Roman"/>
          <w:color w:val="auto"/>
          <w:spacing w:val="4"/>
          <w:sz w:val="32"/>
          <w:szCs w:val="32"/>
          <w:highlight w:val="none"/>
          <w:u w:val="none" w:color="auto"/>
          <w:lang w:val="en-US" w:eastAsia="zh-CN"/>
        </w:rPr>
        <w:t>走访</w:t>
      </w:r>
      <w:r>
        <w:rPr>
          <w:rFonts w:hint="default" w:ascii="Times New Roman" w:hAnsi="Times New Roman" w:eastAsia="仿宋_GB2312" w:cs="Times New Roman"/>
          <w:color w:val="auto"/>
          <w:spacing w:val="4"/>
          <w:sz w:val="32"/>
          <w:szCs w:val="32"/>
          <w:highlight w:val="none"/>
          <w:u w:val="none" w:color="auto"/>
          <w:lang w:val="en-US" w:eastAsia="zh-CN"/>
        </w:rPr>
        <w:t>，</w:t>
      </w:r>
      <w:r>
        <w:rPr>
          <w:rFonts w:hint="eastAsia" w:ascii="Times New Roman" w:hAnsi="Times New Roman" w:eastAsia="仿宋_GB2312" w:cs="Times New Roman"/>
          <w:b w:val="0"/>
          <w:bCs w:val="0"/>
          <w:color w:val="auto"/>
          <w:sz w:val="32"/>
          <w:szCs w:val="32"/>
          <w:highlight w:val="none"/>
          <w:u w:val="none"/>
          <w:lang w:val="en-US" w:eastAsia="zh-CN"/>
        </w:rPr>
        <w:t>未发现</w:t>
      </w:r>
      <w:r>
        <w:rPr>
          <w:rFonts w:hint="eastAsia" w:ascii="Times New Roman" w:hAnsi="Times New Roman" w:eastAsia="仿宋_GB2312" w:cs="Times New Roman"/>
          <w:color w:val="auto"/>
          <w:sz w:val="32"/>
          <w:szCs w:val="32"/>
          <w:highlight w:val="none"/>
          <w:u w:val="none"/>
          <w:lang w:val="en-US" w:eastAsia="zh-CN"/>
        </w:rPr>
        <w:t>你（单位）</w:t>
      </w:r>
      <w:r>
        <w:rPr>
          <w:rFonts w:hint="eastAsia" w:ascii="Times New Roman" w:hAnsi="Times New Roman" w:eastAsia="仿宋_GB2312" w:cs="Times New Roman"/>
          <w:b w:val="0"/>
          <w:bCs w:val="0"/>
          <w:color w:val="auto"/>
          <w:sz w:val="32"/>
          <w:szCs w:val="32"/>
          <w:highlight w:val="none"/>
          <w:u w:val="none"/>
          <w:lang w:val="en-US" w:eastAsia="zh-CN"/>
        </w:rPr>
        <w:t>牌匾，也未发现</w:t>
      </w:r>
      <w:r>
        <w:rPr>
          <w:rFonts w:hint="eastAsia" w:ascii="Times New Roman" w:hAnsi="Times New Roman" w:eastAsia="仿宋_GB2312" w:cs="Times New Roman"/>
          <w:color w:val="auto"/>
          <w:sz w:val="32"/>
          <w:szCs w:val="32"/>
          <w:highlight w:val="none"/>
          <w:u w:val="none"/>
          <w:lang w:val="en-US" w:eastAsia="zh-CN"/>
        </w:rPr>
        <w:t>你（单位）</w:t>
      </w:r>
      <w:r>
        <w:rPr>
          <w:rFonts w:hint="eastAsia" w:ascii="Times New Roman" w:hAnsi="Times New Roman" w:eastAsia="仿宋_GB2312" w:cs="Times New Roman"/>
          <w:b w:val="0"/>
          <w:bCs w:val="0"/>
          <w:color w:val="auto"/>
          <w:sz w:val="32"/>
          <w:szCs w:val="32"/>
          <w:highlight w:val="none"/>
          <w:u w:val="none"/>
          <w:lang w:val="en-US" w:eastAsia="zh-CN"/>
        </w:rPr>
        <w:t>开展经营活动，</w:t>
      </w:r>
      <w:r>
        <w:rPr>
          <w:rFonts w:hint="eastAsia" w:ascii="Times New Roman" w:hAnsi="Times New Roman" w:eastAsia="仿宋_GB2312" w:cs="Times New Roman"/>
          <w:color w:val="auto"/>
          <w:spacing w:val="4"/>
          <w:sz w:val="32"/>
          <w:szCs w:val="32"/>
          <w:highlight w:val="none"/>
          <w:u w:val="none" w:color="auto"/>
          <w:lang w:val="en-US" w:eastAsia="zh-CN"/>
        </w:rPr>
        <w:t>经</w:t>
      </w:r>
      <w:r>
        <w:rPr>
          <w:rFonts w:hint="eastAsia" w:ascii="Times New Roman" w:hAnsi="Times New Roman" w:eastAsia="仿宋_GB2312" w:cs="Times New Roman"/>
          <w:color w:val="auto"/>
          <w:spacing w:val="4"/>
          <w:sz w:val="32"/>
          <w:szCs w:val="32"/>
          <w:u w:val="none" w:color="auto"/>
          <w:lang w:val="en-US" w:eastAsia="zh-CN"/>
        </w:rPr>
        <w:t>走访二二四团2连，</w:t>
      </w:r>
      <w:r>
        <w:rPr>
          <w:rFonts w:hint="eastAsia" w:ascii="Times New Roman" w:hAnsi="Times New Roman" w:eastAsia="仿宋_GB2312" w:cs="Times New Roman"/>
          <w:color w:val="auto"/>
          <w:spacing w:val="0"/>
          <w:sz w:val="32"/>
          <w:szCs w:val="32"/>
          <w:highlight w:val="none"/>
          <w:u w:val="none"/>
          <w:lang w:val="en-US" w:eastAsia="zh-CN"/>
        </w:rPr>
        <w:t>连队工作人员核实</w:t>
      </w:r>
      <w:r>
        <w:rPr>
          <w:rFonts w:hint="eastAsia" w:ascii="Times New Roman" w:hAnsi="Times New Roman" w:eastAsia="仿宋_GB2312" w:cs="Times New Roman"/>
          <w:color w:val="auto"/>
          <w:sz w:val="32"/>
          <w:szCs w:val="32"/>
          <w:highlight w:val="none"/>
          <w:u w:val="none"/>
          <w:lang w:val="en-US" w:eastAsia="zh-CN"/>
        </w:rPr>
        <w:t>你（单位）</w:t>
      </w:r>
      <w:r>
        <w:rPr>
          <w:rFonts w:hint="eastAsia" w:ascii="Times New Roman" w:hAnsi="Times New Roman" w:eastAsia="仿宋_GB2312" w:cs="Times New Roman"/>
          <w:color w:val="auto"/>
          <w:spacing w:val="4"/>
          <w:sz w:val="32"/>
          <w:szCs w:val="32"/>
          <w:u w:val="none" w:color="auto"/>
          <w:lang w:val="en-US" w:eastAsia="zh-CN"/>
        </w:rPr>
        <w:t>负责人实际未在连队登记备案任何信息，未发现</w:t>
      </w:r>
      <w:r>
        <w:rPr>
          <w:rFonts w:hint="eastAsia" w:ascii="Times New Roman" w:hAnsi="Times New Roman" w:eastAsia="仿宋_GB2312" w:cs="Times New Roman"/>
          <w:color w:val="auto"/>
          <w:sz w:val="32"/>
          <w:szCs w:val="32"/>
          <w:highlight w:val="none"/>
          <w:u w:val="none"/>
          <w:lang w:val="en-US" w:eastAsia="zh-CN"/>
        </w:rPr>
        <w:t>你（单位）</w:t>
      </w:r>
      <w:r>
        <w:rPr>
          <w:rFonts w:hint="eastAsia" w:ascii="Times New Roman" w:hAnsi="Times New Roman" w:eastAsia="仿宋_GB2312" w:cs="Times New Roman"/>
          <w:color w:val="auto"/>
          <w:spacing w:val="4"/>
          <w:sz w:val="32"/>
          <w:szCs w:val="32"/>
          <w:u w:val="none" w:color="auto"/>
          <w:lang w:val="en-US" w:eastAsia="zh-CN"/>
        </w:rPr>
        <w:t>开展任何形式的经营活动</w:t>
      </w:r>
      <w:r>
        <w:rPr>
          <w:rFonts w:hint="eastAsia" w:ascii="Times New Roman" w:hAnsi="Times New Roman" w:eastAsia="仿宋_GB2312" w:cs="Times New Roman"/>
          <w:color w:val="auto"/>
          <w:sz w:val="32"/>
          <w:szCs w:val="32"/>
          <w:highlight w:val="none"/>
          <w:u w:val="none"/>
          <w:lang w:val="en-US" w:eastAsia="zh-CN"/>
        </w:rPr>
        <w:t>，我局执法人员依法</w:t>
      </w:r>
      <w:r>
        <w:rPr>
          <w:rFonts w:hint="default" w:ascii="Times New Roman" w:hAnsi="Times New Roman" w:eastAsia="仿宋_GB2312" w:cs="Times New Roman"/>
          <w:color w:val="auto"/>
          <w:spacing w:val="4"/>
          <w:sz w:val="32"/>
          <w:szCs w:val="32"/>
          <w:u w:val="none" w:color="auto"/>
          <w:lang w:val="en-US" w:eastAsia="zh-CN"/>
        </w:rPr>
        <w:t>制作</w:t>
      </w:r>
      <w:r>
        <w:rPr>
          <w:rFonts w:hint="eastAsia" w:ascii="Times New Roman" w:hAnsi="Times New Roman" w:eastAsia="仿宋_GB2312" w:cs="Times New Roman"/>
          <w:color w:val="auto"/>
          <w:spacing w:val="4"/>
          <w:sz w:val="32"/>
          <w:szCs w:val="32"/>
          <w:u w:val="none" w:color="auto"/>
          <w:lang w:val="en-US" w:eastAsia="zh-CN"/>
        </w:rPr>
        <w:t>现场</w:t>
      </w:r>
      <w:r>
        <w:rPr>
          <w:rFonts w:hint="default" w:ascii="Times New Roman" w:hAnsi="Times New Roman" w:eastAsia="仿宋_GB2312" w:cs="Times New Roman"/>
          <w:color w:val="auto"/>
          <w:spacing w:val="4"/>
          <w:sz w:val="32"/>
          <w:szCs w:val="32"/>
          <w:u w:val="none" w:color="auto"/>
          <w:lang w:val="en-US" w:eastAsia="zh-CN"/>
        </w:rPr>
        <w:t>笔录</w:t>
      </w:r>
      <w:r>
        <w:rPr>
          <w:rFonts w:hint="eastAsia" w:ascii="Times New Roman" w:hAnsi="Times New Roman" w:eastAsia="仿宋_GB2312" w:cs="Times New Roman"/>
          <w:color w:val="auto"/>
          <w:spacing w:val="4"/>
          <w:sz w:val="32"/>
          <w:szCs w:val="32"/>
          <w:u w:val="none" w:color="auto"/>
          <w:lang w:val="en-US" w:eastAsia="zh-CN"/>
        </w:rPr>
        <w:t>两</w:t>
      </w:r>
      <w:r>
        <w:rPr>
          <w:rFonts w:hint="default" w:ascii="Times New Roman" w:hAnsi="Times New Roman" w:eastAsia="仿宋_GB2312" w:cs="Times New Roman"/>
          <w:color w:val="auto"/>
          <w:spacing w:val="4"/>
          <w:sz w:val="32"/>
          <w:szCs w:val="32"/>
          <w:u w:val="none" w:color="auto"/>
          <w:lang w:val="en-US" w:eastAsia="zh-CN"/>
        </w:rPr>
        <w:t>份</w:t>
      </w:r>
      <w:r>
        <w:rPr>
          <w:rFonts w:hint="eastAsia" w:ascii="Times New Roman" w:hAnsi="Times New Roman" w:eastAsia="仿宋_GB2312" w:cs="Times New Roman"/>
          <w:color w:val="auto"/>
          <w:spacing w:val="4"/>
          <w:sz w:val="32"/>
          <w:szCs w:val="32"/>
          <w:u w:val="none" w:color="auto"/>
          <w:lang w:val="en-US" w:eastAsia="zh-CN"/>
        </w:rPr>
        <w:t>，</w:t>
      </w:r>
      <w:r>
        <w:rPr>
          <w:rFonts w:hint="eastAsia" w:ascii="Times New Roman" w:hAnsi="Times New Roman" w:eastAsia="仿宋_GB2312" w:cs="Times New Roman"/>
          <w:color w:val="auto"/>
          <w:sz w:val="32"/>
          <w:szCs w:val="32"/>
          <w:highlight w:val="none"/>
          <w:u w:val="none"/>
          <w:lang w:val="en-US" w:eastAsia="zh-CN"/>
        </w:rPr>
        <w:t>分别由224团2连两委作为见证人签字盖章确认</w:t>
      </w:r>
      <w:r>
        <w:rPr>
          <w:rFonts w:hint="eastAsia" w:ascii="Times New Roman" w:hAnsi="Times New Roman" w:eastAsia="仿宋_GB2312" w:cs="Times New Roman"/>
          <w:color w:val="auto"/>
          <w:spacing w:val="4"/>
          <w:sz w:val="32"/>
          <w:szCs w:val="32"/>
          <w:u w:val="none" w:color="auto"/>
          <w:lang w:val="en-US" w:eastAsia="zh-CN"/>
        </w:rPr>
        <w:t>。我局执法人员现场拨打</w:t>
      </w:r>
      <w:r>
        <w:rPr>
          <w:rFonts w:hint="eastAsia" w:ascii="Times New Roman" w:hAnsi="Times New Roman" w:eastAsia="仿宋_GB2312" w:cs="Times New Roman"/>
          <w:color w:val="auto"/>
          <w:sz w:val="32"/>
          <w:szCs w:val="32"/>
          <w:highlight w:val="none"/>
          <w:u w:val="none"/>
          <w:lang w:val="en-US" w:eastAsia="zh-CN"/>
        </w:rPr>
        <w:t>你（单位）</w:t>
      </w:r>
      <w:r>
        <w:rPr>
          <w:rFonts w:hint="eastAsia" w:ascii="Times New Roman" w:hAnsi="Times New Roman" w:eastAsia="仿宋_GB2312" w:cs="Times New Roman"/>
          <w:color w:val="auto"/>
          <w:spacing w:val="4"/>
          <w:sz w:val="32"/>
          <w:szCs w:val="32"/>
          <w:u w:val="none" w:color="auto"/>
          <w:lang w:val="en-US" w:eastAsia="zh-CN"/>
        </w:rPr>
        <w:t>注册登记的联系电话，电话号码是空号。</w:t>
      </w:r>
    </w:p>
    <w:p w14:paraId="1944A47D">
      <w:pPr>
        <w:keepNext w:val="0"/>
        <w:keepLines w:val="0"/>
        <w:pageBreakBefore w:val="0"/>
        <w:tabs>
          <w:tab w:val="left" w:pos="4380"/>
        </w:tabs>
        <w:kinsoku/>
        <w:wordWrap/>
        <w:overflowPunct w:val="0"/>
        <w:topLinePunct/>
        <w:autoSpaceDE w:val="0"/>
        <w:autoSpaceDN/>
        <w:bidi w:val="0"/>
        <w:adjustRightInd/>
        <w:snapToGrid/>
        <w:spacing w:line="520" w:lineRule="exact"/>
        <w:ind w:left="0" w:firstLine="656" w:firstLineChars="200"/>
        <w:jc w:val="both"/>
        <w:textAlignment w:val="auto"/>
        <w:rPr>
          <w:rFonts w:hint="default" w:ascii="Times New Roman" w:hAnsi="Times New Roman" w:eastAsia="仿宋_GB2312" w:cs="Times New Roman"/>
          <w:color w:val="auto"/>
          <w:spacing w:val="4"/>
          <w:sz w:val="32"/>
          <w:szCs w:val="32"/>
          <w:u w:val="none" w:color="auto"/>
          <w:lang w:val="en-US" w:eastAsia="zh-CN"/>
        </w:rPr>
      </w:pPr>
      <w:r>
        <w:rPr>
          <w:rFonts w:hint="eastAsia" w:ascii="Times New Roman" w:hAnsi="Times New Roman" w:eastAsia="仿宋_GB2312" w:cs="Times New Roman"/>
          <w:color w:val="auto"/>
          <w:spacing w:val="4"/>
          <w:sz w:val="32"/>
          <w:szCs w:val="32"/>
          <w:u w:val="none" w:color="auto"/>
          <w:lang w:val="en-US" w:eastAsia="zh-CN"/>
        </w:rPr>
        <w:t>经查，2025年11月17日我局执法人员依法提取《中国执行信息公开网》信息一份，查询结果显示在全国法院（包含地方各级法院）范围内没有找到</w:t>
      </w:r>
      <w:r>
        <w:rPr>
          <w:rFonts w:hint="eastAsia" w:ascii="Times New Roman" w:hAnsi="Times New Roman" w:eastAsia="仿宋_GB2312" w:cs="Times New Roman"/>
          <w:color w:val="auto"/>
          <w:sz w:val="32"/>
          <w:szCs w:val="32"/>
          <w:highlight w:val="none"/>
          <w:u w:val="none"/>
          <w:lang w:val="en-US" w:eastAsia="zh-CN"/>
        </w:rPr>
        <w:t>你（单位）</w:t>
      </w:r>
      <w:r>
        <w:rPr>
          <w:rFonts w:hint="eastAsia" w:ascii="Times New Roman" w:hAnsi="Times New Roman" w:eastAsia="仿宋_GB2312" w:cs="Times New Roman"/>
          <w:color w:val="auto"/>
          <w:spacing w:val="4"/>
          <w:sz w:val="32"/>
          <w:szCs w:val="32"/>
          <w:u w:val="none" w:color="auto"/>
          <w:lang w:val="en-US" w:eastAsia="zh-CN"/>
        </w:rPr>
        <w:t>相关结果。</w:t>
      </w:r>
    </w:p>
    <w:p w14:paraId="4FDAC323">
      <w:pPr>
        <w:keepNext w:val="0"/>
        <w:keepLines w:val="0"/>
        <w:pageBreakBefore w:val="0"/>
        <w:widowControl/>
        <w:kinsoku/>
        <w:wordWrap/>
        <w:overflowPunct w:val="0"/>
        <w:topLinePunct w:val="0"/>
        <w:autoSpaceDE w:val="0"/>
        <w:autoSpaceDN w:val="0"/>
        <w:bidi w:val="0"/>
        <w:adjustRightInd w:val="0"/>
        <w:snapToGrid w:val="0"/>
        <w:spacing w:line="520" w:lineRule="exact"/>
        <w:ind w:left="0" w:leftChars="0" w:right="0" w:firstLine="656" w:firstLineChars="200"/>
        <w:jc w:val="both"/>
        <w:textAlignment w:val="baseline"/>
        <w:rPr>
          <w:rFonts w:hint="default" w:ascii="Times New Roman" w:hAnsi="Times New Roman" w:eastAsia="仿宋_GB2312" w:cs="Times New Roman"/>
          <w:color w:val="auto"/>
          <w:spacing w:val="4"/>
          <w:sz w:val="32"/>
          <w:szCs w:val="32"/>
          <w:u w:val="none" w:color="auto"/>
          <w:lang w:val="en-US" w:eastAsia="zh-CN"/>
        </w:rPr>
      </w:pPr>
      <w:r>
        <w:rPr>
          <w:rFonts w:hint="default" w:ascii="Times New Roman" w:hAnsi="Times New Roman" w:eastAsia="仿宋_GB2312" w:cs="Times New Roman"/>
          <w:color w:val="auto"/>
          <w:spacing w:val="4"/>
          <w:sz w:val="32"/>
          <w:szCs w:val="32"/>
          <w:u w:val="none" w:color="auto"/>
          <w:lang w:val="en-US" w:eastAsia="zh-CN"/>
        </w:rPr>
        <w:t>综上，</w:t>
      </w:r>
      <w:r>
        <w:rPr>
          <w:rFonts w:hint="eastAsia" w:ascii="Times New Roman" w:hAnsi="Times New Roman" w:eastAsia="仿宋_GB2312" w:cs="Times New Roman"/>
          <w:color w:val="auto"/>
          <w:sz w:val="32"/>
          <w:szCs w:val="32"/>
          <w:highlight w:val="none"/>
          <w:u w:val="none"/>
          <w:lang w:val="en-US" w:eastAsia="zh-CN"/>
        </w:rPr>
        <w:t>你（单位）</w:t>
      </w:r>
      <w:r>
        <w:rPr>
          <w:rFonts w:hint="default" w:ascii="Times New Roman" w:hAnsi="Times New Roman" w:eastAsia="仿宋_GB2312" w:cs="Times New Roman"/>
          <w:color w:val="auto"/>
          <w:spacing w:val="4"/>
          <w:sz w:val="32"/>
          <w:szCs w:val="32"/>
          <w:u w:val="none" w:color="auto"/>
          <w:lang w:val="en-US" w:eastAsia="zh-CN"/>
        </w:rPr>
        <w:t>连续</w:t>
      </w:r>
      <w:r>
        <w:rPr>
          <w:rFonts w:hint="eastAsia" w:ascii="Times New Roman" w:hAnsi="Times New Roman" w:eastAsia="仿宋_GB2312" w:cs="Times New Roman"/>
          <w:color w:val="auto"/>
          <w:spacing w:val="4"/>
          <w:sz w:val="32"/>
          <w:szCs w:val="32"/>
          <w:u w:val="none" w:color="auto"/>
          <w:lang w:val="en-US" w:eastAsia="zh-CN"/>
        </w:rPr>
        <w:t>2</w:t>
      </w:r>
      <w:r>
        <w:rPr>
          <w:rFonts w:hint="default" w:ascii="Times New Roman" w:hAnsi="Times New Roman" w:eastAsia="仿宋_GB2312" w:cs="Times New Roman"/>
          <w:color w:val="auto"/>
          <w:spacing w:val="4"/>
          <w:sz w:val="32"/>
          <w:szCs w:val="32"/>
          <w:u w:val="none" w:color="auto"/>
          <w:lang w:val="en-US" w:eastAsia="zh-CN"/>
        </w:rPr>
        <w:t>年未按规定报送年度报告被列入经营异常名录未改正，</w:t>
      </w:r>
      <w:r>
        <w:rPr>
          <w:rFonts w:hint="eastAsia" w:ascii="Times New Roman" w:hAnsi="Times New Roman" w:eastAsia="仿宋_GB2312" w:cs="Times New Roman"/>
          <w:color w:val="auto"/>
          <w:spacing w:val="4"/>
          <w:sz w:val="32"/>
          <w:szCs w:val="32"/>
          <w:u w:val="none" w:color="auto"/>
          <w:lang w:val="en-US" w:eastAsia="zh-CN"/>
        </w:rPr>
        <w:t>未办理歇业，</w:t>
      </w:r>
      <w:r>
        <w:rPr>
          <w:rFonts w:hint="default" w:ascii="Times New Roman" w:hAnsi="Times New Roman" w:eastAsia="仿宋_GB2312" w:cs="Times New Roman"/>
          <w:color w:val="auto"/>
          <w:spacing w:val="4"/>
          <w:sz w:val="32"/>
          <w:szCs w:val="32"/>
          <w:u w:val="none" w:color="auto"/>
          <w:lang w:val="en-US" w:eastAsia="zh-CN"/>
        </w:rPr>
        <w:t>通过登记的住所无法取得联系。</w:t>
      </w:r>
    </w:p>
    <w:p w14:paraId="1ED29040">
      <w:pPr>
        <w:keepNext w:val="0"/>
        <w:keepLines w:val="0"/>
        <w:pageBreakBefore w:val="0"/>
        <w:widowControl/>
        <w:kinsoku/>
        <w:wordWrap/>
        <w:overflowPunct w:val="0"/>
        <w:topLinePunct/>
        <w:autoSpaceDE w:val="0"/>
        <w:autoSpaceDN/>
        <w:bidi w:val="0"/>
        <w:adjustRightInd/>
        <w:snapToGrid/>
        <w:spacing w:line="520" w:lineRule="exact"/>
        <w:ind w:left="0" w:leftChars="0" w:right="0" w:rightChars="0" w:firstLine="640" w:firstLineChars="200"/>
        <w:jc w:val="both"/>
        <w:textAlignment w:val="auto"/>
        <w:rPr>
          <w:rFonts w:hint="default" w:ascii="Times New Roman" w:hAnsi="Times New Roman" w:eastAsia="仿宋_GB2312" w:cs="Times New Roman"/>
          <w:color w:val="auto"/>
          <w:sz w:val="32"/>
          <w:szCs w:val="32"/>
          <w:highlight w:val="none"/>
          <w:u w:val="none"/>
          <w:lang w:eastAsia="zh-CN"/>
        </w:rPr>
      </w:pPr>
      <w:r>
        <w:rPr>
          <w:rFonts w:hint="eastAsia" w:ascii="Times New Roman" w:hAnsi="Times New Roman" w:eastAsia="仿宋_GB2312" w:cs="Times New Roman"/>
          <w:color w:val="auto"/>
          <w:sz w:val="32"/>
          <w:szCs w:val="32"/>
          <w:highlight w:val="none"/>
          <w:u w:val="none"/>
          <w:lang w:val="en-US" w:eastAsia="zh-CN"/>
        </w:rPr>
        <w:t>你（单位）</w:t>
      </w:r>
      <w:r>
        <w:rPr>
          <w:rFonts w:hint="default" w:ascii="Times New Roman" w:hAnsi="Times New Roman" w:eastAsia="仿宋_GB2312" w:cs="Times New Roman"/>
          <w:color w:val="auto"/>
          <w:spacing w:val="4"/>
          <w:sz w:val="32"/>
          <w:szCs w:val="32"/>
          <w:highlight w:val="none"/>
          <w:u w:val="none" w:color="auto"/>
          <w:lang w:val="en-US" w:eastAsia="zh-CN"/>
        </w:rPr>
        <w:t>连续</w:t>
      </w:r>
      <w:r>
        <w:rPr>
          <w:rFonts w:hint="eastAsia" w:ascii="Times New Roman" w:hAnsi="Times New Roman" w:eastAsia="仿宋_GB2312" w:cs="Times New Roman"/>
          <w:color w:val="auto"/>
          <w:spacing w:val="4"/>
          <w:sz w:val="32"/>
          <w:szCs w:val="32"/>
          <w:highlight w:val="none"/>
          <w:u w:val="none" w:color="auto"/>
          <w:lang w:val="en-US" w:eastAsia="zh-CN"/>
        </w:rPr>
        <w:t>2</w:t>
      </w:r>
      <w:r>
        <w:rPr>
          <w:rFonts w:hint="default" w:ascii="Times New Roman" w:hAnsi="Times New Roman" w:eastAsia="仿宋_GB2312" w:cs="Times New Roman"/>
          <w:color w:val="auto"/>
          <w:spacing w:val="4"/>
          <w:sz w:val="32"/>
          <w:szCs w:val="32"/>
          <w:highlight w:val="none"/>
          <w:u w:val="none" w:color="auto"/>
          <w:lang w:val="en-US" w:eastAsia="zh-CN"/>
        </w:rPr>
        <w:t>年未按规定报送年度报告被列入经营异常名录未改正，</w:t>
      </w:r>
      <w:r>
        <w:rPr>
          <w:rFonts w:hint="eastAsia" w:ascii="Times New Roman" w:hAnsi="Times New Roman" w:eastAsia="仿宋_GB2312" w:cs="Times New Roman"/>
          <w:color w:val="auto"/>
          <w:spacing w:val="4"/>
          <w:sz w:val="32"/>
          <w:szCs w:val="32"/>
          <w:highlight w:val="none"/>
          <w:u w:val="none" w:color="auto"/>
          <w:lang w:val="en-US" w:eastAsia="zh-CN"/>
        </w:rPr>
        <w:t>未办理歇业</w:t>
      </w:r>
      <w:r>
        <w:rPr>
          <w:rFonts w:hint="default" w:ascii="Times New Roman" w:hAnsi="Times New Roman" w:eastAsia="仿宋_GB2312" w:cs="Times New Roman"/>
          <w:color w:val="auto"/>
          <w:spacing w:val="4"/>
          <w:sz w:val="32"/>
          <w:szCs w:val="32"/>
          <w:highlight w:val="none"/>
          <w:u w:val="none" w:color="auto"/>
          <w:lang w:val="en-US" w:eastAsia="zh-CN"/>
        </w:rPr>
        <w:t>，</w:t>
      </w:r>
      <w:r>
        <w:rPr>
          <w:rFonts w:hint="default" w:ascii="Times New Roman" w:hAnsi="Times New Roman" w:eastAsia="仿宋_GB2312" w:cs="Times New Roman"/>
          <w:color w:val="auto"/>
          <w:sz w:val="32"/>
          <w:szCs w:val="32"/>
          <w:highlight w:val="none"/>
          <w:u w:val="none"/>
          <w:lang w:val="en-US" w:eastAsia="zh-CN"/>
        </w:rPr>
        <w:t>且通过登记的住所无法取得联系</w:t>
      </w:r>
      <w:r>
        <w:rPr>
          <w:rFonts w:hint="eastAsia" w:ascii="Times New Roman" w:hAnsi="Times New Roman" w:eastAsia="仿宋_GB2312" w:cs="Times New Roman"/>
          <w:color w:val="auto"/>
          <w:sz w:val="32"/>
          <w:szCs w:val="32"/>
          <w:highlight w:val="none"/>
          <w:u w:val="none"/>
          <w:lang w:val="en-US" w:eastAsia="zh-CN"/>
        </w:rPr>
        <w:t>的行为，</w:t>
      </w:r>
      <w:r>
        <w:rPr>
          <w:rFonts w:hint="default" w:ascii="Times New Roman" w:hAnsi="Times New Roman" w:eastAsia="仿宋_GB2312" w:cs="Times New Roman"/>
          <w:color w:val="auto"/>
          <w:spacing w:val="4"/>
          <w:sz w:val="32"/>
          <w:szCs w:val="32"/>
          <w:highlight w:val="none"/>
          <w:u w:val="none" w:color="auto"/>
          <w:lang w:val="en-US" w:eastAsia="zh-CN"/>
        </w:rPr>
        <w:t>涉嫌违反了《</w:t>
      </w:r>
      <w:r>
        <w:rPr>
          <w:rFonts w:hint="eastAsia" w:ascii="Times New Roman" w:hAnsi="Times New Roman" w:eastAsia="仿宋_GB2312" w:cs="Times New Roman"/>
          <w:color w:val="auto"/>
          <w:spacing w:val="4"/>
          <w:sz w:val="32"/>
          <w:szCs w:val="32"/>
          <w:highlight w:val="none"/>
          <w:u w:val="none" w:color="auto"/>
          <w:lang w:val="en-US" w:eastAsia="zh-CN"/>
        </w:rPr>
        <w:t>企业信</w:t>
      </w:r>
      <w:r>
        <w:rPr>
          <w:rFonts w:hint="eastAsia" w:ascii="Times New Roman" w:hAnsi="Times New Roman" w:eastAsia="仿宋_GB2312" w:cs="Times New Roman"/>
          <w:color w:val="auto"/>
          <w:spacing w:val="4"/>
          <w:sz w:val="32"/>
          <w:szCs w:val="32"/>
          <w:u w:val="none" w:color="auto"/>
          <w:lang w:val="en-US" w:eastAsia="zh-CN"/>
        </w:rPr>
        <w:t>息公示暂行条例</w:t>
      </w:r>
      <w:r>
        <w:rPr>
          <w:rFonts w:hint="default" w:ascii="Times New Roman" w:hAnsi="Times New Roman" w:eastAsia="仿宋_GB2312" w:cs="Times New Roman"/>
          <w:color w:val="auto"/>
          <w:spacing w:val="4"/>
          <w:sz w:val="32"/>
          <w:szCs w:val="32"/>
          <w:u w:val="none" w:color="auto"/>
          <w:lang w:val="en-US" w:eastAsia="zh-CN"/>
        </w:rPr>
        <w:t>》</w:t>
      </w:r>
      <w:r>
        <w:rPr>
          <w:rFonts w:hint="eastAsia" w:ascii="Times New Roman" w:hAnsi="Times New Roman" w:eastAsia="仿宋_GB2312" w:cs="Times New Roman"/>
          <w:color w:val="auto"/>
          <w:spacing w:val="4"/>
          <w:sz w:val="32"/>
          <w:szCs w:val="32"/>
          <w:u w:val="none" w:color="auto"/>
          <w:lang w:val="en-US" w:eastAsia="zh-CN"/>
        </w:rPr>
        <w:t>第八条第一款</w:t>
      </w:r>
      <w:r>
        <w:rPr>
          <w:rFonts w:hint="default" w:ascii="Times New Roman" w:hAnsi="Times New Roman" w:eastAsia="仿宋_GB2312" w:cs="Times New Roman"/>
          <w:color w:val="auto"/>
          <w:spacing w:val="4"/>
          <w:sz w:val="32"/>
          <w:szCs w:val="32"/>
          <w:u w:val="none" w:color="auto"/>
          <w:lang w:val="en-US" w:eastAsia="zh-CN"/>
        </w:rPr>
        <w:t>“企业</w:t>
      </w:r>
      <w:r>
        <w:rPr>
          <w:rFonts w:hint="default" w:ascii="Times New Roman" w:hAnsi="Times New Roman" w:eastAsia="仿宋_GB2312" w:cs="Times New Roman"/>
          <w:color w:val="auto"/>
          <w:sz w:val="32"/>
          <w:szCs w:val="32"/>
          <w:highlight w:val="none"/>
          <w:u w:val="none"/>
          <w:lang w:val="en-US" w:eastAsia="zh-CN"/>
        </w:rPr>
        <w:t>应当于每年1月1日至6月30日，通过国家企业信用信息公示系统向市场监督管理部门报送上一年度年度报告，并向社会公示。</w:t>
      </w:r>
      <w:r>
        <w:rPr>
          <w:rFonts w:hint="eastAsia" w:ascii="Times New Roman" w:hAnsi="Times New Roman" w:eastAsia="仿宋_GB2312" w:cs="Times New Roman"/>
          <w:color w:val="auto"/>
          <w:sz w:val="32"/>
          <w:szCs w:val="32"/>
          <w:highlight w:val="none"/>
          <w:u w:val="none"/>
          <w:lang w:val="en-US" w:eastAsia="zh-CN"/>
        </w:rPr>
        <w:t>……</w:t>
      </w:r>
      <w:r>
        <w:rPr>
          <w:rFonts w:hint="default" w:ascii="Times New Roman" w:hAnsi="Times New Roman" w:eastAsia="仿宋_GB2312" w:cs="Times New Roman"/>
          <w:color w:val="auto"/>
          <w:sz w:val="32"/>
          <w:szCs w:val="32"/>
          <w:highlight w:val="none"/>
          <w:u w:val="none"/>
          <w:lang w:val="en-US" w:eastAsia="zh-CN"/>
        </w:rPr>
        <w:t>”的规定，</w:t>
      </w:r>
      <w:r>
        <w:rPr>
          <w:rFonts w:hint="eastAsia" w:ascii="Times New Roman" w:hAnsi="Times New Roman" w:eastAsia="仿宋_GB2312" w:cs="Times New Roman"/>
          <w:color w:val="auto"/>
          <w:sz w:val="32"/>
          <w:szCs w:val="32"/>
          <w:highlight w:val="none"/>
          <w:u w:val="none"/>
          <w:lang w:val="en-US" w:eastAsia="zh-CN"/>
        </w:rPr>
        <w:t>构成</w:t>
      </w:r>
      <w:r>
        <w:rPr>
          <w:rFonts w:hint="eastAsia" w:ascii="Times New Roman" w:hAnsi="Times New Roman" w:eastAsia="仿宋_GB2312" w:cs="Times New Roman"/>
          <w:color w:val="auto"/>
          <w:spacing w:val="4"/>
          <w:sz w:val="32"/>
          <w:szCs w:val="32"/>
          <w:u w:val="none" w:color="auto"/>
          <w:lang w:val="en-US" w:eastAsia="zh-CN"/>
        </w:rPr>
        <w:t>连续2年未按规定报送年度报告被列入经营异常名录未改正，且通过登记的</w:t>
      </w:r>
      <w:r>
        <w:rPr>
          <w:rFonts w:hint="eastAsia" w:ascii="Times New Roman" w:hAnsi="Times New Roman" w:eastAsia="仿宋_GB2312" w:cs="Times New Roman"/>
          <w:color w:val="auto"/>
          <w:sz w:val="32"/>
          <w:szCs w:val="32"/>
          <w:highlight w:val="none"/>
          <w:u w:val="none"/>
          <w:lang w:val="en-US" w:eastAsia="zh-CN"/>
        </w:rPr>
        <w:t>住所无法取得联系</w:t>
      </w:r>
      <w:r>
        <w:rPr>
          <w:rFonts w:hint="default" w:ascii="Times New Roman" w:hAnsi="Times New Roman" w:eastAsia="仿宋_GB2312" w:cs="Times New Roman"/>
          <w:color w:val="auto"/>
          <w:sz w:val="32"/>
          <w:szCs w:val="32"/>
          <w:highlight w:val="none"/>
          <w:u w:val="none"/>
          <w:lang w:val="en-US" w:eastAsia="zh-CN"/>
        </w:rPr>
        <w:t>的违</w:t>
      </w:r>
      <w:r>
        <w:rPr>
          <w:rFonts w:hint="default" w:ascii="Times New Roman" w:hAnsi="Times New Roman" w:eastAsia="仿宋_GB2312" w:cs="Times New Roman"/>
          <w:color w:val="auto"/>
          <w:sz w:val="32"/>
          <w:szCs w:val="32"/>
          <w:highlight w:val="none"/>
          <w:u w:val="none"/>
        </w:rPr>
        <w:t>法行为。</w:t>
      </w:r>
      <w:r>
        <w:rPr>
          <w:rFonts w:hint="default" w:ascii="Times New Roman" w:hAnsi="Times New Roman" w:eastAsia="仿宋_GB2312" w:cs="Times New Roman"/>
          <w:color w:val="auto"/>
          <w:sz w:val="32"/>
          <w:szCs w:val="32"/>
          <w:highlight w:val="none"/>
          <w:u w:val="none"/>
          <w:lang w:val="en-US" w:eastAsia="zh-CN"/>
        </w:rPr>
        <w:t>依据《</w:t>
      </w:r>
      <w:r>
        <w:rPr>
          <w:rFonts w:hint="eastAsia" w:ascii="Times New Roman" w:hAnsi="Times New Roman" w:eastAsia="仿宋_GB2312" w:cs="Times New Roman"/>
          <w:color w:val="auto"/>
          <w:sz w:val="32"/>
          <w:szCs w:val="32"/>
          <w:highlight w:val="none"/>
          <w:u w:val="none"/>
          <w:lang w:val="en-US" w:eastAsia="zh-CN"/>
        </w:rPr>
        <w:t>企业信息公示暂行条例</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第十八条第一款</w:t>
      </w:r>
      <w:r>
        <w:rPr>
          <w:rFonts w:hint="default" w:ascii="Times New Roman" w:hAnsi="Times New Roman" w:eastAsia="仿宋_GB2312" w:cs="Times New Roman"/>
          <w:color w:val="auto"/>
          <w:sz w:val="32"/>
          <w:szCs w:val="32"/>
          <w:highlight w:val="none"/>
          <w:u w:val="none"/>
          <w:lang w:val="en-US" w:eastAsia="zh-CN"/>
        </w:rPr>
        <w:t>“企业未按照本条例规定的期限公示年度报告或者未按照市场监督管理部门责令的期限公示有关企业信息的，由县级以上市场监督管理部门列入经营异常名录，并依法给予行政处罚。企业因连续2年未按规定报送年度报告被列入经营异常名录未改正，且通过登记的住所或者经营场所无法取得联系的，由县级以上市场监督管理部门吊销营业执照。</w:t>
      </w:r>
      <w:r>
        <w:rPr>
          <w:rFonts w:hint="eastAsia" w:ascii="Times New Roman" w:hAnsi="Times New Roman" w:eastAsia="仿宋_GB2312" w:cs="Times New Roman"/>
          <w:color w:val="auto"/>
          <w:sz w:val="32"/>
          <w:szCs w:val="32"/>
          <w:highlight w:val="none"/>
          <w:u w:val="none"/>
          <w:lang w:val="en-US" w:eastAsia="zh-CN"/>
        </w:rPr>
        <w:t>……</w:t>
      </w:r>
      <w:r>
        <w:rPr>
          <w:rFonts w:hint="default" w:ascii="Times New Roman" w:hAnsi="Times New Roman" w:eastAsia="仿宋_GB2312" w:cs="Times New Roman"/>
          <w:color w:val="auto"/>
          <w:sz w:val="32"/>
          <w:szCs w:val="32"/>
          <w:highlight w:val="none"/>
          <w:u w:val="none"/>
          <w:lang w:val="en-US" w:eastAsia="zh-CN"/>
        </w:rPr>
        <w:t>”的规定，</w:t>
      </w:r>
      <w:r>
        <w:rPr>
          <w:rFonts w:hint="default" w:ascii="Times New Roman" w:hAnsi="Times New Roman" w:eastAsia="仿宋_GB2312" w:cs="Times New Roman"/>
          <w:color w:val="auto"/>
          <w:w w:val="98"/>
          <w:sz w:val="32"/>
          <w:szCs w:val="32"/>
          <w:highlight w:val="none"/>
          <w:lang w:val="en-US" w:eastAsia="zh-CN"/>
        </w:rPr>
        <w:t>本机关</w:t>
      </w:r>
      <w:r>
        <w:rPr>
          <w:rFonts w:hint="default" w:ascii="Times New Roman" w:hAnsi="Times New Roman" w:eastAsia="仿宋_GB2312" w:cs="Times New Roman"/>
          <w:color w:val="auto"/>
          <w:w w:val="98"/>
          <w:sz w:val="32"/>
          <w:szCs w:val="32"/>
          <w:highlight w:val="none"/>
        </w:rPr>
        <w:t>应当吊销你</w:t>
      </w:r>
      <w:r>
        <w:rPr>
          <w:rFonts w:hint="default" w:ascii="Times New Roman" w:hAnsi="Times New Roman" w:eastAsia="仿宋_GB2312" w:cs="Times New Roman"/>
          <w:color w:val="auto"/>
          <w:w w:val="98"/>
          <w:sz w:val="32"/>
          <w:szCs w:val="32"/>
          <w:highlight w:val="none"/>
          <w:lang w:eastAsia="zh-CN"/>
        </w:rPr>
        <w:t>（</w:t>
      </w:r>
      <w:r>
        <w:rPr>
          <w:rFonts w:hint="default" w:ascii="Times New Roman" w:hAnsi="Times New Roman" w:eastAsia="仿宋_GB2312" w:cs="Times New Roman"/>
          <w:color w:val="auto"/>
          <w:w w:val="98"/>
          <w:sz w:val="32"/>
          <w:szCs w:val="32"/>
          <w:highlight w:val="none"/>
        </w:rPr>
        <w:t>单位</w:t>
      </w:r>
      <w:r>
        <w:rPr>
          <w:rFonts w:hint="default" w:ascii="Times New Roman" w:hAnsi="Times New Roman" w:eastAsia="仿宋_GB2312" w:cs="Times New Roman"/>
          <w:color w:val="auto"/>
          <w:w w:val="98"/>
          <w:sz w:val="32"/>
          <w:szCs w:val="32"/>
          <w:highlight w:val="none"/>
          <w:lang w:eastAsia="zh-CN"/>
        </w:rPr>
        <w:t>）</w:t>
      </w:r>
      <w:r>
        <w:rPr>
          <w:rFonts w:hint="default" w:ascii="Times New Roman" w:hAnsi="Times New Roman" w:eastAsia="仿宋_GB2312" w:cs="Times New Roman"/>
          <w:color w:val="auto"/>
          <w:w w:val="98"/>
          <w:sz w:val="32"/>
          <w:szCs w:val="32"/>
          <w:highlight w:val="none"/>
        </w:rPr>
        <w:t>营业执照。</w:t>
      </w:r>
    </w:p>
    <w:p w14:paraId="6C073295">
      <w:pPr>
        <w:pStyle w:val="7"/>
        <w:keepNext w:val="0"/>
        <w:keepLines w:val="0"/>
        <w:pageBreakBefore w:val="0"/>
        <w:widowControl w:val="0"/>
        <w:kinsoku/>
        <w:wordWrap/>
        <w:overflowPunct w:val="0"/>
        <w:topLinePunct/>
        <w:autoSpaceDE w:val="0"/>
        <w:autoSpaceDN/>
        <w:bidi w:val="0"/>
        <w:adjustRightInd/>
        <w:snapToGrid/>
        <w:spacing w:line="520" w:lineRule="exact"/>
        <w:ind w:left="0" w:firstLine="643"/>
        <w:jc w:val="both"/>
        <w:textAlignment w:val="auto"/>
        <w:rPr>
          <w:rFonts w:hint="eastAsia" w:ascii="Times New Roman" w:hAnsi="Times New Roman" w:eastAsia="仿宋_GB2312" w:cs="Times New Roman"/>
          <w:color w:val="auto"/>
          <w:spacing w:val="0"/>
          <w:w w:val="100"/>
          <w:sz w:val="32"/>
          <w:szCs w:val="32"/>
          <w:highlight w:val="none"/>
          <w:u w:val="none"/>
          <w:shd w:val="clear"/>
          <w:lang w:val="en-US" w:eastAsia="zh-CN"/>
        </w:rPr>
      </w:pPr>
      <w:r>
        <w:rPr>
          <w:rFonts w:hint="eastAsia" w:ascii="Times New Roman" w:hAnsi="Times New Roman" w:eastAsia="仿宋_GB2312" w:cs="Times New Roman"/>
          <w:color w:val="auto"/>
          <w:spacing w:val="0"/>
          <w:w w:val="100"/>
          <w:sz w:val="32"/>
          <w:szCs w:val="32"/>
          <w:highlight w:val="none"/>
          <w:u w:val="none"/>
          <w:shd w:val="clear"/>
          <w:lang w:val="en-US" w:eastAsia="zh-CN"/>
        </w:rPr>
        <w:t>经查询《国家企业信用信息公示系统》，</w:t>
      </w:r>
      <w:r>
        <w:rPr>
          <w:rFonts w:hint="eastAsia" w:ascii="Times New Roman" w:hAnsi="Times New Roman" w:eastAsia="仿宋_GB2312" w:cs="Times New Roman"/>
          <w:color w:val="auto"/>
          <w:sz w:val="32"/>
          <w:szCs w:val="32"/>
          <w:highlight w:val="none"/>
          <w:u w:val="none"/>
          <w:lang w:val="en-US" w:eastAsia="zh-CN"/>
        </w:rPr>
        <w:t>你（单位）</w:t>
      </w:r>
      <w:r>
        <w:rPr>
          <w:rFonts w:hint="eastAsia" w:ascii="Times New Roman" w:hAnsi="Times New Roman" w:eastAsia="仿宋_GB2312" w:cs="Times New Roman"/>
          <w:color w:val="auto"/>
          <w:spacing w:val="0"/>
          <w:w w:val="100"/>
          <w:sz w:val="32"/>
          <w:szCs w:val="32"/>
          <w:highlight w:val="none"/>
          <w:u w:val="none"/>
          <w:shd w:val="clear"/>
          <w:lang w:val="en-US" w:eastAsia="zh-CN"/>
        </w:rPr>
        <w:t>连续2年未按规定报送年度报告被列入经营异常名录未改正，且通过登记的住所无法取得联系，违反了国家信用信息公示相关法律规定，扰乱经营主体登记管理秩序，应当受到行政处罚。《企业信息公示暂行条例》、《新疆维吾尔自治区市场监督管理局 新疆生产建设兵团市场监督管理局行政处罚裁量基准》未对该项处罚内容作出从轻、减轻的裁量设定，</w:t>
      </w:r>
      <w:r>
        <w:rPr>
          <w:rFonts w:hint="eastAsia" w:ascii="Times New Roman" w:hAnsi="Times New Roman" w:eastAsia="仿宋_GB2312" w:cs="Times New Roman"/>
          <w:color w:val="auto"/>
          <w:sz w:val="32"/>
          <w:szCs w:val="32"/>
          <w:highlight w:val="none"/>
          <w:u w:val="none"/>
          <w:lang w:val="en-US" w:eastAsia="zh-CN"/>
        </w:rPr>
        <w:t>你（单位）</w:t>
      </w:r>
      <w:r>
        <w:rPr>
          <w:rFonts w:hint="eastAsia" w:ascii="Times New Roman" w:hAnsi="Times New Roman" w:eastAsia="仿宋_GB2312" w:cs="Times New Roman"/>
          <w:color w:val="auto"/>
          <w:spacing w:val="0"/>
          <w:w w:val="100"/>
          <w:sz w:val="32"/>
          <w:szCs w:val="32"/>
          <w:highlight w:val="none"/>
          <w:u w:val="none"/>
          <w:shd w:val="clear"/>
          <w:lang w:val="en-US" w:eastAsia="zh-CN"/>
        </w:rPr>
        <w:t>不具备不予行政处罚、减轻、从轻行政处罚的情形。</w:t>
      </w:r>
    </w:p>
    <w:p w14:paraId="2D497B75">
      <w:pPr>
        <w:keepNext w:val="0"/>
        <w:keepLines w:val="0"/>
        <w:pageBreakBefore w:val="0"/>
        <w:kinsoku/>
        <w:overflowPunct w:val="0"/>
        <w:topLinePunct/>
        <w:autoSpaceDN/>
        <w:bidi w:val="0"/>
        <w:adjustRightInd/>
        <w:snapToGrid/>
        <w:spacing w:line="560" w:lineRule="exact"/>
        <w:ind w:firstLine="626" w:firstLineChars="200"/>
        <w:jc w:val="both"/>
        <w:textAlignment w:val="auto"/>
        <w:rPr>
          <w:rFonts w:hint="default" w:ascii="Times New Roman" w:hAnsi="Times New Roman" w:eastAsia="仿宋_GB2312" w:cs="Times New Roman"/>
          <w:color w:val="auto"/>
          <w:sz w:val="32"/>
          <w:szCs w:val="32"/>
          <w:highlight w:val="none"/>
          <w:u w:val="none"/>
          <w:lang w:val="en-US" w:eastAsia="zh-CN"/>
        </w:rPr>
      </w:pPr>
      <w:r>
        <w:rPr>
          <w:rFonts w:hint="default" w:ascii="Times New Roman" w:hAnsi="Times New Roman" w:eastAsia="仿宋_GB2312" w:cs="Times New Roman"/>
          <w:color w:val="auto"/>
          <w:w w:val="98"/>
          <w:sz w:val="32"/>
          <w:szCs w:val="32"/>
          <w:highlight w:val="none"/>
        </w:rPr>
        <w:t>综上，</w:t>
      </w:r>
      <w:r>
        <w:rPr>
          <w:rFonts w:hint="default" w:ascii="Times New Roman" w:hAnsi="Times New Roman" w:eastAsia="仿宋_GB2312" w:cs="Times New Roman"/>
          <w:color w:val="auto"/>
          <w:w w:val="98"/>
          <w:sz w:val="32"/>
          <w:szCs w:val="32"/>
          <w:highlight w:val="none"/>
          <w:lang w:eastAsia="zh-CN"/>
        </w:rPr>
        <w:t>你（单位）</w:t>
      </w:r>
      <w:r>
        <w:rPr>
          <w:rFonts w:hint="default" w:ascii="Times New Roman" w:hAnsi="Times New Roman" w:eastAsia="仿宋_GB2312" w:cs="Times New Roman"/>
          <w:color w:val="auto"/>
          <w:w w:val="98"/>
          <w:sz w:val="32"/>
          <w:szCs w:val="32"/>
          <w:highlight w:val="none"/>
        </w:rPr>
        <w:t>上述行为</w:t>
      </w:r>
      <w:r>
        <w:rPr>
          <w:rFonts w:hint="default" w:ascii="Times New Roman" w:hAnsi="Times New Roman" w:eastAsia="仿宋_GB2312" w:cs="Times New Roman"/>
          <w:color w:val="auto"/>
          <w:w w:val="98"/>
          <w:sz w:val="32"/>
          <w:szCs w:val="32"/>
          <w:highlight w:val="none"/>
          <w:lang w:eastAsia="zh-CN"/>
        </w:rPr>
        <w:t>涉嫌</w:t>
      </w:r>
      <w:r>
        <w:rPr>
          <w:rFonts w:hint="default" w:ascii="Times New Roman" w:hAnsi="Times New Roman" w:eastAsia="仿宋_GB2312" w:cs="Times New Roman"/>
          <w:color w:val="auto"/>
          <w:w w:val="98"/>
          <w:sz w:val="32"/>
          <w:szCs w:val="32"/>
          <w:highlight w:val="none"/>
        </w:rPr>
        <w:t>违反了《企业信息公示暂行条例》第八条第一款之规定，依据《企业信息公示暂行条例》第十八条第一款</w:t>
      </w:r>
      <w:r>
        <w:rPr>
          <w:rFonts w:hint="default" w:ascii="Times New Roman" w:hAnsi="Times New Roman" w:eastAsia="仿宋_GB2312" w:cs="Times New Roman"/>
          <w:color w:val="auto"/>
          <w:sz w:val="32"/>
          <w:szCs w:val="32"/>
          <w:highlight w:val="none"/>
        </w:rPr>
        <w:t>之规定，</w:t>
      </w:r>
      <w:r>
        <w:rPr>
          <w:rFonts w:hint="default" w:ascii="Times New Roman" w:hAnsi="Times New Roman" w:eastAsia="仿宋_GB2312" w:cs="Times New Roman"/>
          <w:color w:val="auto"/>
          <w:sz w:val="32"/>
          <w:szCs w:val="32"/>
          <w:highlight w:val="none"/>
          <w:lang w:eastAsia="zh-CN"/>
        </w:rPr>
        <w:t>本机关</w:t>
      </w:r>
      <w:r>
        <w:rPr>
          <w:rFonts w:hint="default" w:ascii="Times New Roman" w:hAnsi="Times New Roman" w:eastAsia="仿宋_GB2312" w:cs="Times New Roman"/>
          <w:color w:val="auto"/>
          <w:sz w:val="32"/>
          <w:szCs w:val="32"/>
          <w:highlight w:val="none"/>
        </w:rPr>
        <w:t>拟对</w:t>
      </w:r>
      <w:r>
        <w:rPr>
          <w:rFonts w:hint="default" w:ascii="Times New Roman" w:hAnsi="Times New Roman" w:eastAsia="仿宋_GB2312" w:cs="Times New Roman"/>
          <w:color w:val="auto"/>
          <w:sz w:val="32"/>
          <w:szCs w:val="32"/>
          <w:highlight w:val="none"/>
          <w:lang w:eastAsia="zh-CN"/>
        </w:rPr>
        <w:t>你（单位）</w:t>
      </w:r>
      <w:r>
        <w:rPr>
          <w:rFonts w:hint="default" w:ascii="Times New Roman" w:hAnsi="Times New Roman" w:eastAsia="仿宋_GB2312" w:cs="Times New Roman"/>
          <w:color w:val="auto"/>
          <w:sz w:val="32"/>
          <w:szCs w:val="32"/>
          <w:highlight w:val="none"/>
          <w:lang w:val="en-US" w:eastAsia="zh-CN"/>
        </w:rPr>
        <w:t>作</w:t>
      </w:r>
      <w:r>
        <w:rPr>
          <w:rFonts w:hint="default" w:ascii="Times New Roman" w:hAnsi="Times New Roman" w:eastAsia="仿宋_GB2312" w:cs="Times New Roman"/>
          <w:color w:val="auto"/>
          <w:sz w:val="32"/>
          <w:szCs w:val="32"/>
          <w:highlight w:val="none"/>
        </w:rPr>
        <w:t>出如下行政处罚</w:t>
      </w:r>
      <w:r>
        <w:rPr>
          <w:rFonts w:hint="eastAsia" w:ascii="Times New Roman" w:hAnsi="Times New Roman" w:eastAsia="仿宋_GB2312" w:cs="Times New Roman"/>
          <w:color w:val="auto"/>
          <w:sz w:val="32"/>
          <w:szCs w:val="32"/>
          <w:highlight w:val="none"/>
          <w:lang w:eastAsia="zh-CN"/>
        </w:rPr>
        <w:t>：</w:t>
      </w:r>
      <w:r>
        <w:rPr>
          <w:rFonts w:hint="default" w:ascii="Times New Roman" w:hAnsi="Times New Roman" w:eastAsia="仿宋_GB2312" w:cs="Times New Roman"/>
          <w:color w:val="auto"/>
          <w:sz w:val="32"/>
          <w:szCs w:val="32"/>
          <w:highlight w:val="none"/>
          <w:u w:val="none"/>
          <w:lang w:val="en-US" w:eastAsia="zh-CN"/>
        </w:rPr>
        <w:t>吊销</w:t>
      </w:r>
      <w:r>
        <w:rPr>
          <w:rFonts w:hint="eastAsia" w:ascii="Times New Roman" w:hAnsi="Times New Roman" w:eastAsia="仿宋_GB2312" w:cs="Times New Roman"/>
          <w:color w:val="auto"/>
          <w:sz w:val="32"/>
          <w:szCs w:val="32"/>
          <w:highlight w:val="none"/>
          <w:u w:val="none"/>
          <w:lang w:val="en-US" w:eastAsia="zh-CN"/>
        </w:rPr>
        <w:t>你（单位）营业执照（</w:t>
      </w:r>
      <w:r>
        <w:rPr>
          <w:rFonts w:hint="default" w:ascii="Times New Roman" w:hAnsi="Times New Roman" w:eastAsia="仿宋_GB2312" w:cs="Times New Roman"/>
          <w:color w:val="auto"/>
          <w:sz w:val="32"/>
          <w:szCs w:val="32"/>
          <w:highlight w:val="none"/>
          <w:u w:val="none"/>
          <w:lang w:val="en-US" w:eastAsia="zh-CN"/>
        </w:rPr>
        <w:t>统一社会信用代码：</w:t>
      </w:r>
      <w:r>
        <w:rPr>
          <w:rFonts w:hint="eastAsia" w:ascii="Times New Roman" w:hAnsi="Times New Roman" w:eastAsia="仿宋_GB2312" w:cs="Times New Roman"/>
          <w:color w:val="auto"/>
          <w:spacing w:val="0"/>
          <w:sz w:val="32"/>
          <w:szCs w:val="32"/>
          <w:highlight w:val="none"/>
          <w:u w:val="none"/>
          <w:lang w:val="en-US" w:eastAsia="zh-CN"/>
        </w:rPr>
        <w:t>91659009MA78MKJE7B</w:t>
      </w:r>
      <w:r>
        <w:rPr>
          <w:rFonts w:hint="eastAsia" w:ascii="Times New Roman" w:hAnsi="Times New Roman" w:eastAsia="仿宋_GB2312" w:cs="Times New Roman"/>
          <w:color w:val="auto"/>
          <w:sz w:val="32"/>
          <w:szCs w:val="32"/>
          <w:highlight w:val="none"/>
          <w:u w:val="none"/>
          <w:lang w:val="en-US" w:eastAsia="zh-CN"/>
        </w:rPr>
        <w:t>）</w:t>
      </w:r>
      <w:r>
        <w:rPr>
          <w:rFonts w:hint="default" w:ascii="Times New Roman" w:hAnsi="Times New Roman" w:eastAsia="仿宋_GB2312" w:cs="Times New Roman"/>
          <w:color w:val="auto"/>
          <w:sz w:val="32"/>
          <w:szCs w:val="32"/>
          <w:highlight w:val="none"/>
          <w:u w:val="none"/>
          <w:lang w:val="en-US" w:eastAsia="zh-CN"/>
        </w:rPr>
        <w:t>。</w:t>
      </w:r>
    </w:p>
    <w:p w14:paraId="6B2F13A7">
      <w:pPr>
        <w:keepNext w:val="0"/>
        <w:keepLines w:val="0"/>
        <w:pageBreakBefore w:val="0"/>
        <w:widowControl/>
        <w:kinsoku/>
        <w:wordWrap w:val="0"/>
        <w:topLinePunct/>
        <w:autoSpaceDE/>
        <w:autoSpaceDN/>
        <w:bidi w:val="0"/>
        <w:adjustRightInd/>
        <w:snapToGrid/>
        <w:spacing w:line="560" w:lineRule="exact"/>
        <w:ind w:firstLine="600" w:firstLineChars="200"/>
        <w:jc w:val="both"/>
        <w:textAlignment w:val="center"/>
        <w:rPr>
          <w:rFonts w:hint="default" w:ascii="Times New Roman" w:hAnsi="Times New Roman" w:eastAsia="仿宋_GB2312" w:cs="Times New Roman"/>
          <w:color w:val="auto"/>
          <w:spacing w:val="-5"/>
          <w:sz w:val="32"/>
          <w:szCs w:val="32"/>
          <w:highlight w:val="none"/>
        </w:rPr>
      </w:pPr>
      <w:r>
        <w:rPr>
          <w:rFonts w:hint="default" w:ascii="Times New Roman" w:hAnsi="Times New Roman" w:eastAsia="仿宋_GB2312" w:cs="Times New Roman"/>
          <w:color w:val="auto"/>
          <w:spacing w:val="-10"/>
          <w:sz w:val="32"/>
          <w:szCs w:val="32"/>
          <w:highlight w:val="none"/>
        </w:rPr>
        <w:t>□依据《中华人民共和国行政处罚法》第四十四条、第</w:t>
      </w:r>
      <w:r>
        <w:rPr>
          <w:rFonts w:hint="default" w:ascii="Times New Roman" w:hAnsi="Times New Roman" w:eastAsia="仿宋_GB2312" w:cs="Times New Roman"/>
          <w:color w:val="auto"/>
          <w:spacing w:val="-8"/>
          <w:sz w:val="32"/>
          <w:szCs w:val="32"/>
          <w:highlight w:val="none"/>
        </w:rPr>
        <w:t>四十五条，以及《市场监督管理行政处罚程序规定》第五十</w:t>
      </w:r>
      <w:r>
        <w:rPr>
          <w:rFonts w:hint="default" w:ascii="Times New Roman" w:hAnsi="Times New Roman" w:eastAsia="仿宋_GB2312" w:cs="Times New Roman"/>
          <w:color w:val="auto"/>
          <w:spacing w:val="-13"/>
          <w:sz w:val="32"/>
          <w:szCs w:val="32"/>
          <w:highlight w:val="none"/>
        </w:rPr>
        <w:t>七条的规定，你（单位）</w:t>
      </w:r>
      <w:r>
        <w:rPr>
          <w:rFonts w:hint="default" w:ascii="Times New Roman" w:hAnsi="Times New Roman" w:eastAsia="仿宋_GB2312" w:cs="Times New Roman"/>
          <w:color w:val="auto"/>
          <w:spacing w:val="-14"/>
          <w:sz w:val="32"/>
          <w:szCs w:val="32"/>
          <w:highlight w:val="none"/>
        </w:rPr>
        <w:t xml:space="preserve"> </w:t>
      </w:r>
      <w:r>
        <w:rPr>
          <w:rFonts w:hint="default" w:ascii="Times New Roman" w:hAnsi="Times New Roman" w:eastAsia="仿宋_GB2312" w:cs="Times New Roman"/>
          <w:color w:val="auto"/>
          <w:spacing w:val="-13"/>
          <w:sz w:val="32"/>
          <w:szCs w:val="32"/>
          <w:highlight w:val="none"/>
        </w:rPr>
        <w:t>有权进行陈述、</w:t>
      </w:r>
      <w:r>
        <w:rPr>
          <w:rFonts w:hint="default" w:ascii="Times New Roman" w:hAnsi="Times New Roman" w:eastAsia="仿宋_GB2312" w:cs="Times New Roman"/>
          <w:color w:val="auto"/>
          <w:spacing w:val="-95"/>
          <w:sz w:val="32"/>
          <w:szCs w:val="32"/>
          <w:highlight w:val="none"/>
        </w:rPr>
        <w:t xml:space="preserve"> </w:t>
      </w:r>
      <w:r>
        <w:rPr>
          <w:rFonts w:hint="default" w:ascii="Times New Roman" w:hAnsi="Times New Roman" w:eastAsia="仿宋_GB2312" w:cs="Times New Roman"/>
          <w:color w:val="auto"/>
          <w:spacing w:val="-13"/>
          <w:sz w:val="32"/>
          <w:szCs w:val="32"/>
          <w:highlight w:val="none"/>
        </w:rPr>
        <w:t>申辩。</w:t>
      </w:r>
      <w:r>
        <w:rPr>
          <w:rFonts w:hint="default" w:ascii="Times New Roman" w:hAnsi="Times New Roman" w:eastAsia="仿宋_GB2312" w:cs="Times New Roman"/>
          <w:color w:val="auto"/>
          <w:spacing w:val="-71"/>
          <w:sz w:val="32"/>
          <w:szCs w:val="32"/>
          <w:highlight w:val="none"/>
        </w:rPr>
        <w:t xml:space="preserve"> </w:t>
      </w:r>
      <w:r>
        <w:rPr>
          <w:rFonts w:hint="default" w:ascii="Times New Roman" w:hAnsi="Times New Roman" w:eastAsia="仿宋_GB2312" w:cs="Times New Roman"/>
          <w:color w:val="auto"/>
          <w:spacing w:val="-13"/>
          <w:sz w:val="32"/>
          <w:szCs w:val="32"/>
          <w:highlight w:val="none"/>
        </w:rPr>
        <w:t>自收到本告</w:t>
      </w:r>
      <w:r>
        <w:rPr>
          <w:rFonts w:hint="default" w:ascii="Times New Roman" w:hAnsi="Times New Roman" w:eastAsia="仿宋_GB2312" w:cs="Times New Roman"/>
          <w:color w:val="auto"/>
          <w:spacing w:val="-2"/>
          <w:sz w:val="32"/>
          <w:szCs w:val="32"/>
          <w:highlight w:val="none"/>
        </w:rPr>
        <w:t>知书之日起五个工作日内未行使陈述、申辩权的，视为放弃</w:t>
      </w:r>
      <w:r>
        <w:rPr>
          <w:rFonts w:hint="default" w:ascii="Times New Roman" w:hAnsi="Times New Roman" w:eastAsia="仿宋_GB2312" w:cs="Times New Roman"/>
          <w:color w:val="auto"/>
          <w:spacing w:val="-5"/>
          <w:sz w:val="32"/>
          <w:szCs w:val="32"/>
          <w:highlight w:val="none"/>
        </w:rPr>
        <w:t xml:space="preserve">此权利。 </w:t>
      </w:r>
    </w:p>
    <w:p w14:paraId="08C29FCB">
      <w:pPr>
        <w:keepNext w:val="0"/>
        <w:keepLines w:val="0"/>
        <w:pageBreakBefore w:val="0"/>
        <w:kinsoku/>
        <w:wordWrap w:val="0"/>
        <w:topLinePunct/>
        <w:autoSpaceDE/>
        <w:autoSpaceDN/>
        <w:bidi w:val="0"/>
        <w:adjustRightInd/>
        <w:snapToGrid/>
        <w:spacing w:line="560" w:lineRule="exact"/>
        <w:ind w:firstLine="600" w:firstLineChars="200"/>
        <w:jc w:val="both"/>
        <w:textAlignment w:val="center"/>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pacing w:val="-10"/>
          <w:sz w:val="32"/>
          <w:szCs w:val="32"/>
          <w:highlight w:val="none"/>
        </w:rPr>
        <w:t>☑依据《中华人民共和国行政处罚法》第四十四条、第</w:t>
      </w:r>
      <w:r>
        <w:rPr>
          <w:rFonts w:hint="default" w:ascii="Times New Roman" w:hAnsi="Times New Roman" w:eastAsia="仿宋_GB2312" w:cs="Times New Roman"/>
          <w:color w:val="auto"/>
          <w:spacing w:val="-2"/>
          <w:sz w:val="32"/>
          <w:szCs w:val="32"/>
          <w:highlight w:val="none"/>
        </w:rPr>
        <w:t>四十五条、第六十三条、第六十四条第一项，以及《市场监</w:t>
      </w:r>
      <w:r>
        <w:rPr>
          <w:rFonts w:hint="default" w:ascii="Times New Roman" w:hAnsi="Times New Roman" w:eastAsia="仿宋_GB2312" w:cs="Times New Roman"/>
          <w:color w:val="auto"/>
          <w:spacing w:val="-8"/>
          <w:w w:val="99"/>
          <w:sz w:val="32"/>
          <w:szCs w:val="32"/>
          <w:highlight w:val="none"/>
        </w:rPr>
        <w:t>督管理行政处罚听证办法》第五条的</w:t>
      </w:r>
      <w:r>
        <w:rPr>
          <w:rFonts w:hint="default" w:ascii="Times New Roman" w:hAnsi="Times New Roman" w:eastAsia="仿宋_GB2312" w:cs="Times New Roman"/>
          <w:color w:val="auto"/>
          <w:spacing w:val="-10"/>
          <w:sz w:val="32"/>
          <w:szCs w:val="32"/>
          <w:highlight w:val="none"/>
        </w:rPr>
        <w:t>规定，你（单位）有权进行陈述、</w:t>
      </w:r>
      <w:r>
        <w:rPr>
          <w:rFonts w:hint="default" w:ascii="Times New Roman" w:hAnsi="Times New Roman" w:eastAsia="仿宋_GB2312" w:cs="Times New Roman"/>
          <w:color w:val="auto"/>
          <w:spacing w:val="-93"/>
          <w:sz w:val="32"/>
          <w:szCs w:val="32"/>
          <w:highlight w:val="none"/>
        </w:rPr>
        <w:t xml:space="preserve"> </w:t>
      </w:r>
      <w:r>
        <w:rPr>
          <w:rFonts w:hint="default" w:ascii="Times New Roman" w:hAnsi="Times New Roman" w:eastAsia="仿宋_GB2312" w:cs="Times New Roman"/>
          <w:color w:val="auto"/>
          <w:spacing w:val="-10"/>
          <w:sz w:val="32"/>
          <w:szCs w:val="32"/>
          <w:highlight w:val="none"/>
        </w:rPr>
        <w:t>申辩，并可以要求听证。</w:t>
      </w:r>
      <w:r>
        <w:rPr>
          <w:rFonts w:hint="default" w:ascii="Times New Roman" w:hAnsi="Times New Roman" w:eastAsia="仿宋_GB2312" w:cs="Times New Roman"/>
          <w:color w:val="auto"/>
          <w:spacing w:val="-4"/>
          <w:sz w:val="32"/>
          <w:szCs w:val="32"/>
          <w:highlight w:val="none"/>
        </w:rPr>
        <w:t>自收到本告知之日起五个工作日内未行使陈述、</w:t>
      </w:r>
      <w:r>
        <w:rPr>
          <w:rFonts w:hint="default" w:ascii="Times New Roman" w:hAnsi="Times New Roman" w:eastAsia="仿宋_GB2312" w:cs="Times New Roman"/>
          <w:color w:val="auto"/>
          <w:spacing w:val="-88"/>
          <w:sz w:val="32"/>
          <w:szCs w:val="32"/>
          <w:highlight w:val="none"/>
        </w:rPr>
        <w:t xml:space="preserve"> </w:t>
      </w:r>
      <w:r>
        <w:rPr>
          <w:rFonts w:hint="default" w:ascii="Times New Roman" w:hAnsi="Times New Roman" w:eastAsia="仿宋_GB2312" w:cs="Times New Roman"/>
          <w:color w:val="auto"/>
          <w:spacing w:val="-4"/>
          <w:sz w:val="32"/>
          <w:szCs w:val="32"/>
          <w:highlight w:val="none"/>
        </w:rPr>
        <w:t>申辩权，</w:t>
      </w:r>
      <w:r>
        <w:rPr>
          <w:rFonts w:hint="default" w:ascii="Times New Roman" w:hAnsi="Times New Roman" w:eastAsia="仿宋_GB2312" w:cs="Times New Roman"/>
          <w:color w:val="auto"/>
          <w:spacing w:val="-1"/>
          <w:sz w:val="32"/>
          <w:szCs w:val="32"/>
          <w:highlight w:val="none"/>
        </w:rPr>
        <w:t>未要求听证的，视为放弃此权利。</w:t>
      </w:r>
    </w:p>
    <w:p w14:paraId="2D1C3C03">
      <w:pPr>
        <w:pStyle w:val="7"/>
        <w:keepNext w:val="0"/>
        <w:keepLines w:val="0"/>
        <w:pageBreakBefore w:val="0"/>
        <w:kinsoku/>
        <w:wordWrap w:val="0"/>
        <w:topLinePunct/>
        <w:autoSpaceDE/>
        <w:autoSpaceDN/>
        <w:bidi w:val="0"/>
        <w:spacing w:line="560" w:lineRule="exact"/>
        <w:ind w:firstLine="640"/>
        <w:textAlignment w:val="center"/>
        <w:rPr>
          <w:rFonts w:hint="default" w:ascii="Times New Roman" w:hAnsi="Times New Roman" w:eastAsia="仿宋_GB2312" w:cs="Times New Roman"/>
          <w:color w:val="auto"/>
          <w:spacing w:val="0"/>
          <w:sz w:val="32"/>
          <w:szCs w:val="32"/>
          <w:highlight w:val="none"/>
        </w:rPr>
      </w:pPr>
    </w:p>
    <w:p w14:paraId="42B07948">
      <w:pPr>
        <w:pStyle w:val="7"/>
        <w:keepNext w:val="0"/>
        <w:keepLines w:val="0"/>
        <w:pageBreakBefore w:val="0"/>
        <w:widowControl w:val="0"/>
        <w:kinsoku/>
        <w:wordWrap w:val="0"/>
        <w:overflowPunct/>
        <w:topLinePunct/>
        <w:autoSpaceDE/>
        <w:autoSpaceDN/>
        <w:bidi w:val="0"/>
        <w:adjustRightInd/>
        <w:snapToGrid/>
        <w:spacing w:line="560" w:lineRule="exact"/>
        <w:ind w:left="0" w:leftChars="0" w:firstLine="640" w:firstLineChars="200"/>
        <w:jc w:val="both"/>
        <w:textAlignment w:val="center"/>
        <w:rPr>
          <w:rFonts w:hint="default" w:ascii="Times New Roman" w:hAnsi="Times New Roman" w:eastAsia="仿宋_GB2312" w:cs="Times New Roman"/>
          <w:color w:val="auto"/>
          <w:spacing w:val="-20"/>
          <w:w w:val="99"/>
          <w:sz w:val="32"/>
          <w:szCs w:val="32"/>
          <w:highlight w:val="none"/>
        </w:rPr>
      </w:pPr>
      <w:r>
        <w:rPr>
          <w:rFonts w:hint="default" w:ascii="Times New Roman" w:hAnsi="Times New Roman" w:eastAsia="仿宋_GB2312" w:cs="Times New Roman"/>
          <w:color w:val="auto"/>
          <w:spacing w:val="0"/>
          <w:sz w:val="32"/>
          <w:szCs w:val="32"/>
          <w:highlight w:val="none"/>
        </w:rPr>
        <w:t>联系人</w:t>
      </w:r>
      <w:r>
        <w:rPr>
          <w:rFonts w:hint="default" w:ascii="Times New Roman" w:hAnsi="Times New Roman" w:eastAsia="仿宋_GB2312" w:cs="Times New Roman"/>
          <w:color w:val="auto"/>
          <w:spacing w:val="0"/>
          <w:w w:val="99"/>
          <w:sz w:val="32"/>
          <w:szCs w:val="32"/>
          <w:highlight w:val="none"/>
        </w:rPr>
        <w:t>：</w:t>
      </w:r>
      <w:r>
        <w:rPr>
          <w:rFonts w:hint="default" w:ascii="Times New Roman" w:hAnsi="Times New Roman" w:eastAsia="仿宋_GB2312" w:cs="Times New Roman"/>
          <w:color w:val="auto"/>
          <w:spacing w:val="-20"/>
          <w:w w:val="100"/>
          <w:sz w:val="32"/>
          <w:szCs w:val="32"/>
          <w:highlight w:val="none"/>
          <w:lang w:eastAsia="zh-CN"/>
        </w:rPr>
        <w:t>王毅、</w:t>
      </w:r>
      <w:r>
        <w:rPr>
          <w:rFonts w:hint="default" w:ascii="Times New Roman" w:hAnsi="Times New Roman" w:eastAsia="仿宋_GB2312" w:cs="Times New Roman"/>
          <w:color w:val="auto"/>
          <w:spacing w:val="-20"/>
          <w:w w:val="100"/>
          <w:sz w:val="32"/>
          <w:szCs w:val="32"/>
          <w:highlight w:val="none"/>
          <w:lang w:val="en-US" w:eastAsia="zh-CN"/>
        </w:rPr>
        <w:t>阿卜拉·艾合麦提</w:t>
      </w:r>
      <w:r>
        <w:rPr>
          <w:rFonts w:hint="default" w:ascii="Times New Roman" w:hAnsi="Times New Roman" w:eastAsia="仿宋_GB2312" w:cs="Times New Roman"/>
          <w:color w:val="auto"/>
          <w:spacing w:val="-8"/>
          <w:w w:val="99"/>
          <w:sz w:val="32"/>
          <w:szCs w:val="32"/>
          <w:highlight w:val="none"/>
        </w:rPr>
        <w:t xml:space="preserve"> </w:t>
      </w:r>
      <w:r>
        <w:rPr>
          <w:rFonts w:hint="eastAsia" w:ascii="Times New Roman" w:hAnsi="Times New Roman" w:eastAsia="仿宋_GB2312" w:cs="Times New Roman"/>
          <w:color w:val="auto"/>
          <w:spacing w:val="-8"/>
          <w:w w:val="99"/>
          <w:sz w:val="32"/>
          <w:szCs w:val="32"/>
          <w:highlight w:val="none"/>
          <w:lang w:val="en-US" w:eastAsia="zh-CN"/>
        </w:rPr>
        <w:t xml:space="preserve"> </w:t>
      </w:r>
      <w:r>
        <w:rPr>
          <w:rFonts w:hint="default" w:ascii="Times New Roman" w:hAnsi="Times New Roman" w:eastAsia="仿宋_GB2312" w:cs="Times New Roman"/>
          <w:color w:val="auto"/>
          <w:sz w:val="32"/>
          <w:szCs w:val="32"/>
          <w:highlight w:val="none"/>
        </w:rPr>
        <w:t>联系方式</w:t>
      </w:r>
      <w:r>
        <w:rPr>
          <w:rFonts w:hint="default" w:ascii="Times New Roman" w:hAnsi="Times New Roman" w:eastAsia="仿宋_GB2312" w:cs="Times New Roman"/>
          <w:color w:val="auto"/>
          <w:spacing w:val="-8"/>
          <w:w w:val="99"/>
          <w:sz w:val="32"/>
          <w:szCs w:val="32"/>
          <w:highlight w:val="none"/>
        </w:rPr>
        <w:t>：</w:t>
      </w:r>
      <w:r>
        <w:rPr>
          <w:rFonts w:hint="default" w:ascii="Times New Roman" w:hAnsi="Times New Roman" w:eastAsia="仿宋_GB2312" w:cs="Times New Roman"/>
          <w:snapToGrid w:val="0"/>
          <w:color w:val="auto"/>
          <w:spacing w:val="-20"/>
          <w:sz w:val="32"/>
          <w:szCs w:val="32"/>
          <w:highlight w:val="none"/>
          <w:u w:val="none"/>
          <w:lang w:val="en-US" w:eastAsia="zh-CN" w:bidi="ar-SA"/>
        </w:rPr>
        <w:t>0903-2050315</w:t>
      </w:r>
    </w:p>
    <w:p w14:paraId="62C3C070">
      <w:pPr>
        <w:keepNext w:val="0"/>
        <w:keepLines w:val="0"/>
        <w:pageBreakBefore w:val="0"/>
        <w:kinsoku/>
        <w:wordWrap w:val="0"/>
        <w:topLinePunct/>
        <w:autoSpaceDE/>
        <w:autoSpaceDN/>
        <w:bidi w:val="0"/>
        <w:spacing w:line="560" w:lineRule="exact"/>
        <w:ind w:firstLine="640" w:firstLineChars="200"/>
        <w:textAlignment w:val="center"/>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联系地址：</w:t>
      </w:r>
      <w:r>
        <w:rPr>
          <w:rFonts w:hint="default" w:ascii="Times New Roman" w:hAnsi="Times New Roman" w:eastAsia="仿宋_GB2312" w:cs="Times New Roman"/>
          <w:color w:val="auto"/>
          <w:sz w:val="32"/>
          <w:szCs w:val="32"/>
          <w:highlight w:val="none"/>
          <w:u w:val="none"/>
          <w:lang w:val="en-US" w:eastAsia="zh-CN"/>
        </w:rPr>
        <w:t>新疆昆玉市军垦街12号</w:t>
      </w:r>
      <w:r>
        <w:rPr>
          <w:rFonts w:hint="default" w:ascii="Times New Roman" w:hAnsi="Times New Roman" w:eastAsia="仿宋_GB2312" w:cs="Times New Roman"/>
          <w:color w:val="auto"/>
          <w:spacing w:val="-8"/>
          <w:w w:val="99"/>
          <w:sz w:val="32"/>
          <w:szCs w:val="32"/>
          <w:highlight w:val="none"/>
        </w:rPr>
        <w:t xml:space="preserve">。    </w:t>
      </w:r>
    </w:p>
    <w:p w14:paraId="39D03142">
      <w:pPr>
        <w:tabs>
          <w:tab w:val="left" w:pos="5667"/>
        </w:tabs>
        <w:kinsoku/>
        <w:wordWrap w:val="0"/>
        <w:topLinePunct/>
        <w:autoSpaceDE/>
        <w:autoSpaceDN/>
        <w:spacing w:line="530" w:lineRule="exact"/>
        <w:textAlignment w:val="center"/>
        <w:rPr>
          <w:rFonts w:hint="default" w:ascii="Times New Roman" w:hAnsi="Times New Roman" w:eastAsia="仿宋_GB2312" w:cs="Times New Roman"/>
          <w:color w:val="auto"/>
          <w:sz w:val="32"/>
          <w:szCs w:val="32"/>
          <w:highlight w:val="none"/>
        </w:rPr>
      </w:pPr>
    </w:p>
    <w:p w14:paraId="61B399BC">
      <w:pPr>
        <w:tabs>
          <w:tab w:val="left" w:pos="5667"/>
        </w:tabs>
        <w:kinsoku/>
        <w:wordWrap w:val="0"/>
        <w:topLinePunct/>
        <w:autoSpaceDE/>
        <w:autoSpaceDN/>
        <w:spacing w:line="530" w:lineRule="exact"/>
        <w:textAlignment w:val="center"/>
        <w:rPr>
          <w:rFonts w:hint="default" w:ascii="Times New Roman" w:hAnsi="Times New Roman" w:eastAsia="仿宋_GB2312" w:cs="Times New Roman"/>
          <w:color w:val="auto"/>
          <w:sz w:val="32"/>
          <w:szCs w:val="32"/>
          <w:highlight w:val="none"/>
        </w:rPr>
      </w:pPr>
    </w:p>
    <w:p w14:paraId="72B842E4">
      <w:pPr>
        <w:tabs>
          <w:tab w:val="left" w:pos="5667"/>
        </w:tabs>
        <w:kinsoku/>
        <w:wordWrap w:val="0"/>
        <w:topLinePunct/>
        <w:autoSpaceDE/>
        <w:autoSpaceDN/>
        <w:spacing w:line="530" w:lineRule="exact"/>
        <w:textAlignment w:val="center"/>
        <w:rPr>
          <w:rFonts w:hint="default" w:ascii="Times New Roman" w:hAnsi="Times New Roman" w:eastAsia="仿宋_GB2312" w:cs="Times New Roman"/>
          <w:color w:val="auto"/>
          <w:sz w:val="32"/>
          <w:szCs w:val="32"/>
          <w:highlight w:val="none"/>
        </w:rPr>
      </w:pPr>
    </w:p>
    <w:p w14:paraId="4F6D66CA">
      <w:pPr>
        <w:tabs>
          <w:tab w:val="left" w:pos="5667"/>
        </w:tabs>
        <w:kinsoku/>
        <w:wordWrap w:val="0"/>
        <w:topLinePunct/>
        <w:autoSpaceDE/>
        <w:autoSpaceDN/>
        <w:spacing w:line="530" w:lineRule="exact"/>
        <w:ind w:firstLine="3840" w:firstLineChars="1200"/>
        <w:textAlignment w:val="center"/>
        <w:rPr>
          <w:rFonts w:hint="default" w:ascii="Times New Roman" w:hAnsi="Times New Roman" w:eastAsia="仿宋_GB2312" w:cs="Times New Roman"/>
          <w:color w:val="auto"/>
          <w:spacing w:val="-4"/>
          <w:sz w:val="32"/>
          <w:szCs w:val="32"/>
          <w:highlight w:val="none"/>
        </w:rPr>
      </w:pPr>
      <w:r>
        <w:rPr>
          <w:rFonts w:hint="default" w:ascii="Times New Roman" w:hAnsi="Times New Roman" w:eastAsia="仿宋_GB2312" w:cs="Times New Roman"/>
          <w:color w:val="auto"/>
          <w:sz w:val="32"/>
          <w:szCs w:val="32"/>
          <w:highlight w:val="none"/>
        </w:rPr>
        <w:t>第十四师</w:t>
      </w:r>
      <w:r>
        <w:rPr>
          <w:rFonts w:hint="default" w:ascii="Times New Roman" w:hAnsi="Times New Roman" w:eastAsia="仿宋_GB2312" w:cs="Times New Roman"/>
          <w:color w:val="auto"/>
          <w:spacing w:val="-4"/>
          <w:sz w:val="32"/>
          <w:szCs w:val="32"/>
          <w:highlight w:val="none"/>
        </w:rPr>
        <w:t>市场监督管理局</w:t>
      </w:r>
    </w:p>
    <w:p w14:paraId="7B9F582D">
      <w:pPr>
        <w:kinsoku/>
        <w:wordWrap w:val="0"/>
        <w:topLinePunct/>
        <w:autoSpaceDE/>
        <w:autoSpaceDN/>
        <w:spacing w:line="530" w:lineRule="exact"/>
        <w:ind w:firstLine="4608" w:firstLineChars="1600"/>
        <w:textAlignment w:val="center"/>
        <w:rPr>
          <w:rFonts w:hint="default" w:ascii="Times New Roman" w:hAnsi="Times New Roman" w:eastAsia="仿宋_GB2312" w:cs="Times New Roman"/>
          <w:color w:val="auto"/>
          <w:spacing w:val="-16"/>
          <w:sz w:val="32"/>
          <w:szCs w:val="32"/>
          <w:highlight w:val="none"/>
        </w:rPr>
      </w:pPr>
      <w:r>
        <w:rPr>
          <w:rFonts w:hint="default" w:ascii="Times New Roman" w:hAnsi="Times New Roman" w:eastAsia="仿宋_GB2312" w:cs="Times New Roman"/>
          <w:color w:val="auto"/>
          <w:spacing w:val="-16"/>
          <w:sz w:val="32"/>
          <w:szCs w:val="32"/>
          <w:highlight w:val="none"/>
        </w:rPr>
        <w:t>202</w:t>
      </w:r>
      <w:r>
        <w:rPr>
          <w:rFonts w:hint="default" w:ascii="Times New Roman" w:hAnsi="Times New Roman" w:eastAsia="仿宋_GB2312" w:cs="Times New Roman"/>
          <w:color w:val="auto"/>
          <w:spacing w:val="-16"/>
          <w:sz w:val="32"/>
          <w:szCs w:val="32"/>
          <w:highlight w:val="none"/>
          <w:lang w:val="en-US" w:eastAsia="zh-CN"/>
        </w:rPr>
        <w:t>6</w:t>
      </w:r>
      <w:r>
        <w:rPr>
          <w:rFonts w:hint="default" w:ascii="Times New Roman" w:hAnsi="Times New Roman" w:eastAsia="仿宋_GB2312" w:cs="Times New Roman"/>
          <w:color w:val="auto"/>
          <w:spacing w:val="-16"/>
          <w:sz w:val="32"/>
          <w:szCs w:val="32"/>
          <w:highlight w:val="none"/>
        </w:rPr>
        <w:t xml:space="preserve">年 </w:t>
      </w:r>
      <w:r>
        <w:rPr>
          <w:rFonts w:hint="default" w:ascii="Times New Roman" w:hAnsi="Times New Roman" w:eastAsia="仿宋_GB2312" w:cs="Times New Roman"/>
          <w:color w:val="auto"/>
          <w:spacing w:val="-16"/>
          <w:sz w:val="32"/>
          <w:szCs w:val="32"/>
          <w:highlight w:val="none"/>
          <w:lang w:val="en-US" w:eastAsia="zh-CN"/>
        </w:rPr>
        <w:t>1</w:t>
      </w:r>
      <w:r>
        <w:rPr>
          <w:rFonts w:hint="default" w:ascii="Times New Roman" w:hAnsi="Times New Roman" w:eastAsia="仿宋_GB2312" w:cs="Times New Roman"/>
          <w:color w:val="auto"/>
          <w:spacing w:val="-16"/>
          <w:sz w:val="32"/>
          <w:szCs w:val="32"/>
          <w:highlight w:val="none"/>
        </w:rPr>
        <w:t>月</w:t>
      </w:r>
      <w:r>
        <w:rPr>
          <w:rFonts w:hint="eastAsia" w:ascii="Times New Roman" w:hAnsi="Times New Roman" w:eastAsia="仿宋_GB2312" w:cs="Times New Roman"/>
          <w:color w:val="auto"/>
          <w:spacing w:val="-16"/>
          <w:sz w:val="32"/>
          <w:szCs w:val="32"/>
          <w:highlight w:val="none"/>
          <w:lang w:val="en-US" w:eastAsia="zh-CN"/>
        </w:rPr>
        <w:t>9</w:t>
      </w:r>
      <w:r>
        <w:rPr>
          <w:rFonts w:hint="default" w:ascii="Times New Roman" w:hAnsi="Times New Roman" w:eastAsia="仿宋_GB2312" w:cs="Times New Roman"/>
          <w:color w:val="auto"/>
          <w:spacing w:val="-16"/>
          <w:sz w:val="32"/>
          <w:szCs w:val="32"/>
          <w:highlight w:val="none"/>
        </w:rPr>
        <w:t>日</w:t>
      </w:r>
    </w:p>
    <w:p w14:paraId="64E22291">
      <w:pPr>
        <w:kinsoku/>
        <w:wordWrap w:val="0"/>
        <w:topLinePunct/>
        <w:autoSpaceDE/>
        <w:autoSpaceDN/>
        <w:spacing w:line="530" w:lineRule="exact"/>
        <w:ind w:firstLine="4608" w:firstLineChars="1600"/>
        <w:textAlignment w:val="center"/>
        <w:rPr>
          <w:rFonts w:hint="default" w:ascii="Times New Roman" w:hAnsi="Times New Roman" w:eastAsia="仿宋_GB2312" w:cs="Times New Roman"/>
          <w:color w:val="auto"/>
          <w:spacing w:val="-16"/>
          <w:sz w:val="32"/>
          <w:szCs w:val="32"/>
          <w:highlight w:val="none"/>
        </w:rPr>
      </w:pPr>
    </w:p>
    <w:p w14:paraId="5A86AE4E">
      <w:pPr>
        <w:kinsoku/>
        <w:wordWrap w:val="0"/>
        <w:topLinePunct/>
        <w:autoSpaceDE/>
        <w:autoSpaceDN/>
        <w:spacing w:line="530" w:lineRule="exact"/>
        <w:ind w:firstLine="4608" w:firstLineChars="1600"/>
        <w:textAlignment w:val="center"/>
        <w:rPr>
          <w:rFonts w:hint="default" w:ascii="Times New Roman" w:hAnsi="Times New Roman" w:eastAsia="仿宋_GB2312" w:cs="Times New Roman"/>
          <w:color w:val="auto"/>
          <w:spacing w:val="-16"/>
          <w:sz w:val="32"/>
          <w:szCs w:val="32"/>
          <w:highlight w:val="none"/>
        </w:rPr>
      </w:pPr>
    </w:p>
    <w:p w14:paraId="545D789A">
      <w:pPr>
        <w:kinsoku/>
        <w:wordWrap w:val="0"/>
        <w:topLinePunct/>
        <w:autoSpaceDE/>
        <w:autoSpaceDN/>
        <w:spacing w:line="530" w:lineRule="exact"/>
        <w:ind w:firstLine="4608" w:firstLineChars="1600"/>
        <w:textAlignment w:val="center"/>
        <w:rPr>
          <w:rFonts w:hint="default" w:ascii="Times New Roman" w:hAnsi="Times New Roman" w:eastAsia="仿宋_GB2312" w:cs="Times New Roman"/>
          <w:color w:val="auto"/>
          <w:spacing w:val="-16"/>
          <w:sz w:val="32"/>
          <w:szCs w:val="32"/>
          <w:highlight w:val="none"/>
        </w:rPr>
      </w:pPr>
    </w:p>
    <w:p w14:paraId="7C301E64">
      <w:pPr>
        <w:kinsoku/>
        <w:wordWrap w:val="0"/>
        <w:topLinePunct/>
        <w:autoSpaceDE/>
        <w:autoSpaceDN/>
        <w:spacing w:line="530" w:lineRule="exact"/>
        <w:ind w:firstLine="4608" w:firstLineChars="1600"/>
        <w:textAlignment w:val="center"/>
        <w:rPr>
          <w:rFonts w:hint="default" w:ascii="Times New Roman" w:hAnsi="Times New Roman" w:eastAsia="仿宋_GB2312" w:cs="Times New Roman"/>
          <w:color w:val="auto"/>
          <w:spacing w:val="-16"/>
          <w:sz w:val="32"/>
          <w:szCs w:val="32"/>
          <w:highlight w:val="none"/>
        </w:rPr>
      </w:pPr>
    </w:p>
    <w:p w14:paraId="6C4C21B4">
      <w:pPr>
        <w:kinsoku/>
        <w:wordWrap w:val="0"/>
        <w:topLinePunct/>
        <w:autoSpaceDE/>
        <w:autoSpaceDN/>
        <w:spacing w:line="530" w:lineRule="exact"/>
        <w:ind w:firstLine="4608" w:firstLineChars="1600"/>
        <w:textAlignment w:val="center"/>
        <w:rPr>
          <w:rFonts w:hint="default" w:ascii="Times New Roman" w:hAnsi="Times New Roman" w:eastAsia="仿宋_GB2312" w:cs="Times New Roman"/>
          <w:color w:val="auto"/>
          <w:spacing w:val="-16"/>
          <w:sz w:val="32"/>
          <w:szCs w:val="32"/>
          <w:highlight w:val="none"/>
        </w:rPr>
      </w:pPr>
    </w:p>
    <w:p w14:paraId="6C009C69">
      <w:pPr>
        <w:kinsoku/>
        <w:wordWrap w:val="0"/>
        <w:topLinePunct/>
        <w:autoSpaceDE/>
        <w:autoSpaceDN/>
        <w:spacing w:line="530" w:lineRule="exact"/>
        <w:textAlignment w:val="center"/>
        <w:rPr>
          <w:rFonts w:hint="default" w:ascii="Times New Roman" w:hAnsi="Times New Roman" w:eastAsia="仿宋_GB2312" w:cs="Times New Roman"/>
          <w:color w:val="auto"/>
          <w:spacing w:val="-16"/>
          <w:sz w:val="32"/>
          <w:szCs w:val="32"/>
          <w:highlight w:val="none"/>
        </w:rPr>
      </w:pPr>
    </w:p>
    <w:p w14:paraId="63309248">
      <w:pPr>
        <w:tabs>
          <w:tab w:val="left" w:pos="3518"/>
        </w:tabs>
        <w:kinsoku/>
        <w:spacing w:line="530" w:lineRule="exact"/>
        <w:jc w:val="center"/>
        <w:rPr>
          <w:rFonts w:hint="default" w:ascii="Times New Roman" w:hAnsi="Times New Roman" w:eastAsia="方正小标宋简体" w:cs="Times New Roman"/>
          <w:color w:val="auto"/>
          <w:sz w:val="44"/>
          <w:szCs w:val="44"/>
          <w:highlight w:val="none"/>
        </w:rPr>
      </w:pPr>
      <w:r>
        <w:rPr>
          <w:rFonts w:hint="default" w:ascii="Times New Roman" w:hAnsi="Times New Roman" w:eastAsia="方正小标宋简体" w:cs="Times New Roman"/>
          <w:color w:val="auto"/>
          <w:spacing w:val="-2"/>
          <w:sz w:val="44"/>
          <w:szCs w:val="44"/>
          <w:highlight w:val="none"/>
        </w:rPr>
        <w:t>第十四师市场监督管理局</w:t>
      </w:r>
    </w:p>
    <w:p w14:paraId="16C0F363">
      <w:pPr>
        <w:tabs>
          <w:tab w:val="left" w:pos="7689"/>
        </w:tabs>
        <w:kinsoku/>
        <w:spacing w:line="530" w:lineRule="exact"/>
        <w:jc w:val="center"/>
        <w:rPr>
          <w:rFonts w:hint="default" w:ascii="Times New Roman" w:hAnsi="Times New Roman" w:eastAsia="方正小标宋简体" w:cs="Times New Roman"/>
          <w:color w:val="auto"/>
          <w:sz w:val="44"/>
          <w:szCs w:val="44"/>
          <w:highlight w:val="none"/>
        </w:rPr>
      </w:pPr>
      <w:r>
        <w:rPr>
          <w:rFonts w:hint="default" w:ascii="Times New Roman" w:hAnsi="Times New Roman" w:eastAsia="方正小标宋简体" w:cs="Times New Roman"/>
          <w:color w:val="auto"/>
          <w:spacing w:val="-2"/>
          <w:sz w:val="44"/>
          <w:szCs w:val="44"/>
          <w:highlight w:val="none"/>
        </w:rPr>
        <w:t>行政处罚告知书</w:t>
      </w:r>
    </w:p>
    <w:p w14:paraId="0CCB5CE7">
      <w:pPr>
        <w:tabs>
          <w:tab w:val="left" w:pos="2752"/>
        </w:tabs>
        <w:kinsoku/>
        <w:spacing w:line="530" w:lineRule="exact"/>
        <w:jc w:val="center"/>
        <w:rPr>
          <w:rFonts w:hint="default" w:ascii="Times New Roman" w:hAnsi="Times New Roman" w:eastAsia="仿宋_GB2312" w:cs="Times New Roman"/>
          <w:color w:val="auto"/>
          <w:spacing w:val="10"/>
          <w:sz w:val="32"/>
          <w:szCs w:val="32"/>
          <w:highlight w:val="none"/>
          <w:u w:val="none"/>
          <w:lang w:val="en-US" w:eastAsia="zh-CN"/>
        </w:rPr>
      </w:pPr>
      <w:r>
        <w:rPr>
          <w:rFonts w:hint="default" w:ascii="Times New Roman" w:hAnsi="Times New Roman" w:eastAsia="仿宋" w:cs="Times New Roman"/>
          <w:color w:val="auto"/>
          <w:spacing w:val="-7"/>
          <w:sz w:val="32"/>
          <w:szCs w:val="32"/>
          <w:highlight w:val="none"/>
        </w:rPr>
        <w:t>十四师市监罚告</w:t>
      </w:r>
      <w:r>
        <w:rPr>
          <w:rFonts w:hint="default" w:ascii="Times New Roman" w:hAnsi="Times New Roman" w:eastAsia="仿宋_GB2312" w:cs="Times New Roman"/>
          <w:color w:val="auto"/>
          <w:sz w:val="32"/>
          <w:highlight w:val="none"/>
        </w:rPr>
        <w:t>〔202</w:t>
      </w:r>
      <w:r>
        <w:rPr>
          <w:rFonts w:hint="default" w:ascii="Times New Roman" w:hAnsi="Times New Roman" w:eastAsia="仿宋_GB2312" w:cs="Times New Roman"/>
          <w:color w:val="auto"/>
          <w:sz w:val="32"/>
          <w:highlight w:val="none"/>
          <w:lang w:val="en-US" w:eastAsia="zh-CN"/>
        </w:rPr>
        <w:t>6</w:t>
      </w:r>
      <w:r>
        <w:rPr>
          <w:rFonts w:hint="default" w:ascii="Times New Roman" w:hAnsi="Times New Roman" w:eastAsia="仿宋_GB2312" w:cs="Times New Roman"/>
          <w:color w:val="auto"/>
          <w:sz w:val="32"/>
          <w:highlight w:val="none"/>
        </w:rPr>
        <w:t>〕</w:t>
      </w:r>
      <w:r>
        <w:rPr>
          <w:rFonts w:hint="eastAsia" w:ascii="Times New Roman" w:hAnsi="Times New Roman" w:eastAsia="仿宋_GB2312" w:cs="Times New Roman"/>
          <w:color w:val="auto"/>
          <w:sz w:val="32"/>
          <w:highlight w:val="none"/>
          <w:lang w:val="en-US" w:eastAsia="zh-CN"/>
        </w:rPr>
        <w:t>8</w:t>
      </w:r>
      <w:r>
        <w:rPr>
          <w:rFonts w:hint="default" w:ascii="Times New Roman" w:hAnsi="Times New Roman" w:eastAsia="仿宋" w:cs="Times New Roman"/>
          <w:color w:val="auto"/>
          <w:spacing w:val="-7"/>
          <w:sz w:val="32"/>
          <w:szCs w:val="32"/>
          <w:highlight w:val="none"/>
        </w:rPr>
        <w:t>号</w:t>
      </w:r>
    </w:p>
    <w:p w14:paraId="2041808F">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imes New Roman" w:hAnsi="Times New Roman" w:eastAsia="仿宋_GB2312" w:cs="Times New Roman"/>
          <w:color w:val="auto"/>
          <w:spacing w:val="0"/>
          <w:sz w:val="32"/>
          <w:szCs w:val="32"/>
          <w:highlight w:val="none"/>
          <w:u w:val="none"/>
          <w:lang w:val="en-US" w:eastAsia="zh-CN"/>
        </w:rPr>
      </w:pPr>
    </w:p>
    <w:p w14:paraId="2B5E7BC0">
      <w:pPr>
        <w:keepNext w:val="0"/>
        <w:keepLines w:val="0"/>
        <w:pageBreakBefore w:val="0"/>
        <w:bidi w:val="0"/>
        <w:spacing w:line="560" w:lineRule="exact"/>
        <w:jc w:val="both"/>
        <w:rPr>
          <w:rFonts w:hint="default" w:ascii="Times New Roman" w:hAnsi="Times New Roman" w:eastAsia="仿宋_GB2312" w:cs="Times New Roman"/>
          <w:color w:val="auto"/>
          <w:sz w:val="32"/>
          <w:szCs w:val="32"/>
          <w:highlight w:val="none"/>
          <w:u w:val="single"/>
        </w:rPr>
      </w:pPr>
      <w:r>
        <w:rPr>
          <w:rFonts w:hint="eastAsia" w:ascii="Times New Roman" w:hAnsi="Times New Roman" w:eastAsia="仿宋_GB2312" w:cs="Times New Roman"/>
          <w:color w:val="auto"/>
          <w:spacing w:val="0"/>
          <w:sz w:val="32"/>
          <w:szCs w:val="32"/>
          <w:highlight w:val="none"/>
          <w:u w:val="none"/>
          <w:lang w:val="en-US" w:eastAsia="zh-CN"/>
        </w:rPr>
        <w:t>昆玉市集月建材有限责任公司</w:t>
      </w:r>
      <w:r>
        <w:rPr>
          <w:rFonts w:hint="default" w:ascii="Times New Roman" w:hAnsi="Times New Roman" w:eastAsia="仿宋_GB2312" w:cs="Times New Roman"/>
          <w:color w:val="auto"/>
          <w:sz w:val="32"/>
          <w:szCs w:val="32"/>
          <w:highlight w:val="none"/>
        </w:rPr>
        <w:t>：</w:t>
      </w:r>
    </w:p>
    <w:p w14:paraId="43B0B24D">
      <w:pPr>
        <w:keepNext w:val="0"/>
        <w:keepLines w:val="0"/>
        <w:pageBreakBefore w:val="0"/>
        <w:kinsoku/>
        <w:overflowPunct w:val="0"/>
        <w:topLinePunct/>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由本局立案调查的你（单位）涉嫌</w:t>
      </w:r>
      <w:r>
        <w:rPr>
          <w:rFonts w:hint="default" w:ascii="Times New Roman" w:hAnsi="Times New Roman" w:eastAsia="仿宋_GB2312" w:cs="Times New Roman"/>
          <w:color w:val="auto"/>
          <w:sz w:val="32"/>
          <w:highlight w:val="none"/>
          <w:u w:val="none"/>
        </w:rPr>
        <w:t>连续</w:t>
      </w:r>
      <w:r>
        <w:rPr>
          <w:rFonts w:hint="default" w:ascii="Times New Roman" w:hAnsi="Times New Roman" w:eastAsia="仿宋_GB2312" w:cs="Times New Roman"/>
          <w:color w:val="auto"/>
          <w:sz w:val="32"/>
          <w:highlight w:val="none"/>
          <w:u w:val="none"/>
          <w:lang w:val="en-US" w:eastAsia="zh-CN"/>
        </w:rPr>
        <w:t>2</w:t>
      </w:r>
      <w:r>
        <w:rPr>
          <w:rFonts w:hint="default" w:ascii="Times New Roman" w:hAnsi="Times New Roman" w:eastAsia="仿宋_GB2312" w:cs="Times New Roman"/>
          <w:color w:val="auto"/>
          <w:sz w:val="32"/>
          <w:highlight w:val="none"/>
          <w:u w:val="none"/>
        </w:rPr>
        <w:t>年未按规定报送年度报告被列入经营异常名录未改正，且通过登记的住所无法取得联系</w:t>
      </w:r>
      <w:r>
        <w:rPr>
          <w:rFonts w:hint="default" w:ascii="Times New Roman" w:hAnsi="Times New Roman" w:eastAsia="仿宋_GB2312" w:cs="Times New Roman"/>
          <w:color w:val="auto"/>
          <w:sz w:val="32"/>
          <w:szCs w:val="32"/>
          <w:highlight w:val="none"/>
        </w:rPr>
        <w:t>一案，已调查终结。依据《中华人民共和国行政处罚法》第四十四条的规定，现将本局拟作出行政处罚的内容及事实、理由、依据告知如下：</w:t>
      </w:r>
    </w:p>
    <w:p w14:paraId="3C11E44C">
      <w:pPr>
        <w:keepNext w:val="0"/>
        <w:keepLines w:val="0"/>
        <w:pageBreakBefore w:val="0"/>
        <w:kinsoku/>
        <w:wordWrap/>
        <w:overflowPunct w:val="0"/>
        <w:topLinePunct/>
        <w:autoSpaceDE w:val="0"/>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你（单位）因未报送2023年度、2024年度年度报告并公示，被我局列入经营异常名录，2025年8月12日和2025年9月4日，我局执法人员向你（单位）登记住所邮寄专用信函2封，均因无人签收，无法联系到你（单位）被退回。2025年9月15日，经国家税务总局昆玉税务局协查，你（单位）税务状态为注销。2025年7月22日、2025年8月12日，我局执法人员经实地走访未发现你（单位）牌匾，也未发现你（单位）开展经营活动，我局执法人员现场拨打你（单位）注册登记的联系电话，无法联系到你（单位）。</w:t>
      </w:r>
    </w:p>
    <w:p w14:paraId="659C21F7">
      <w:pPr>
        <w:keepNext w:val="0"/>
        <w:keepLines w:val="0"/>
        <w:pageBreakBefore w:val="0"/>
        <w:widowControl/>
        <w:kinsoku/>
        <w:wordWrap/>
        <w:overflowPunct w:val="0"/>
        <w:topLinePunct/>
        <w:autoSpaceDE w:val="0"/>
        <w:autoSpaceDN/>
        <w:bidi w:val="0"/>
        <w:adjustRightInd/>
        <w:snapToGrid/>
        <w:spacing w:line="560" w:lineRule="exact"/>
        <w:ind w:firstLine="640" w:firstLineChars="200"/>
        <w:jc w:val="both"/>
        <w:textAlignment w:val="auto"/>
        <w:rPr>
          <w:rFonts w:hint="eastAsia" w:ascii="Times New Roman" w:hAnsi="Times New Roman" w:eastAsia="仿宋_GB2312" w:cs="Times New Roman"/>
          <w:color w:val="auto"/>
          <w:sz w:val="32"/>
          <w:szCs w:val="32"/>
          <w:highlight w:val="none"/>
          <w:u w:val="none"/>
          <w:lang w:val="en-US" w:eastAsia="zh-CN"/>
        </w:rPr>
      </w:pPr>
      <w:r>
        <w:rPr>
          <w:rFonts w:hint="default" w:ascii="Times New Roman" w:hAnsi="Times New Roman" w:eastAsia="仿宋_GB2312" w:cs="Times New Roman"/>
          <w:color w:val="auto"/>
          <w:sz w:val="32"/>
          <w:szCs w:val="32"/>
          <w:highlight w:val="none"/>
          <w:u w:val="none"/>
          <w:lang w:val="en-US" w:eastAsia="zh-CN"/>
        </w:rPr>
        <w:t>为进一步查明事实，我局于202</w:t>
      </w:r>
      <w:r>
        <w:rPr>
          <w:rFonts w:hint="eastAsia" w:ascii="Times New Roman" w:hAnsi="Times New Roman" w:eastAsia="仿宋_GB2312" w:cs="Times New Roman"/>
          <w:color w:val="auto"/>
          <w:sz w:val="32"/>
          <w:szCs w:val="32"/>
          <w:highlight w:val="none"/>
          <w:u w:val="none"/>
          <w:lang w:val="en-US" w:eastAsia="zh-CN"/>
        </w:rPr>
        <w:t>5</w:t>
      </w:r>
      <w:r>
        <w:rPr>
          <w:rFonts w:hint="default" w:ascii="Times New Roman" w:hAnsi="Times New Roman" w:eastAsia="仿宋_GB2312" w:cs="Times New Roman"/>
          <w:color w:val="auto"/>
          <w:sz w:val="32"/>
          <w:szCs w:val="32"/>
          <w:highlight w:val="none"/>
          <w:u w:val="none"/>
          <w:lang w:val="en-US" w:eastAsia="zh-CN"/>
        </w:rPr>
        <w:t>年</w:t>
      </w:r>
      <w:r>
        <w:rPr>
          <w:rFonts w:hint="eastAsia" w:ascii="Times New Roman" w:hAnsi="Times New Roman" w:eastAsia="仿宋_GB2312" w:cs="Times New Roman"/>
          <w:color w:val="auto"/>
          <w:sz w:val="32"/>
          <w:szCs w:val="32"/>
          <w:highlight w:val="none"/>
          <w:u w:val="none"/>
          <w:lang w:val="en-US" w:eastAsia="zh-CN"/>
        </w:rPr>
        <w:t>11</w:t>
      </w:r>
      <w:r>
        <w:rPr>
          <w:rFonts w:hint="default" w:ascii="Times New Roman" w:hAnsi="Times New Roman" w:eastAsia="仿宋_GB2312" w:cs="Times New Roman"/>
          <w:color w:val="auto"/>
          <w:sz w:val="32"/>
          <w:szCs w:val="32"/>
          <w:highlight w:val="none"/>
          <w:u w:val="none"/>
          <w:lang w:val="en-US" w:eastAsia="zh-CN"/>
        </w:rPr>
        <w:t>月</w:t>
      </w:r>
      <w:r>
        <w:rPr>
          <w:rFonts w:hint="eastAsia" w:ascii="Times New Roman" w:hAnsi="Times New Roman" w:eastAsia="仿宋_GB2312" w:cs="Times New Roman"/>
          <w:color w:val="auto"/>
          <w:sz w:val="32"/>
          <w:szCs w:val="32"/>
          <w:highlight w:val="none"/>
          <w:u w:val="none"/>
          <w:lang w:val="en-US" w:eastAsia="zh-CN"/>
        </w:rPr>
        <w:t>1</w:t>
      </w:r>
      <w:r>
        <w:rPr>
          <w:rFonts w:hint="default" w:ascii="Times New Roman" w:hAnsi="Times New Roman" w:eastAsia="仿宋_GB2312" w:cs="Times New Roman"/>
          <w:color w:val="auto"/>
          <w:sz w:val="32"/>
          <w:szCs w:val="32"/>
          <w:highlight w:val="none"/>
          <w:u w:val="none"/>
          <w:lang w:val="en-US" w:eastAsia="zh-CN"/>
        </w:rPr>
        <w:t>日立案调查</w:t>
      </w:r>
      <w:r>
        <w:rPr>
          <w:rFonts w:hint="eastAsia" w:ascii="Times New Roman" w:hAnsi="Times New Roman" w:eastAsia="仿宋_GB2312" w:cs="Times New Roman"/>
          <w:color w:val="auto"/>
          <w:sz w:val="32"/>
          <w:szCs w:val="32"/>
          <w:highlight w:val="none"/>
          <w:u w:val="none"/>
          <w:lang w:val="en-US" w:eastAsia="zh-CN"/>
        </w:rPr>
        <w:t>。</w:t>
      </w:r>
    </w:p>
    <w:p w14:paraId="2D387693">
      <w:pPr>
        <w:keepNext w:val="0"/>
        <w:keepLines w:val="0"/>
        <w:pageBreakBefore w:val="0"/>
        <w:widowControl/>
        <w:kinsoku/>
        <w:wordWrap/>
        <w:overflowPunct w:val="0"/>
        <w:topLinePunct/>
        <w:autoSpaceDE w:val="0"/>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auto"/>
          <w:spacing w:val="4"/>
          <w:sz w:val="32"/>
          <w:szCs w:val="32"/>
          <w:u w:val="none" w:color="auto"/>
          <w:lang w:val="en-US" w:eastAsia="zh-CN"/>
        </w:rPr>
      </w:pPr>
      <w:r>
        <w:rPr>
          <w:rFonts w:hint="eastAsia" w:ascii="Times New Roman" w:hAnsi="Times New Roman" w:eastAsia="仿宋_GB2312" w:cs="Times New Roman"/>
          <w:color w:val="auto"/>
          <w:sz w:val="32"/>
          <w:szCs w:val="32"/>
          <w:highlight w:val="none"/>
          <w:u w:val="none"/>
          <w:lang w:val="en-US" w:eastAsia="zh-CN"/>
        </w:rPr>
        <w:t>2025年7月22日、2025年8月12日</w:t>
      </w:r>
      <w:r>
        <w:rPr>
          <w:rFonts w:hint="default" w:ascii="Times New Roman" w:hAnsi="Times New Roman" w:eastAsia="仿宋_GB2312" w:cs="Times New Roman"/>
          <w:color w:val="auto"/>
          <w:spacing w:val="4"/>
          <w:sz w:val="32"/>
          <w:szCs w:val="32"/>
          <w:u w:val="none" w:color="auto"/>
          <w:lang w:val="en-US" w:eastAsia="zh-CN"/>
        </w:rPr>
        <w:t>，我局执法人员依法</w:t>
      </w:r>
      <w:r>
        <w:rPr>
          <w:rFonts w:hint="eastAsia" w:ascii="Times New Roman" w:hAnsi="Times New Roman" w:eastAsia="仿宋_GB2312" w:cs="Times New Roman"/>
          <w:color w:val="auto"/>
          <w:spacing w:val="4"/>
          <w:sz w:val="32"/>
          <w:szCs w:val="32"/>
          <w:u w:val="none" w:color="auto"/>
          <w:lang w:val="en-US" w:eastAsia="zh-CN"/>
        </w:rPr>
        <w:t>开展现场走访</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分别由玉都街道幸福社区时代广场网格员作为见证人签字盖章确认，</w:t>
      </w:r>
      <w:r>
        <w:rPr>
          <w:rFonts w:hint="default" w:ascii="Times New Roman" w:hAnsi="Times New Roman" w:eastAsia="仿宋_GB2312" w:cs="Times New Roman"/>
          <w:color w:val="auto"/>
          <w:sz w:val="32"/>
          <w:szCs w:val="32"/>
          <w:highlight w:val="none"/>
          <w:u w:val="none"/>
          <w:lang w:val="en-US" w:eastAsia="zh-CN"/>
        </w:rPr>
        <w:t>并</w:t>
      </w:r>
      <w:r>
        <w:rPr>
          <w:rFonts w:hint="default" w:ascii="Times New Roman" w:hAnsi="Times New Roman" w:eastAsia="仿宋_GB2312" w:cs="Times New Roman"/>
          <w:color w:val="auto"/>
          <w:spacing w:val="4"/>
          <w:sz w:val="32"/>
          <w:szCs w:val="32"/>
          <w:u w:val="none" w:color="auto"/>
          <w:lang w:val="en-US" w:eastAsia="zh-CN"/>
        </w:rPr>
        <w:t>制作</w:t>
      </w:r>
      <w:r>
        <w:rPr>
          <w:rFonts w:hint="eastAsia" w:ascii="Times New Roman" w:hAnsi="Times New Roman" w:eastAsia="仿宋_GB2312" w:cs="Times New Roman"/>
          <w:color w:val="auto"/>
          <w:spacing w:val="4"/>
          <w:sz w:val="32"/>
          <w:szCs w:val="32"/>
          <w:u w:val="none" w:color="auto"/>
          <w:lang w:val="en-US" w:eastAsia="zh-CN"/>
        </w:rPr>
        <w:t>现场</w:t>
      </w:r>
      <w:r>
        <w:rPr>
          <w:rFonts w:hint="default" w:ascii="Times New Roman" w:hAnsi="Times New Roman" w:eastAsia="仿宋_GB2312" w:cs="Times New Roman"/>
          <w:color w:val="auto"/>
          <w:spacing w:val="4"/>
          <w:sz w:val="32"/>
          <w:szCs w:val="32"/>
          <w:u w:val="none" w:color="auto"/>
          <w:lang w:val="en-US" w:eastAsia="zh-CN"/>
        </w:rPr>
        <w:t>笔录</w:t>
      </w:r>
      <w:r>
        <w:rPr>
          <w:rFonts w:hint="eastAsia" w:ascii="Times New Roman" w:hAnsi="Times New Roman" w:eastAsia="仿宋_GB2312" w:cs="Times New Roman"/>
          <w:color w:val="auto"/>
          <w:spacing w:val="4"/>
          <w:sz w:val="32"/>
          <w:szCs w:val="32"/>
          <w:u w:val="none" w:color="auto"/>
          <w:lang w:val="en-US" w:eastAsia="zh-CN"/>
        </w:rPr>
        <w:t>两</w:t>
      </w:r>
      <w:r>
        <w:rPr>
          <w:rFonts w:hint="default" w:ascii="Times New Roman" w:hAnsi="Times New Roman" w:eastAsia="仿宋_GB2312" w:cs="Times New Roman"/>
          <w:color w:val="auto"/>
          <w:spacing w:val="4"/>
          <w:sz w:val="32"/>
          <w:szCs w:val="32"/>
          <w:u w:val="none" w:color="auto"/>
          <w:lang w:val="en-US" w:eastAsia="zh-CN"/>
        </w:rPr>
        <w:t>份。调查过程中，依法提取了</w:t>
      </w:r>
      <w:r>
        <w:rPr>
          <w:rFonts w:hint="eastAsia" w:ascii="Times New Roman" w:hAnsi="Times New Roman" w:eastAsia="仿宋_GB2312" w:cs="Times New Roman"/>
          <w:color w:val="auto"/>
          <w:sz w:val="32"/>
          <w:szCs w:val="32"/>
          <w:highlight w:val="none"/>
          <w:u w:val="none"/>
          <w:lang w:val="en-US" w:eastAsia="zh-CN"/>
        </w:rPr>
        <w:t>你（单位）</w:t>
      </w:r>
      <w:r>
        <w:rPr>
          <w:rFonts w:hint="eastAsia" w:ascii="Times New Roman" w:hAnsi="Times New Roman" w:eastAsia="仿宋_GB2312" w:cs="Times New Roman"/>
          <w:color w:val="auto"/>
          <w:spacing w:val="4"/>
          <w:sz w:val="32"/>
          <w:szCs w:val="32"/>
          <w:u w:val="none" w:color="auto"/>
          <w:lang w:val="en-US" w:eastAsia="zh-CN"/>
        </w:rPr>
        <w:t>年报信息</w:t>
      </w:r>
      <w:r>
        <w:rPr>
          <w:rFonts w:hint="default" w:ascii="Times New Roman" w:hAnsi="Times New Roman" w:eastAsia="仿宋_GB2312" w:cs="Times New Roman"/>
          <w:color w:val="auto"/>
          <w:spacing w:val="4"/>
          <w:sz w:val="32"/>
          <w:szCs w:val="32"/>
          <w:u w:val="none" w:color="auto"/>
          <w:lang w:val="en-US" w:eastAsia="zh-CN"/>
        </w:rPr>
        <w:t>、</w:t>
      </w:r>
      <w:r>
        <w:rPr>
          <w:rFonts w:hint="eastAsia" w:ascii="Times New Roman" w:hAnsi="Times New Roman" w:eastAsia="仿宋_GB2312" w:cs="Times New Roman"/>
          <w:color w:val="auto"/>
          <w:sz w:val="32"/>
          <w:szCs w:val="32"/>
          <w:highlight w:val="none"/>
          <w:u w:val="none"/>
          <w:lang w:val="en-US" w:eastAsia="zh-CN"/>
        </w:rPr>
        <w:t>企业信用信息公示报告</w:t>
      </w:r>
      <w:r>
        <w:rPr>
          <w:rFonts w:hint="default" w:ascii="Times New Roman" w:hAnsi="Times New Roman" w:eastAsia="仿宋_GB2312" w:cs="Times New Roman"/>
          <w:color w:val="auto"/>
          <w:spacing w:val="4"/>
          <w:sz w:val="32"/>
          <w:szCs w:val="32"/>
          <w:u w:val="none" w:color="auto"/>
          <w:lang w:val="en-US" w:eastAsia="zh-CN"/>
        </w:rPr>
        <w:t>等证据材料，调查全过程使用执法记录仪</w:t>
      </w:r>
      <w:r>
        <w:rPr>
          <w:rFonts w:hint="eastAsia" w:ascii="Times New Roman" w:hAnsi="Times New Roman" w:eastAsia="仿宋_GB2312" w:cs="Times New Roman"/>
          <w:color w:val="auto"/>
          <w:spacing w:val="4"/>
          <w:sz w:val="32"/>
          <w:szCs w:val="32"/>
          <w:u w:val="none" w:color="auto"/>
          <w:lang w:val="en-US" w:eastAsia="zh-CN"/>
        </w:rPr>
        <w:t>记录</w:t>
      </w:r>
      <w:r>
        <w:rPr>
          <w:rFonts w:hint="default" w:ascii="Times New Roman" w:hAnsi="Times New Roman" w:eastAsia="仿宋_GB2312" w:cs="Times New Roman"/>
          <w:color w:val="auto"/>
          <w:spacing w:val="4"/>
          <w:sz w:val="32"/>
          <w:szCs w:val="32"/>
          <w:u w:val="none" w:color="auto"/>
          <w:lang w:val="en-US" w:eastAsia="zh-CN"/>
        </w:rPr>
        <w:t>。</w:t>
      </w:r>
    </w:p>
    <w:p w14:paraId="21ABEBC6">
      <w:pPr>
        <w:keepNext w:val="0"/>
        <w:keepLines w:val="0"/>
        <w:pageBreakBefore w:val="0"/>
        <w:kinsoku/>
        <w:wordWrap/>
        <w:overflowPunct w:val="0"/>
        <w:topLinePunct/>
        <w:autoSpaceDE w:val="0"/>
        <w:autoSpaceDN/>
        <w:bidi w:val="0"/>
        <w:adjustRightInd/>
        <w:snapToGrid/>
        <w:spacing w:line="560" w:lineRule="exact"/>
        <w:ind w:left="0" w:firstLine="640" w:firstLineChars="200"/>
        <w:jc w:val="both"/>
        <w:textAlignment w:val="auto"/>
        <w:rPr>
          <w:rFonts w:hint="default" w:ascii="Times New Roman" w:hAnsi="Times New Roman" w:eastAsia="仿宋_GB2312" w:cs="Times New Roman"/>
          <w:color w:val="auto"/>
          <w:sz w:val="32"/>
          <w:szCs w:val="32"/>
          <w:highlight w:val="none"/>
          <w:u w:val="none"/>
          <w:lang w:val="en-US" w:eastAsia="zh-CN"/>
        </w:rPr>
      </w:pPr>
      <w:r>
        <w:rPr>
          <w:rFonts w:hint="default" w:ascii="Times New Roman" w:hAnsi="Times New Roman" w:eastAsia="仿宋_GB2312" w:cs="Times New Roman"/>
          <w:color w:val="auto"/>
          <w:sz w:val="32"/>
          <w:szCs w:val="32"/>
          <w:highlight w:val="none"/>
          <w:u w:val="none"/>
          <w:lang w:val="en-US" w:eastAsia="zh-CN"/>
        </w:rPr>
        <w:t>经查</w:t>
      </w:r>
      <w:r>
        <w:rPr>
          <w:rFonts w:hint="eastAsia" w:ascii="Times New Roman" w:hAnsi="Times New Roman" w:eastAsia="仿宋_GB2312" w:cs="Times New Roman"/>
          <w:color w:val="auto"/>
          <w:sz w:val="32"/>
          <w:szCs w:val="32"/>
          <w:highlight w:val="none"/>
          <w:u w:val="none"/>
          <w:lang w:val="en-US" w:eastAsia="zh-CN"/>
        </w:rPr>
        <w:t>询国家企业信用信息公示系统</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你（单位）</w:t>
      </w:r>
      <w:r>
        <w:rPr>
          <w:rFonts w:hint="default" w:ascii="Times New Roman" w:hAnsi="Times New Roman" w:eastAsia="仿宋_GB2312" w:cs="Times New Roman"/>
          <w:color w:val="auto"/>
          <w:sz w:val="32"/>
          <w:szCs w:val="32"/>
          <w:highlight w:val="none"/>
          <w:u w:val="none"/>
          <w:lang w:val="en-US" w:eastAsia="zh-CN"/>
        </w:rPr>
        <w:t>于20</w:t>
      </w:r>
      <w:r>
        <w:rPr>
          <w:rFonts w:hint="eastAsia" w:ascii="Times New Roman" w:hAnsi="Times New Roman" w:eastAsia="仿宋_GB2312" w:cs="Times New Roman"/>
          <w:color w:val="auto"/>
          <w:sz w:val="32"/>
          <w:szCs w:val="32"/>
          <w:highlight w:val="none"/>
          <w:u w:val="none"/>
          <w:lang w:val="en-US" w:eastAsia="zh-CN"/>
        </w:rPr>
        <w:t>20</w:t>
      </w:r>
      <w:r>
        <w:rPr>
          <w:rFonts w:hint="default" w:ascii="Times New Roman" w:hAnsi="Times New Roman" w:eastAsia="仿宋_GB2312" w:cs="Times New Roman"/>
          <w:color w:val="auto"/>
          <w:sz w:val="32"/>
          <w:szCs w:val="32"/>
          <w:highlight w:val="none"/>
          <w:u w:val="none"/>
          <w:lang w:val="en-US" w:eastAsia="zh-CN"/>
        </w:rPr>
        <w:t>年</w:t>
      </w:r>
      <w:r>
        <w:rPr>
          <w:rFonts w:hint="eastAsia" w:ascii="Times New Roman" w:hAnsi="Times New Roman" w:eastAsia="仿宋_GB2312" w:cs="Times New Roman"/>
          <w:color w:val="auto"/>
          <w:sz w:val="32"/>
          <w:szCs w:val="32"/>
          <w:highlight w:val="none"/>
          <w:u w:val="none"/>
          <w:lang w:val="en-US" w:eastAsia="zh-CN"/>
        </w:rPr>
        <w:t>6</w:t>
      </w:r>
      <w:r>
        <w:rPr>
          <w:rFonts w:hint="default" w:ascii="Times New Roman" w:hAnsi="Times New Roman" w:eastAsia="仿宋_GB2312" w:cs="Times New Roman"/>
          <w:color w:val="auto"/>
          <w:sz w:val="32"/>
          <w:szCs w:val="32"/>
          <w:highlight w:val="none"/>
          <w:u w:val="none"/>
          <w:lang w:val="en-US" w:eastAsia="zh-CN"/>
        </w:rPr>
        <w:t>月</w:t>
      </w:r>
      <w:r>
        <w:rPr>
          <w:rFonts w:hint="eastAsia" w:ascii="Times New Roman" w:hAnsi="Times New Roman" w:eastAsia="仿宋_GB2312" w:cs="Times New Roman"/>
          <w:color w:val="auto"/>
          <w:sz w:val="32"/>
          <w:szCs w:val="32"/>
          <w:highlight w:val="none"/>
          <w:u w:val="none"/>
          <w:lang w:val="en-US" w:eastAsia="zh-CN"/>
        </w:rPr>
        <w:t>29</w:t>
      </w:r>
      <w:r>
        <w:rPr>
          <w:rFonts w:hint="default" w:ascii="Times New Roman" w:hAnsi="Times New Roman" w:eastAsia="仿宋_GB2312" w:cs="Times New Roman"/>
          <w:color w:val="auto"/>
          <w:sz w:val="32"/>
          <w:szCs w:val="32"/>
          <w:highlight w:val="none"/>
          <w:u w:val="none"/>
          <w:lang w:val="en-US" w:eastAsia="zh-CN"/>
        </w:rPr>
        <w:t>日</w:t>
      </w:r>
      <w:r>
        <w:rPr>
          <w:rFonts w:hint="eastAsia" w:ascii="Times New Roman" w:hAnsi="Times New Roman" w:eastAsia="仿宋_GB2312" w:cs="Times New Roman"/>
          <w:color w:val="auto"/>
          <w:sz w:val="32"/>
          <w:szCs w:val="32"/>
          <w:highlight w:val="none"/>
          <w:u w:val="none"/>
          <w:lang w:val="en-US" w:eastAsia="zh-CN"/>
        </w:rPr>
        <w:t>注册成立</w:t>
      </w:r>
      <w:r>
        <w:rPr>
          <w:rFonts w:hint="default" w:ascii="Times New Roman" w:hAnsi="Times New Roman" w:eastAsia="仿宋_GB2312" w:cs="Times New Roman"/>
          <w:color w:val="auto"/>
          <w:sz w:val="32"/>
          <w:szCs w:val="32"/>
          <w:highlight w:val="none"/>
          <w:u w:val="none"/>
          <w:lang w:val="en-US" w:eastAsia="zh-CN"/>
        </w:rPr>
        <w:t>，</w:t>
      </w:r>
      <w:r>
        <w:rPr>
          <w:rFonts w:hint="default" w:ascii="Times New Roman" w:hAnsi="Times New Roman" w:eastAsia="仿宋_GB2312" w:cs="Times New Roman"/>
          <w:color w:val="auto"/>
          <w:spacing w:val="-6"/>
          <w:sz w:val="32"/>
          <w:szCs w:val="32"/>
          <w:highlight w:val="none"/>
          <w:u w:val="none"/>
          <w:lang w:val="en-US" w:eastAsia="zh-CN"/>
        </w:rPr>
        <w:t>统一社会信用代码：</w:t>
      </w:r>
      <w:r>
        <w:rPr>
          <w:rFonts w:hint="eastAsia" w:ascii="Times New Roman" w:hAnsi="Times New Roman" w:eastAsia="仿宋_GB2312" w:cs="Times New Roman"/>
          <w:color w:val="auto"/>
          <w:spacing w:val="0"/>
          <w:sz w:val="32"/>
          <w:szCs w:val="32"/>
          <w:highlight w:val="none"/>
          <w:u w:val="none"/>
          <w:lang w:val="en-US" w:eastAsia="zh-CN"/>
        </w:rPr>
        <w:t>91659009MA78TK4D1Y</w:t>
      </w:r>
      <w:r>
        <w:rPr>
          <w:rFonts w:hint="eastAsia" w:ascii="Times New Roman" w:hAnsi="Times New Roman" w:eastAsia="仿宋_GB2312" w:cs="Times New Roman"/>
          <w:color w:val="auto"/>
          <w:sz w:val="32"/>
          <w:szCs w:val="32"/>
          <w:highlight w:val="none"/>
          <w:u w:val="none"/>
          <w:lang w:val="en-US" w:eastAsia="zh-CN"/>
        </w:rPr>
        <w:t>，登记状态：存续，</w:t>
      </w:r>
      <w:r>
        <w:rPr>
          <w:rFonts w:hint="default" w:ascii="Times New Roman" w:hAnsi="Times New Roman" w:eastAsia="仿宋_GB2312" w:cs="Times New Roman"/>
          <w:color w:val="auto"/>
          <w:sz w:val="32"/>
          <w:szCs w:val="32"/>
          <w:highlight w:val="none"/>
          <w:u w:val="none"/>
          <w:lang w:val="en-US" w:eastAsia="zh-CN"/>
        </w:rPr>
        <w:t>登记住所</w:t>
      </w:r>
      <w:r>
        <w:rPr>
          <w:rFonts w:hint="eastAsia"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pacing w:val="0"/>
          <w:sz w:val="32"/>
          <w:szCs w:val="32"/>
          <w:highlight w:val="none"/>
          <w:u w:val="none"/>
          <w:lang w:val="en-US" w:eastAsia="zh-CN"/>
        </w:rPr>
        <w:t>新疆昆玉市学府路西侧时代广场5栋121号铺</w:t>
      </w:r>
      <w:r>
        <w:rPr>
          <w:rFonts w:hint="eastAsia"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pacing w:val="-6"/>
          <w:sz w:val="32"/>
          <w:szCs w:val="32"/>
          <w:highlight w:val="none"/>
          <w:u w:val="none"/>
          <w:lang w:val="en-US" w:eastAsia="zh-CN"/>
        </w:rPr>
        <w:t>法定代表人：</w:t>
      </w:r>
      <w:r>
        <w:rPr>
          <w:rFonts w:hint="eastAsia" w:ascii="Times New Roman" w:hAnsi="Times New Roman" w:eastAsia="仿宋_GB2312" w:cs="Times New Roman"/>
          <w:color w:val="auto"/>
          <w:spacing w:val="0"/>
          <w:sz w:val="32"/>
          <w:szCs w:val="32"/>
          <w:highlight w:val="none"/>
          <w:u w:val="none"/>
          <w:lang w:val="en-US" w:eastAsia="zh-CN"/>
        </w:rPr>
        <w:t>杨发珊</w:t>
      </w:r>
      <w:r>
        <w:rPr>
          <w:rFonts w:hint="default" w:ascii="Times New Roman" w:hAnsi="Times New Roman" w:eastAsia="仿宋_GB2312" w:cs="Times New Roman"/>
          <w:color w:val="auto"/>
          <w:sz w:val="32"/>
          <w:szCs w:val="32"/>
          <w:highlight w:val="none"/>
          <w:u w:val="none"/>
          <w:lang w:val="en-US" w:eastAsia="zh-CN"/>
        </w:rPr>
        <w:t>。</w:t>
      </w:r>
    </w:p>
    <w:p w14:paraId="291BC85E">
      <w:pPr>
        <w:keepNext w:val="0"/>
        <w:keepLines w:val="0"/>
        <w:pageBreakBefore w:val="0"/>
        <w:widowControl/>
        <w:kinsoku/>
        <w:wordWrap/>
        <w:overflowPunct w:val="0"/>
        <w:topLinePunct w:val="0"/>
        <w:autoSpaceDE w:val="0"/>
        <w:autoSpaceDN w:val="0"/>
        <w:bidi w:val="0"/>
        <w:adjustRightInd w:val="0"/>
        <w:snapToGrid w:val="0"/>
        <w:spacing w:line="560" w:lineRule="exact"/>
        <w:ind w:left="0" w:leftChars="0" w:right="0" w:firstLine="640" w:firstLineChars="200"/>
        <w:jc w:val="both"/>
        <w:textAlignment w:val="baseline"/>
        <w:rPr>
          <w:rFonts w:hint="eastAsia"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经查询国家企业信用信息公示系统，2024年你（单位）未按照《企业信息公示暂行条例》第八条第一款规定的期限报送并公示2023年年度报告。2025年你（单位）未按照《企业信息公示暂行条例》第八条第一款规定的期限报送并公示2024年年度报告。</w:t>
      </w:r>
    </w:p>
    <w:p w14:paraId="30696619">
      <w:pPr>
        <w:keepNext w:val="0"/>
        <w:keepLines w:val="0"/>
        <w:pageBreakBefore w:val="0"/>
        <w:widowControl/>
        <w:kinsoku/>
        <w:wordWrap/>
        <w:overflowPunct w:val="0"/>
        <w:topLinePunct w:val="0"/>
        <w:autoSpaceDE w:val="0"/>
        <w:autoSpaceDN w:val="0"/>
        <w:bidi w:val="0"/>
        <w:adjustRightInd w:val="0"/>
        <w:snapToGrid w:val="0"/>
        <w:spacing w:line="560" w:lineRule="exact"/>
        <w:ind w:left="0" w:leftChars="0" w:right="0" w:firstLine="640" w:firstLineChars="200"/>
        <w:jc w:val="both"/>
        <w:textAlignment w:val="baseline"/>
        <w:rPr>
          <w:rFonts w:hint="default"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经查询国家企业信用信息公示系统经营异常名录信息，2024年7月1日，你（单位）因未按照《企业信息公示暂行条例》第八条第一款规定的期限报送并公示2023年年度报告，被我局列入经营异常名录。2025年7月1日，你（单位）因未按照《企业信息公示暂行条例》第八条第一款规定的期限报送并公示2024年年度报告，被我局列入经营异常名录。</w:t>
      </w:r>
    </w:p>
    <w:p w14:paraId="4880478E">
      <w:pPr>
        <w:keepNext w:val="0"/>
        <w:keepLines w:val="0"/>
        <w:pageBreakBefore w:val="0"/>
        <w:widowControl/>
        <w:kinsoku/>
        <w:wordWrap/>
        <w:overflowPunct w:val="0"/>
        <w:topLinePunct w:val="0"/>
        <w:autoSpaceDE w:val="0"/>
        <w:autoSpaceDN w:val="0"/>
        <w:bidi w:val="0"/>
        <w:adjustRightInd w:val="0"/>
        <w:snapToGrid w:val="0"/>
        <w:spacing w:line="560" w:lineRule="exact"/>
        <w:ind w:right="0" w:firstLine="656" w:firstLineChars="200"/>
        <w:jc w:val="both"/>
        <w:textAlignment w:val="auto"/>
        <w:rPr>
          <w:rFonts w:hint="eastAsia" w:ascii="Times New Roman" w:hAnsi="Times New Roman" w:eastAsia="仿宋_GB2312" w:cs="Times New Roman"/>
          <w:b w:val="0"/>
          <w:bCs w:val="0"/>
          <w:color w:val="auto"/>
          <w:spacing w:val="4"/>
          <w:sz w:val="32"/>
          <w:szCs w:val="32"/>
          <w:highlight w:val="none"/>
          <w:u w:val="none" w:color="auto"/>
          <w:lang w:val="en-US" w:eastAsia="zh-CN"/>
        </w:rPr>
      </w:pPr>
      <w:r>
        <w:rPr>
          <w:rFonts w:hint="eastAsia" w:ascii="Times New Roman" w:hAnsi="Times New Roman" w:eastAsia="仿宋_GB2312" w:cs="Times New Roman"/>
          <w:color w:val="auto"/>
          <w:spacing w:val="4"/>
          <w:sz w:val="32"/>
          <w:szCs w:val="32"/>
          <w:u w:val="none" w:color="auto"/>
          <w:lang w:val="en-US" w:eastAsia="zh-CN"/>
        </w:rPr>
        <w:t>经查，</w:t>
      </w:r>
      <w:r>
        <w:rPr>
          <w:rFonts w:hint="eastAsia" w:ascii="Times New Roman" w:hAnsi="Times New Roman" w:eastAsia="仿宋_GB2312" w:cs="Times New Roman"/>
          <w:color w:val="auto"/>
          <w:sz w:val="32"/>
          <w:szCs w:val="32"/>
          <w:highlight w:val="none"/>
          <w:u w:val="none"/>
          <w:lang w:val="en-US" w:eastAsia="zh-CN"/>
        </w:rPr>
        <w:t>2025年8月12日、2025年9月4日</w:t>
      </w:r>
      <w:r>
        <w:rPr>
          <w:rFonts w:hint="eastAsia" w:ascii="Times New Roman" w:hAnsi="Times New Roman" w:eastAsia="仿宋_GB2312" w:cs="Times New Roman"/>
          <w:color w:val="auto"/>
          <w:spacing w:val="4"/>
          <w:sz w:val="32"/>
          <w:szCs w:val="32"/>
          <w:u w:val="none" w:color="auto"/>
          <w:lang w:val="en-US" w:eastAsia="zh-CN"/>
        </w:rPr>
        <w:t>，我局执法人员</w:t>
      </w:r>
      <w:r>
        <w:rPr>
          <w:rFonts w:hint="default" w:ascii="Times New Roman" w:hAnsi="Times New Roman" w:eastAsia="仿宋_GB2312" w:cs="Times New Roman"/>
          <w:color w:val="auto"/>
          <w:sz w:val="32"/>
          <w:szCs w:val="32"/>
          <w:highlight w:val="none"/>
        </w:rPr>
        <w:t>依据</w:t>
      </w:r>
      <w:r>
        <w:rPr>
          <w:rFonts w:hint="eastAsia" w:ascii="仿宋_GB2312" w:hAnsi="仿宋_GB2312" w:eastAsia="仿宋_GB2312" w:cs="仿宋_GB2312"/>
          <w:bCs/>
          <w:sz w:val="32"/>
          <w:szCs w:val="32"/>
          <w:highlight w:val="none"/>
        </w:rPr>
        <w:t>《企业经营异常名录管理暂行办法》</w:t>
      </w:r>
      <w:r>
        <w:rPr>
          <w:rFonts w:hint="eastAsia" w:ascii="仿宋_GB2312" w:hAnsi="仿宋_GB2312" w:eastAsia="仿宋_GB2312" w:cs="仿宋_GB2312"/>
          <w:bCs/>
          <w:sz w:val="32"/>
          <w:szCs w:val="32"/>
          <w:highlight w:val="none"/>
          <w:lang w:eastAsia="zh-CN"/>
        </w:rPr>
        <w:t>（</w:t>
      </w:r>
      <w:r>
        <w:rPr>
          <w:rFonts w:hint="eastAsia" w:ascii="仿宋_GB2312" w:hAnsi="仿宋_GB2312" w:eastAsia="仿宋_GB2312" w:cs="仿宋_GB2312"/>
          <w:bCs/>
          <w:sz w:val="32"/>
          <w:szCs w:val="32"/>
          <w:highlight w:val="none"/>
        </w:rPr>
        <w:t>国家工商行政管理总局令第</w:t>
      </w:r>
      <w:r>
        <w:rPr>
          <w:rFonts w:hint="eastAsia" w:ascii="Times New Roman" w:hAnsi="Times New Roman" w:eastAsia="仿宋_GB2312" w:cs="Times New Roman"/>
          <w:color w:val="auto"/>
          <w:sz w:val="32"/>
          <w:szCs w:val="32"/>
          <w:highlight w:val="none"/>
          <w:u w:val="none"/>
          <w:lang w:val="en-US" w:eastAsia="zh-CN"/>
        </w:rPr>
        <w:t>68号</w:t>
      </w:r>
      <w:r>
        <w:rPr>
          <w:rFonts w:hint="eastAsia" w:ascii="仿宋_GB2312" w:hAnsi="仿宋_GB2312" w:eastAsia="仿宋_GB2312" w:cs="仿宋_GB2312"/>
          <w:bCs/>
          <w:sz w:val="32"/>
          <w:szCs w:val="32"/>
          <w:highlight w:val="none"/>
          <w:lang w:eastAsia="zh-CN"/>
        </w:rPr>
        <w:t>）</w:t>
      </w:r>
      <w:r>
        <w:rPr>
          <w:rFonts w:hint="eastAsia" w:ascii="仿宋_GB2312" w:hAnsi="仿宋_GB2312" w:eastAsia="仿宋_GB2312" w:cs="仿宋_GB2312"/>
          <w:bCs/>
          <w:sz w:val="32"/>
          <w:szCs w:val="32"/>
          <w:highlight w:val="none"/>
        </w:rPr>
        <w:t>第</w:t>
      </w:r>
      <w:r>
        <w:rPr>
          <w:rFonts w:hint="eastAsia" w:ascii="仿宋_GB2312" w:hAnsi="仿宋_GB2312" w:eastAsia="仿宋_GB2312" w:cs="仿宋_GB2312"/>
          <w:bCs/>
          <w:color w:val="auto"/>
          <w:sz w:val="32"/>
          <w:szCs w:val="32"/>
          <w:highlight w:val="none"/>
        </w:rPr>
        <w:t>九条</w:t>
      </w:r>
      <w:r>
        <w:rPr>
          <w:rFonts w:hint="default" w:ascii="Times New Roman" w:hAnsi="Times New Roman" w:eastAsia="仿宋_GB2312" w:cs="Times New Roman"/>
          <w:color w:val="auto"/>
          <w:sz w:val="32"/>
          <w:szCs w:val="32"/>
          <w:highlight w:val="none"/>
        </w:rPr>
        <w:t>的规定</w:t>
      </w:r>
      <w:r>
        <w:rPr>
          <w:rFonts w:hint="default" w:ascii="Times New Roman" w:hAnsi="Times New Roman" w:eastAsia="仿宋_GB2312" w:cs="Times New Roman"/>
          <w:color w:val="auto"/>
          <w:sz w:val="32"/>
          <w:szCs w:val="32"/>
          <w:highlight w:val="none"/>
          <w:lang w:eastAsia="zh-CN"/>
        </w:rPr>
        <w:t>，</w:t>
      </w:r>
      <w:r>
        <w:rPr>
          <w:rFonts w:hint="eastAsia" w:ascii="Times New Roman" w:hAnsi="Times New Roman" w:eastAsia="仿宋_GB2312" w:cs="Times New Roman"/>
          <w:color w:val="auto"/>
          <w:spacing w:val="4"/>
          <w:sz w:val="32"/>
          <w:szCs w:val="32"/>
          <w:u w:val="none" w:color="auto"/>
          <w:lang w:val="en-US" w:eastAsia="zh-CN"/>
        </w:rPr>
        <w:t>向</w:t>
      </w:r>
      <w:r>
        <w:rPr>
          <w:rFonts w:hint="eastAsia" w:ascii="Times New Roman" w:hAnsi="Times New Roman" w:eastAsia="仿宋_GB2312" w:cs="Times New Roman"/>
          <w:color w:val="auto"/>
          <w:sz w:val="32"/>
          <w:szCs w:val="32"/>
          <w:highlight w:val="none"/>
          <w:u w:val="none"/>
          <w:lang w:val="en-US" w:eastAsia="zh-CN"/>
        </w:rPr>
        <w:t>你（单位）</w:t>
      </w:r>
      <w:r>
        <w:rPr>
          <w:rFonts w:hint="eastAsia" w:ascii="Times New Roman" w:hAnsi="Times New Roman" w:eastAsia="仿宋_GB2312" w:cs="Times New Roman"/>
          <w:color w:val="auto"/>
          <w:spacing w:val="4"/>
          <w:sz w:val="32"/>
          <w:szCs w:val="32"/>
          <w:u w:val="none" w:color="auto"/>
          <w:lang w:val="en-US" w:eastAsia="zh-CN"/>
        </w:rPr>
        <w:t>登记住所邮寄专用信函2封，邮件编号分别为</w:t>
      </w:r>
      <w:r>
        <w:rPr>
          <w:rFonts w:hint="eastAsia" w:ascii="Times New Roman" w:hAnsi="Times New Roman" w:eastAsia="仿宋_GB2312" w:cs="Times New Roman"/>
          <w:bCs/>
          <w:color w:val="auto"/>
          <w:sz w:val="32"/>
          <w:szCs w:val="32"/>
          <w:highlight w:val="none"/>
          <w:lang w:val="en-US" w:eastAsia="zh-CN"/>
        </w:rPr>
        <w:t>XA20428972565、XA20428958365</w:t>
      </w:r>
      <w:r>
        <w:rPr>
          <w:rFonts w:hint="eastAsia" w:ascii="Times New Roman" w:hAnsi="Times New Roman" w:eastAsia="仿宋_GB2312" w:cs="Times New Roman"/>
          <w:color w:val="auto"/>
          <w:spacing w:val="4"/>
          <w:sz w:val="32"/>
          <w:szCs w:val="32"/>
          <w:u w:val="none" w:color="auto"/>
          <w:lang w:val="en-US" w:eastAsia="zh-CN"/>
        </w:rPr>
        <w:t>，均因无人签收，被新疆墨玉</w:t>
      </w:r>
      <w:r>
        <w:rPr>
          <w:rFonts w:hint="default" w:ascii="Times New Roman" w:hAnsi="Times New Roman" w:eastAsia="仿宋_GB2312" w:cs="Times New Roman"/>
          <w:color w:val="auto"/>
          <w:spacing w:val="4"/>
          <w:sz w:val="32"/>
          <w:szCs w:val="32"/>
          <w:u w:val="none" w:color="auto"/>
          <w:lang w:val="en-US" w:eastAsia="zh-CN"/>
        </w:rPr>
        <w:t>皮墨</w:t>
      </w:r>
      <w:r>
        <w:rPr>
          <w:rFonts w:hint="eastAsia" w:ascii="Times New Roman" w:hAnsi="Times New Roman" w:eastAsia="仿宋_GB2312" w:cs="Times New Roman"/>
          <w:color w:val="auto"/>
          <w:spacing w:val="4"/>
          <w:sz w:val="32"/>
          <w:szCs w:val="32"/>
          <w:u w:val="none" w:color="auto"/>
          <w:lang w:val="en-US" w:eastAsia="zh-CN"/>
        </w:rPr>
        <w:t>垦</w:t>
      </w:r>
      <w:r>
        <w:rPr>
          <w:rFonts w:hint="default" w:ascii="Times New Roman" w:hAnsi="Times New Roman" w:eastAsia="仿宋_GB2312" w:cs="Times New Roman"/>
          <w:color w:val="auto"/>
          <w:spacing w:val="4"/>
          <w:sz w:val="32"/>
          <w:szCs w:val="32"/>
          <w:u w:val="none" w:color="auto"/>
          <w:lang w:val="en-US" w:eastAsia="zh-CN"/>
        </w:rPr>
        <w:t>区</w:t>
      </w:r>
      <w:r>
        <w:rPr>
          <w:rFonts w:hint="eastAsia" w:ascii="Times New Roman" w:hAnsi="Times New Roman" w:eastAsia="仿宋_GB2312" w:cs="Times New Roman"/>
          <w:color w:val="auto"/>
          <w:spacing w:val="4"/>
          <w:sz w:val="32"/>
          <w:szCs w:val="32"/>
          <w:u w:val="none" w:color="auto"/>
          <w:lang w:val="en-US" w:eastAsia="zh-CN"/>
        </w:rPr>
        <w:t>（营业）</w:t>
      </w:r>
      <w:r>
        <w:rPr>
          <w:rFonts w:hint="default" w:ascii="Times New Roman" w:hAnsi="Times New Roman" w:eastAsia="仿宋_GB2312" w:cs="Times New Roman"/>
          <w:color w:val="auto"/>
          <w:spacing w:val="4"/>
          <w:sz w:val="32"/>
          <w:szCs w:val="32"/>
          <w:u w:val="none" w:color="auto"/>
          <w:lang w:val="en-US" w:eastAsia="zh-CN"/>
        </w:rPr>
        <w:t>邮政</w:t>
      </w:r>
      <w:r>
        <w:rPr>
          <w:rFonts w:hint="eastAsia" w:ascii="Times New Roman" w:hAnsi="Times New Roman" w:eastAsia="仿宋_GB2312" w:cs="Times New Roman"/>
          <w:color w:val="auto"/>
          <w:spacing w:val="4"/>
          <w:sz w:val="32"/>
          <w:szCs w:val="32"/>
          <w:u w:val="none" w:color="auto"/>
          <w:lang w:val="en-US" w:eastAsia="zh-CN"/>
        </w:rPr>
        <w:t>退回</w:t>
      </w:r>
      <w:r>
        <w:rPr>
          <w:rFonts w:hint="eastAsia" w:ascii="Times New Roman" w:hAnsi="Times New Roman" w:eastAsia="仿宋_GB2312" w:cs="Times New Roman"/>
          <w:b w:val="0"/>
          <w:bCs w:val="0"/>
          <w:color w:val="auto"/>
          <w:spacing w:val="4"/>
          <w:sz w:val="32"/>
          <w:szCs w:val="32"/>
          <w:highlight w:val="none"/>
          <w:u w:val="none" w:color="auto"/>
          <w:lang w:val="en-US" w:eastAsia="zh-CN"/>
        </w:rPr>
        <w:t>。</w:t>
      </w:r>
      <w:r>
        <w:rPr>
          <w:rFonts w:hint="default" w:ascii="Times New Roman" w:hAnsi="Times New Roman" w:eastAsia="仿宋_GB2312" w:cs="Times New Roman"/>
          <w:b w:val="0"/>
          <w:bCs w:val="0"/>
          <w:color w:val="auto"/>
          <w:sz w:val="32"/>
          <w:szCs w:val="32"/>
          <w:highlight w:val="none"/>
        </w:rPr>
        <w:t>依据</w:t>
      </w:r>
      <w:r>
        <w:rPr>
          <w:rFonts w:hint="eastAsia" w:ascii="Times New Roman" w:hAnsi="Times New Roman" w:eastAsia="仿宋_GB2312" w:cs="Times New Roman"/>
          <w:b w:val="0"/>
          <w:bCs w:val="0"/>
          <w:color w:val="auto"/>
          <w:sz w:val="32"/>
          <w:szCs w:val="32"/>
          <w:highlight w:val="none"/>
        </w:rPr>
        <w:t>《企业经营异常名录管理暂行办法》</w:t>
      </w:r>
      <w:r>
        <w:rPr>
          <w:rFonts w:hint="eastAsia" w:ascii="Times New Roman" w:hAnsi="Times New Roman" w:eastAsia="仿宋_GB2312" w:cs="Times New Roman"/>
          <w:b w:val="0"/>
          <w:bCs w:val="0"/>
          <w:color w:val="auto"/>
          <w:sz w:val="32"/>
          <w:szCs w:val="32"/>
          <w:highlight w:val="none"/>
          <w:lang w:eastAsia="zh-CN"/>
        </w:rPr>
        <w:t>（</w:t>
      </w:r>
      <w:r>
        <w:rPr>
          <w:rFonts w:hint="eastAsia" w:ascii="Times New Roman" w:hAnsi="Times New Roman" w:eastAsia="仿宋_GB2312" w:cs="Times New Roman"/>
          <w:b w:val="0"/>
          <w:bCs w:val="0"/>
          <w:color w:val="auto"/>
          <w:sz w:val="32"/>
          <w:szCs w:val="32"/>
          <w:highlight w:val="none"/>
        </w:rPr>
        <w:t>国家工商行政管理总局令第</w:t>
      </w:r>
      <w:r>
        <w:rPr>
          <w:rFonts w:hint="eastAsia" w:ascii="Times New Roman" w:hAnsi="Times New Roman" w:eastAsia="仿宋_GB2312" w:cs="Times New Roman"/>
          <w:b w:val="0"/>
          <w:bCs w:val="0"/>
          <w:color w:val="auto"/>
          <w:sz w:val="32"/>
          <w:szCs w:val="32"/>
          <w:highlight w:val="none"/>
          <w:lang w:val="en-US" w:eastAsia="zh-CN"/>
        </w:rPr>
        <w:t>68号</w:t>
      </w:r>
      <w:r>
        <w:rPr>
          <w:rFonts w:hint="eastAsia" w:ascii="Times New Roman" w:hAnsi="Times New Roman" w:eastAsia="仿宋_GB2312" w:cs="Times New Roman"/>
          <w:b w:val="0"/>
          <w:bCs w:val="0"/>
          <w:color w:val="auto"/>
          <w:sz w:val="32"/>
          <w:szCs w:val="32"/>
          <w:highlight w:val="none"/>
          <w:lang w:eastAsia="zh-CN"/>
        </w:rPr>
        <w:t>）</w:t>
      </w:r>
      <w:r>
        <w:rPr>
          <w:rFonts w:hint="eastAsia" w:ascii="Times New Roman" w:hAnsi="Times New Roman" w:eastAsia="仿宋_GB2312" w:cs="Times New Roman"/>
          <w:b w:val="0"/>
          <w:bCs w:val="0"/>
          <w:color w:val="auto"/>
          <w:sz w:val="32"/>
          <w:szCs w:val="32"/>
          <w:highlight w:val="none"/>
        </w:rPr>
        <w:t>第九条</w:t>
      </w:r>
      <w:r>
        <w:rPr>
          <w:rFonts w:hint="eastAsia" w:ascii="Times New Roman" w:hAnsi="Times New Roman" w:eastAsia="仿宋_GB2312" w:cs="Times New Roman"/>
          <w:b w:val="0"/>
          <w:bCs w:val="0"/>
          <w:color w:val="auto"/>
          <w:sz w:val="32"/>
          <w:szCs w:val="32"/>
          <w:highlight w:val="none"/>
          <w:lang w:eastAsia="zh-CN"/>
        </w:rPr>
        <w:t>“经向企业登记的住所或经营场所两次邮寄无人签收的，视为通过登记的住所或者经营场所无法取得联系。”</w:t>
      </w:r>
      <w:r>
        <w:rPr>
          <w:rFonts w:hint="default" w:ascii="Times New Roman" w:hAnsi="Times New Roman" w:eastAsia="仿宋_GB2312" w:cs="Times New Roman"/>
          <w:b w:val="0"/>
          <w:bCs w:val="0"/>
          <w:color w:val="auto"/>
          <w:sz w:val="32"/>
          <w:szCs w:val="32"/>
          <w:highlight w:val="none"/>
        </w:rPr>
        <w:t>的规定</w:t>
      </w:r>
      <w:r>
        <w:rPr>
          <w:rFonts w:hint="default" w:ascii="Times New Roman" w:hAnsi="Times New Roman" w:eastAsia="仿宋_GB2312" w:cs="Times New Roman"/>
          <w:b w:val="0"/>
          <w:bCs w:val="0"/>
          <w:color w:val="auto"/>
          <w:sz w:val="32"/>
          <w:szCs w:val="32"/>
          <w:highlight w:val="none"/>
          <w:lang w:eastAsia="zh-CN"/>
        </w:rPr>
        <w:t>，</w:t>
      </w:r>
      <w:r>
        <w:rPr>
          <w:rFonts w:hint="default" w:ascii="Times New Roman" w:hAnsi="Times New Roman" w:eastAsia="仿宋_GB2312" w:cs="Times New Roman"/>
          <w:b w:val="0"/>
          <w:bCs w:val="0"/>
          <w:color w:val="auto"/>
          <w:sz w:val="32"/>
          <w:szCs w:val="32"/>
          <w:highlight w:val="none"/>
        </w:rPr>
        <w:t>视为通过登记</w:t>
      </w:r>
      <w:r>
        <w:rPr>
          <w:rFonts w:hint="eastAsia" w:ascii="Times New Roman" w:hAnsi="Times New Roman" w:eastAsia="仿宋_GB2312" w:cs="Times New Roman"/>
          <w:b w:val="0"/>
          <w:bCs w:val="0"/>
          <w:color w:val="auto"/>
          <w:sz w:val="32"/>
          <w:szCs w:val="32"/>
          <w:highlight w:val="none"/>
          <w:lang w:eastAsia="zh-CN"/>
        </w:rPr>
        <w:t>的</w:t>
      </w:r>
      <w:r>
        <w:rPr>
          <w:rFonts w:hint="default" w:ascii="Times New Roman" w:hAnsi="Times New Roman" w:eastAsia="仿宋_GB2312" w:cs="Times New Roman"/>
          <w:b w:val="0"/>
          <w:bCs w:val="0"/>
          <w:color w:val="auto"/>
          <w:sz w:val="32"/>
          <w:szCs w:val="32"/>
          <w:highlight w:val="none"/>
        </w:rPr>
        <w:t>住所无法取得联系。</w:t>
      </w:r>
    </w:p>
    <w:p w14:paraId="5BFA41DF">
      <w:pPr>
        <w:keepNext w:val="0"/>
        <w:keepLines w:val="0"/>
        <w:pageBreakBefore w:val="0"/>
        <w:widowControl/>
        <w:kinsoku/>
        <w:wordWrap/>
        <w:overflowPunct w:val="0"/>
        <w:topLinePunct w:val="0"/>
        <w:autoSpaceDE w:val="0"/>
        <w:autoSpaceDN w:val="0"/>
        <w:bidi w:val="0"/>
        <w:adjustRightInd w:val="0"/>
        <w:snapToGrid w:val="0"/>
        <w:spacing w:line="560" w:lineRule="exact"/>
        <w:ind w:left="0" w:leftChars="0" w:right="0" w:firstLine="656" w:firstLineChars="200"/>
        <w:jc w:val="both"/>
        <w:textAlignment w:val="baseline"/>
        <w:rPr>
          <w:rFonts w:hint="eastAsia" w:ascii="Times New Roman" w:hAnsi="Times New Roman" w:eastAsia="仿宋_GB2312" w:cs="Times New Roman"/>
          <w:color w:val="auto"/>
          <w:spacing w:val="4"/>
          <w:sz w:val="32"/>
          <w:szCs w:val="32"/>
          <w:u w:val="none" w:color="auto"/>
          <w:lang w:val="en-US" w:eastAsia="zh-CN"/>
        </w:rPr>
      </w:pPr>
      <w:r>
        <w:rPr>
          <w:rFonts w:hint="eastAsia" w:ascii="Times New Roman" w:hAnsi="Times New Roman" w:eastAsia="仿宋_GB2312" w:cs="Times New Roman"/>
          <w:color w:val="auto"/>
          <w:spacing w:val="4"/>
          <w:sz w:val="32"/>
          <w:szCs w:val="32"/>
          <w:u w:val="none" w:color="auto"/>
          <w:lang w:val="en-US" w:eastAsia="zh-CN"/>
        </w:rPr>
        <w:t>经查，2025年9月4日，我局依法向国家税务总局昆玉税务局发送《协助</w:t>
      </w:r>
      <w:r>
        <w:rPr>
          <w:rFonts w:hint="eastAsia" w:ascii="Times New Roman" w:hAnsi="Times New Roman" w:eastAsia="仿宋_GB2312" w:cs="Times New Roman"/>
          <w:color w:val="auto"/>
          <w:spacing w:val="4"/>
          <w:sz w:val="32"/>
          <w:szCs w:val="32"/>
          <w:highlight w:val="none"/>
          <w:u w:val="none" w:color="auto"/>
          <w:lang w:val="en-US" w:eastAsia="zh-CN"/>
        </w:rPr>
        <w:t>核查</w:t>
      </w:r>
      <w:r>
        <w:rPr>
          <w:rFonts w:hint="eastAsia" w:ascii="Times New Roman" w:hAnsi="Times New Roman" w:eastAsia="仿宋_GB2312" w:cs="Times New Roman"/>
          <w:color w:val="auto"/>
          <w:spacing w:val="4"/>
          <w:sz w:val="32"/>
          <w:szCs w:val="32"/>
          <w:u w:val="none" w:color="auto"/>
          <w:lang w:val="en-US" w:eastAsia="zh-CN"/>
        </w:rPr>
        <w:t>函》</w:t>
      </w:r>
      <w:r>
        <w:rPr>
          <w:rFonts w:hint="eastAsia" w:ascii="Times New Roman" w:hAnsi="Times New Roman" w:eastAsia="仿宋_GB2312" w:cs="Times New Roman"/>
          <w:color w:val="auto"/>
          <w:spacing w:val="-6"/>
          <w:sz w:val="32"/>
          <w:szCs w:val="32"/>
          <w:highlight w:val="none"/>
          <w:u w:val="none"/>
          <w:lang w:val="en-US" w:eastAsia="zh-CN"/>
        </w:rPr>
        <w:t>，2025年9月15日，我局收到</w:t>
      </w:r>
      <w:r>
        <w:rPr>
          <w:rFonts w:hint="eastAsia" w:ascii="Times New Roman" w:hAnsi="Times New Roman" w:eastAsia="仿宋_GB2312" w:cs="Times New Roman"/>
          <w:color w:val="auto"/>
          <w:spacing w:val="4"/>
          <w:sz w:val="32"/>
          <w:szCs w:val="32"/>
          <w:u w:val="none" w:color="auto"/>
          <w:lang w:val="en-US" w:eastAsia="zh-CN"/>
        </w:rPr>
        <w:t>国家税务总局昆玉税务局《关于协助核查企业信息的复函》，</w:t>
      </w:r>
      <w:r>
        <w:rPr>
          <w:rFonts w:hint="eastAsia" w:ascii="Times New Roman" w:hAnsi="Times New Roman" w:eastAsia="仿宋_GB2312" w:cs="Times New Roman"/>
          <w:color w:val="auto"/>
          <w:sz w:val="32"/>
          <w:szCs w:val="32"/>
          <w:highlight w:val="none"/>
          <w:u w:val="none"/>
          <w:lang w:val="en-US" w:eastAsia="zh-CN"/>
        </w:rPr>
        <w:t>你（单位）</w:t>
      </w:r>
      <w:r>
        <w:rPr>
          <w:rFonts w:hint="eastAsia" w:ascii="Times New Roman" w:hAnsi="Times New Roman" w:eastAsia="仿宋_GB2312" w:cs="Times New Roman"/>
          <w:color w:val="auto"/>
          <w:spacing w:val="4"/>
          <w:sz w:val="32"/>
          <w:szCs w:val="32"/>
          <w:u w:val="none" w:color="auto"/>
          <w:lang w:val="en-US" w:eastAsia="zh-CN"/>
        </w:rPr>
        <w:t>税务状态为</w:t>
      </w:r>
      <w:r>
        <w:rPr>
          <w:rFonts w:hint="eastAsia" w:ascii="Times New Roman" w:hAnsi="Times New Roman" w:eastAsia="仿宋_GB2312" w:cs="Times New Roman"/>
          <w:color w:val="auto"/>
          <w:sz w:val="32"/>
          <w:szCs w:val="32"/>
          <w:highlight w:val="none"/>
          <w:u w:val="none"/>
          <w:lang w:val="en-US" w:eastAsia="zh-CN"/>
        </w:rPr>
        <w:t>注销</w:t>
      </w:r>
      <w:r>
        <w:rPr>
          <w:rFonts w:hint="eastAsia" w:ascii="Times New Roman" w:hAnsi="Times New Roman" w:eastAsia="仿宋_GB2312" w:cs="Times New Roman"/>
          <w:color w:val="auto"/>
          <w:spacing w:val="4"/>
          <w:sz w:val="32"/>
          <w:szCs w:val="32"/>
          <w:u w:val="none" w:color="auto"/>
          <w:lang w:val="en-US" w:eastAsia="zh-CN"/>
        </w:rPr>
        <w:t>。</w:t>
      </w:r>
    </w:p>
    <w:p w14:paraId="66C4F9E0">
      <w:pPr>
        <w:keepNext w:val="0"/>
        <w:keepLines w:val="0"/>
        <w:pageBreakBefore w:val="0"/>
        <w:widowControl/>
        <w:kinsoku/>
        <w:wordWrap/>
        <w:overflowPunct w:val="0"/>
        <w:topLinePunct w:val="0"/>
        <w:autoSpaceDE w:val="0"/>
        <w:autoSpaceDN w:val="0"/>
        <w:bidi w:val="0"/>
        <w:adjustRightInd w:val="0"/>
        <w:snapToGrid w:val="0"/>
        <w:spacing w:line="560" w:lineRule="exact"/>
        <w:ind w:left="0" w:leftChars="0" w:right="0" w:firstLine="656" w:firstLineChars="200"/>
        <w:jc w:val="both"/>
        <w:textAlignment w:val="baseline"/>
        <w:rPr>
          <w:rFonts w:hint="eastAsia" w:ascii="Times New Roman" w:hAnsi="Times New Roman" w:eastAsia="仿宋_GB2312" w:cs="Times New Roman"/>
          <w:color w:val="auto"/>
          <w:spacing w:val="4"/>
          <w:sz w:val="32"/>
          <w:szCs w:val="32"/>
          <w:u w:val="none" w:color="auto"/>
          <w:lang w:val="en-US" w:eastAsia="zh-CN"/>
        </w:rPr>
      </w:pPr>
      <w:r>
        <w:rPr>
          <w:rFonts w:hint="eastAsia" w:ascii="Times New Roman" w:hAnsi="Times New Roman" w:eastAsia="仿宋_GB2312" w:cs="Times New Roman"/>
          <w:color w:val="auto"/>
          <w:spacing w:val="4"/>
          <w:sz w:val="32"/>
          <w:szCs w:val="32"/>
          <w:u w:val="none" w:color="auto"/>
          <w:lang w:val="en-US" w:eastAsia="zh-CN"/>
        </w:rPr>
        <w:t>经查</w:t>
      </w:r>
      <w:r>
        <w:rPr>
          <w:rFonts w:hint="eastAsia" w:ascii="Times New Roman" w:hAnsi="Times New Roman" w:eastAsia="仿宋_GB2312" w:cs="Times New Roman"/>
          <w:color w:val="auto"/>
          <w:spacing w:val="4"/>
          <w:sz w:val="32"/>
          <w:szCs w:val="32"/>
          <w:highlight w:val="none"/>
          <w:u w:val="none" w:color="auto"/>
          <w:lang w:val="en-US" w:eastAsia="zh-CN"/>
        </w:rPr>
        <w:t>，</w:t>
      </w:r>
      <w:r>
        <w:rPr>
          <w:rFonts w:hint="eastAsia" w:ascii="Times New Roman" w:hAnsi="Times New Roman" w:eastAsia="仿宋_GB2312" w:cs="Times New Roman"/>
          <w:color w:val="auto"/>
          <w:sz w:val="32"/>
          <w:szCs w:val="32"/>
          <w:highlight w:val="none"/>
          <w:u w:val="none"/>
          <w:lang w:val="en-US" w:eastAsia="zh-CN"/>
        </w:rPr>
        <w:t>2025年7月22日、2025年8月12日</w:t>
      </w:r>
      <w:r>
        <w:rPr>
          <w:rFonts w:hint="default" w:ascii="Times New Roman" w:hAnsi="Times New Roman" w:eastAsia="仿宋_GB2312" w:cs="Times New Roman"/>
          <w:color w:val="auto"/>
          <w:spacing w:val="4"/>
          <w:sz w:val="32"/>
          <w:szCs w:val="32"/>
          <w:highlight w:val="none"/>
          <w:u w:val="none" w:color="auto"/>
          <w:lang w:val="en-US" w:eastAsia="zh-CN"/>
        </w:rPr>
        <w:t>，我局</w:t>
      </w:r>
      <w:r>
        <w:rPr>
          <w:rFonts w:hint="default" w:ascii="Times New Roman" w:hAnsi="Times New Roman" w:eastAsia="仿宋_GB2312" w:cs="Times New Roman"/>
          <w:color w:val="auto"/>
          <w:spacing w:val="4"/>
          <w:sz w:val="32"/>
          <w:szCs w:val="32"/>
          <w:u w:val="none" w:color="auto"/>
          <w:lang w:val="en-US" w:eastAsia="zh-CN"/>
        </w:rPr>
        <w:t>执法人员依法对</w:t>
      </w:r>
      <w:r>
        <w:rPr>
          <w:rFonts w:hint="eastAsia" w:ascii="Times New Roman" w:hAnsi="Times New Roman" w:eastAsia="仿宋_GB2312" w:cs="Times New Roman"/>
          <w:color w:val="auto"/>
          <w:sz w:val="32"/>
          <w:szCs w:val="32"/>
          <w:highlight w:val="none"/>
          <w:u w:val="none"/>
          <w:lang w:val="en-US" w:eastAsia="zh-CN"/>
        </w:rPr>
        <w:t>你（单位）</w:t>
      </w:r>
      <w:r>
        <w:rPr>
          <w:rFonts w:hint="default" w:ascii="Times New Roman" w:hAnsi="Times New Roman" w:eastAsia="仿宋_GB2312" w:cs="Times New Roman"/>
          <w:color w:val="auto"/>
          <w:spacing w:val="4"/>
          <w:sz w:val="32"/>
          <w:szCs w:val="32"/>
          <w:u w:val="none" w:color="auto"/>
          <w:lang w:val="en-US" w:eastAsia="zh-CN"/>
        </w:rPr>
        <w:t>注册</w:t>
      </w:r>
      <w:r>
        <w:rPr>
          <w:rFonts w:hint="eastAsia" w:ascii="Times New Roman" w:hAnsi="Times New Roman" w:eastAsia="仿宋_GB2312" w:cs="Times New Roman"/>
          <w:color w:val="auto"/>
          <w:spacing w:val="4"/>
          <w:sz w:val="32"/>
          <w:szCs w:val="32"/>
          <w:u w:val="none" w:color="auto"/>
          <w:lang w:val="en-US" w:eastAsia="zh-CN"/>
        </w:rPr>
        <w:t>住所</w:t>
      </w:r>
      <w:r>
        <w:rPr>
          <w:rFonts w:hint="default" w:ascii="Times New Roman" w:hAnsi="Times New Roman" w:eastAsia="仿宋_GB2312" w:cs="Times New Roman"/>
          <w:color w:val="auto"/>
          <w:spacing w:val="4"/>
          <w:sz w:val="32"/>
          <w:szCs w:val="32"/>
          <w:u w:val="none" w:color="auto"/>
          <w:lang w:val="en-US" w:eastAsia="zh-CN"/>
        </w:rPr>
        <w:t>进行核查</w:t>
      </w:r>
      <w:r>
        <w:rPr>
          <w:rFonts w:hint="eastAsia" w:ascii="Times New Roman" w:hAnsi="Times New Roman" w:eastAsia="仿宋_GB2312" w:cs="Times New Roman"/>
          <w:color w:val="auto"/>
          <w:spacing w:val="4"/>
          <w:sz w:val="32"/>
          <w:szCs w:val="32"/>
          <w:u w:val="none" w:color="auto"/>
          <w:lang w:val="en-US" w:eastAsia="zh-CN"/>
        </w:rPr>
        <w:t>走访</w:t>
      </w:r>
      <w:r>
        <w:rPr>
          <w:rFonts w:hint="default" w:ascii="Times New Roman" w:hAnsi="Times New Roman" w:eastAsia="仿宋_GB2312" w:cs="Times New Roman"/>
          <w:color w:val="auto"/>
          <w:spacing w:val="4"/>
          <w:sz w:val="32"/>
          <w:szCs w:val="32"/>
          <w:u w:val="none" w:color="auto"/>
          <w:lang w:val="en-US" w:eastAsia="zh-CN"/>
        </w:rPr>
        <w:t>，</w:t>
      </w:r>
      <w:r>
        <w:rPr>
          <w:rFonts w:hint="eastAsia" w:ascii="Times New Roman" w:hAnsi="Times New Roman" w:eastAsia="仿宋_GB2312" w:cs="Times New Roman"/>
          <w:color w:val="auto"/>
          <w:sz w:val="32"/>
          <w:szCs w:val="32"/>
          <w:highlight w:val="none"/>
          <w:u w:val="none"/>
          <w:lang w:val="en-US" w:eastAsia="zh-CN"/>
        </w:rPr>
        <w:t>未发现你（单位）牌匾，也未发现你（单位）开展经营活动，</w:t>
      </w:r>
      <w:r>
        <w:rPr>
          <w:rFonts w:hint="eastAsia" w:ascii="Times New Roman" w:hAnsi="Times New Roman" w:eastAsia="仿宋_GB2312" w:cs="Times New Roman"/>
          <w:color w:val="auto"/>
          <w:spacing w:val="4"/>
          <w:sz w:val="32"/>
          <w:szCs w:val="32"/>
          <w:u w:val="none" w:color="auto"/>
          <w:lang w:val="en-US" w:eastAsia="zh-CN"/>
        </w:rPr>
        <w:t>经走访</w:t>
      </w:r>
      <w:r>
        <w:rPr>
          <w:rFonts w:hint="eastAsia" w:ascii="Times New Roman" w:hAnsi="Times New Roman" w:eastAsia="仿宋_GB2312" w:cs="Times New Roman"/>
          <w:color w:val="auto"/>
          <w:sz w:val="32"/>
          <w:szCs w:val="32"/>
          <w:highlight w:val="none"/>
          <w:u w:val="none"/>
          <w:lang w:val="en-US" w:eastAsia="zh-CN"/>
        </w:rPr>
        <w:t>玉都街道幸福社区</w:t>
      </w:r>
      <w:r>
        <w:rPr>
          <w:rFonts w:hint="eastAsia" w:ascii="Times New Roman" w:hAnsi="Times New Roman" w:eastAsia="仿宋_GB2312" w:cs="Times New Roman"/>
          <w:color w:val="auto"/>
          <w:spacing w:val="4"/>
          <w:sz w:val="32"/>
          <w:szCs w:val="32"/>
          <w:u w:val="none" w:color="auto"/>
          <w:lang w:val="en-US" w:eastAsia="zh-CN"/>
        </w:rPr>
        <w:t>，社区工作人员核实</w:t>
      </w:r>
      <w:r>
        <w:rPr>
          <w:rFonts w:hint="eastAsia" w:ascii="Times New Roman" w:hAnsi="Times New Roman" w:eastAsia="仿宋_GB2312" w:cs="Times New Roman"/>
          <w:color w:val="auto"/>
          <w:sz w:val="32"/>
          <w:szCs w:val="32"/>
          <w:highlight w:val="none"/>
          <w:u w:val="none"/>
          <w:lang w:val="en-US" w:eastAsia="zh-CN"/>
        </w:rPr>
        <w:t>你（单位）</w:t>
      </w:r>
      <w:r>
        <w:rPr>
          <w:rFonts w:hint="eastAsia" w:ascii="Times New Roman" w:hAnsi="Times New Roman" w:eastAsia="仿宋_GB2312" w:cs="Times New Roman"/>
          <w:color w:val="auto"/>
          <w:spacing w:val="4"/>
          <w:sz w:val="32"/>
          <w:szCs w:val="32"/>
          <w:u w:val="none" w:color="auto"/>
          <w:lang w:val="en-US" w:eastAsia="zh-CN"/>
        </w:rPr>
        <w:t>负责人实际未在社区登记备案任何信息，未发现</w:t>
      </w:r>
      <w:r>
        <w:rPr>
          <w:rFonts w:hint="eastAsia" w:ascii="Times New Roman" w:hAnsi="Times New Roman" w:eastAsia="仿宋_GB2312" w:cs="Times New Roman"/>
          <w:color w:val="auto"/>
          <w:sz w:val="32"/>
          <w:szCs w:val="32"/>
          <w:highlight w:val="none"/>
          <w:u w:val="none"/>
          <w:lang w:val="en-US" w:eastAsia="zh-CN"/>
        </w:rPr>
        <w:t>你（单位）</w:t>
      </w:r>
      <w:r>
        <w:rPr>
          <w:rFonts w:hint="eastAsia" w:ascii="Times New Roman" w:hAnsi="Times New Roman" w:eastAsia="仿宋_GB2312" w:cs="Times New Roman"/>
          <w:color w:val="auto"/>
          <w:spacing w:val="4"/>
          <w:sz w:val="32"/>
          <w:szCs w:val="32"/>
          <w:u w:val="none" w:color="auto"/>
          <w:lang w:val="en-US" w:eastAsia="zh-CN"/>
        </w:rPr>
        <w:t>开展任何形式的经营活动</w:t>
      </w:r>
      <w:r>
        <w:rPr>
          <w:rFonts w:hint="eastAsia" w:ascii="Times New Roman" w:hAnsi="Times New Roman" w:eastAsia="仿宋_GB2312" w:cs="Times New Roman"/>
          <w:color w:val="auto"/>
          <w:sz w:val="32"/>
          <w:szCs w:val="32"/>
          <w:highlight w:val="none"/>
          <w:u w:val="none"/>
          <w:lang w:val="en-US" w:eastAsia="zh-CN"/>
        </w:rPr>
        <w:t>，我局执法人员依法</w:t>
      </w:r>
      <w:r>
        <w:rPr>
          <w:rFonts w:hint="default" w:ascii="Times New Roman" w:hAnsi="Times New Roman" w:eastAsia="仿宋_GB2312" w:cs="Times New Roman"/>
          <w:color w:val="auto"/>
          <w:spacing w:val="4"/>
          <w:sz w:val="32"/>
          <w:szCs w:val="32"/>
          <w:u w:val="none" w:color="auto"/>
          <w:lang w:val="en-US" w:eastAsia="zh-CN"/>
        </w:rPr>
        <w:t>制作</w:t>
      </w:r>
      <w:r>
        <w:rPr>
          <w:rFonts w:hint="eastAsia" w:ascii="Times New Roman" w:hAnsi="Times New Roman" w:eastAsia="仿宋_GB2312" w:cs="Times New Roman"/>
          <w:color w:val="auto"/>
          <w:spacing w:val="4"/>
          <w:sz w:val="32"/>
          <w:szCs w:val="32"/>
          <w:u w:val="none" w:color="auto"/>
          <w:lang w:val="en-US" w:eastAsia="zh-CN"/>
        </w:rPr>
        <w:t>现场</w:t>
      </w:r>
      <w:r>
        <w:rPr>
          <w:rFonts w:hint="default" w:ascii="Times New Roman" w:hAnsi="Times New Roman" w:eastAsia="仿宋_GB2312" w:cs="Times New Roman"/>
          <w:color w:val="auto"/>
          <w:spacing w:val="4"/>
          <w:sz w:val="32"/>
          <w:szCs w:val="32"/>
          <w:u w:val="none" w:color="auto"/>
          <w:lang w:val="en-US" w:eastAsia="zh-CN"/>
        </w:rPr>
        <w:t>笔录</w:t>
      </w:r>
      <w:r>
        <w:rPr>
          <w:rFonts w:hint="eastAsia" w:ascii="Times New Roman" w:hAnsi="Times New Roman" w:eastAsia="仿宋_GB2312" w:cs="Times New Roman"/>
          <w:color w:val="auto"/>
          <w:spacing w:val="4"/>
          <w:sz w:val="32"/>
          <w:szCs w:val="32"/>
          <w:u w:val="none" w:color="auto"/>
          <w:lang w:val="en-US" w:eastAsia="zh-CN"/>
        </w:rPr>
        <w:t>两</w:t>
      </w:r>
      <w:r>
        <w:rPr>
          <w:rFonts w:hint="default" w:ascii="Times New Roman" w:hAnsi="Times New Roman" w:eastAsia="仿宋_GB2312" w:cs="Times New Roman"/>
          <w:color w:val="auto"/>
          <w:spacing w:val="4"/>
          <w:sz w:val="32"/>
          <w:szCs w:val="32"/>
          <w:u w:val="none" w:color="auto"/>
          <w:lang w:val="en-US" w:eastAsia="zh-CN"/>
        </w:rPr>
        <w:t>份</w:t>
      </w:r>
      <w:r>
        <w:rPr>
          <w:rFonts w:hint="eastAsia" w:ascii="Times New Roman" w:hAnsi="Times New Roman" w:eastAsia="仿宋_GB2312" w:cs="Times New Roman"/>
          <w:color w:val="auto"/>
          <w:spacing w:val="4"/>
          <w:sz w:val="32"/>
          <w:szCs w:val="32"/>
          <w:u w:val="none" w:color="auto"/>
          <w:lang w:val="en-US" w:eastAsia="zh-CN"/>
        </w:rPr>
        <w:t>，</w:t>
      </w:r>
      <w:r>
        <w:rPr>
          <w:rFonts w:hint="eastAsia" w:ascii="Times New Roman" w:hAnsi="Times New Roman" w:eastAsia="仿宋_GB2312" w:cs="Times New Roman"/>
          <w:color w:val="auto"/>
          <w:sz w:val="32"/>
          <w:szCs w:val="32"/>
          <w:highlight w:val="none"/>
          <w:u w:val="none"/>
          <w:lang w:val="en-US" w:eastAsia="zh-CN"/>
        </w:rPr>
        <w:t>分别由玉都街道幸福社区时代广场网格员作为见证人签字盖章确认</w:t>
      </w:r>
      <w:r>
        <w:rPr>
          <w:rFonts w:hint="eastAsia" w:ascii="Times New Roman" w:hAnsi="Times New Roman" w:eastAsia="仿宋_GB2312" w:cs="Times New Roman"/>
          <w:color w:val="auto"/>
          <w:spacing w:val="4"/>
          <w:sz w:val="32"/>
          <w:szCs w:val="32"/>
          <w:u w:val="none" w:color="auto"/>
          <w:lang w:val="en-US" w:eastAsia="zh-CN"/>
        </w:rPr>
        <w:t>。我局执法人员现场拨打</w:t>
      </w:r>
      <w:r>
        <w:rPr>
          <w:rFonts w:hint="eastAsia" w:ascii="Times New Roman" w:hAnsi="Times New Roman" w:eastAsia="仿宋_GB2312" w:cs="Times New Roman"/>
          <w:color w:val="auto"/>
          <w:sz w:val="32"/>
          <w:szCs w:val="32"/>
          <w:highlight w:val="none"/>
          <w:u w:val="none"/>
          <w:lang w:val="en-US" w:eastAsia="zh-CN"/>
        </w:rPr>
        <w:t>你（单位）</w:t>
      </w:r>
      <w:r>
        <w:rPr>
          <w:rFonts w:hint="eastAsia" w:ascii="Times New Roman" w:hAnsi="Times New Roman" w:eastAsia="仿宋_GB2312" w:cs="Times New Roman"/>
          <w:color w:val="auto"/>
          <w:spacing w:val="4"/>
          <w:sz w:val="32"/>
          <w:szCs w:val="32"/>
          <w:u w:val="none" w:color="auto"/>
          <w:lang w:val="en-US" w:eastAsia="zh-CN"/>
        </w:rPr>
        <w:t>注册登记的联系电话，电话号码是空号。</w:t>
      </w:r>
    </w:p>
    <w:p w14:paraId="2E48702C">
      <w:pPr>
        <w:keepNext w:val="0"/>
        <w:keepLines w:val="0"/>
        <w:pageBreakBefore w:val="0"/>
        <w:widowControl/>
        <w:kinsoku/>
        <w:wordWrap/>
        <w:overflowPunct w:val="0"/>
        <w:topLinePunct w:val="0"/>
        <w:autoSpaceDE w:val="0"/>
        <w:autoSpaceDN w:val="0"/>
        <w:bidi w:val="0"/>
        <w:adjustRightInd w:val="0"/>
        <w:snapToGrid w:val="0"/>
        <w:spacing w:line="560" w:lineRule="exact"/>
        <w:ind w:left="0" w:leftChars="0" w:right="0" w:firstLine="656" w:firstLineChars="200"/>
        <w:jc w:val="both"/>
        <w:textAlignment w:val="baseline"/>
        <w:rPr>
          <w:rFonts w:hint="default" w:ascii="Times New Roman" w:hAnsi="Times New Roman" w:eastAsia="仿宋_GB2312" w:cs="Times New Roman"/>
          <w:color w:val="auto"/>
          <w:spacing w:val="4"/>
          <w:sz w:val="32"/>
          <w:szCs w:val="32"/>
          <w:u w:val="none" w:color="auto"/>
          <w:lang w:val="en-US" w:eastAsia="zh-CN"/>
        </w:rPr>
      </w:pPr>
      <w:r>
        <w:rPr>
          <w:rFonts w:hint="eastAsia" w:ascii="Times New Roman" w:hAnsi="Times New Roman" w:eastAsia="仿宋_GB2312" w:cs="Times New Roman"/>
          <w:color w:val="auto"/>
          <w:spacing w:val="4"/>
          <w:sz w:val="32"/>
          <w:szCs w:val="32"/>
          <w:u w:val="none" w:color="auto"/>
          <w:lang w:val="en-US" w:eastAsia="zh-CN"/>
        </w:rPr>
        <w:t>经查，2025年</w:t>
      </w:r>
      <w:r>
        <w:rPr>
          <w:rFonts w:hint="eastAsia" w:ascii="Times New Roman" w:hAnsi="Times New Roman" w:eastAsia="仿宋_GB2312" w:cs="Times New Roman"/>
          <w:color w:val="auto"/>
          <w:sz w:val="32"/>
          <w:szCs w:val="32"/>
          <w:highlight w:val="none"/>
          <w:u w:val="none"/>
          <w:lang w:val="en-US" w:eastAsia="zh-CN"/>
        </w:rPr>
        <w:t>11月17日</w:t>
      </w:r>
      <w:r>
        <w:rPr>
          <w:rFonts w:hint="eastAsia" w:ascii="Times New Roman" w:hAnsi="Times New Roman" w:eastAsia="仿宋_GB2312" w:cs="Times New Roman"/>
          <w:color w:val="auto"/>
          <w:spacing w:val="4"/>
          <w:sz w:val="32"/>
          <w:szCs w:val="32"/>
          <w:u w:val="none" w:color="auto"/>
          <w:lang w:val="en-US" w:eastAsia="zh-CN"/>
        </w:rPr>
        <w:t>我局执法人员依法提取《中国执行信息公开网》信息一份，查询结果显示在全国法院（包含地方各级法院）范围内没有找到</w:t>
      </w:r>
      <w:r>
        <w:rPr>
          <w:rFonts w:hint="eastAsia" w:ascii="Times New Roman" w:hAnsi="Times New Roman" w:eastAsia="仿宋_GB2312" w:cs="Times New Roman"/>
          <w:color w:val="auto"/>
          <w:sz w:val="32"/>
          <w:szCs w:val="32"/>
          <w:highlight w:val="none"/>
          <w:u w:val="none"/>
          <w:lang w:val="en-US" w:eastAsia="zh-CN"/>
        </w:rPr>
        <w:t>你（单位）</w:t>
      </w:r>
      <w:r>
        <w:rPr>
          <w:rFonts w:hint="eastAsia" w:ascii="Times New Roman" w:hAnsi="Times New Roman" w:eastAsia="仿宋_GB2312" w:cs="Times New Roman"/>
          <w:color w:val="auto"/>
          <w:spacing w:val="4"/>
          <w:sz w:val="32"/>
          <w:szCs w:val="32"/>
          <w:u w:val="none" w:color="auto"/>
          <w:lang w:val="en-US" w:eastAsia="zh-CN"/>
        </w:rPr>
        <w:t>相关结果。</w:t>
      </w:r>
    </w:p>
    <w:p w14:paraId="300B1827">
      <w:pPr>
        <w:keepNext w:val="0"/>
        <w:keepLines w:val="0"/>
        <w:pageBreakBefore w:val="0"/>
        <w:widowControl/>
        <w:kinsoku/>
        <w:wordWrap/>
        <w:overflowPunct w:val="0"/>
        <w:topLinePunct w:val="0"/>
        <w:autoSpaceDE w:val="0"/>
        <w:autoSpaceDN w:val="0"/>
        <w:bidi w:val="0"/>
        <w:adjustRightInd w:val="0"/>
        <w:snapToGrid w:val="0"/>
        <w:spacing w:line="560" w:lineRule="exact"/>
        <w:ind w:left="0" w:leftChars="0" w:right="0" w:firstLine="656" w:firstLineChars="200"/>
        <w:jc w:val="both"/>
        <w:textAlignment w:val="baseline"/>
        <w:rPr>
          <w:rFonts w:hint="default" w:ascii="Times New Roman" w:hAnsi="Times New Roman" w:eastAsia="仿宋_GB2312" w:cs="Times New Roman"/>
          <w:color w:val="auto"/>
          <w:spacing w:val="4"/>
          <w:sz w:val="32"/>
          <w:szCs w:val="32"/>
          <w:u w:val="none" w:color="auto"/>
          <w:lang w:val="en-US" w:eastAsia="zh-CN"/>
        </w:rPr>
      </w:pPr>
      <w:r>
        <w:rPr>
          <w:rFonts w:hint="default" w:ascii="Times New Roman" w:hAnsi="Times New Roman" w:eastAsia="仿宋_GB2312" w:cs="Times New Roman"/>
          <w:color w:val="auto"/>
          <w:spacing w:val="4"/>
          <w:sz w:val="32"/>
          <w:szCs w:val="32"/>
          <w:u w:val="none" w:color="auto"/>
          <w:lang w:val="en-US" w:eastAsia="zh-CN"/>
        </w:rPr>
        <w:t>综上，</w:t>
      </w:r>
      <w:r>
        <w:rPr>
          <w:rFonts w:hint="eastAsia" w:ascii="Times New Roman" w:hAnsi="Times New Roman" w:eastAsia="仿宋_GB2312" w:cs="Times New Roman"/>
          <w:color w:val="auto"/>
          <w:sz w:val="32"/>
          <w:szCs w:val="32"/>
          <w:highlight w:val="none"/>
          <w:u w:val="none"/>
          <w:lang w:val="en-US" w:eastAsia="zh-CN"/>
        </w:rPr>
        <w:t>你（单位）</w:t>
      </w:r>
      <w:r>
        <w:rPr>
          <w:rFonts w:hint="default" w:ascii="Times New Roman" w:hAnsi="Times New Roman" w:eastAsia="仿宋_GB2312" w:cs="Times New Roman"/>
          <w:color w:val="auto"/>
          <w:spacing w:val="4"/>
          <w:sz w:val="32"/>
          <w:szCs w:val="32"/>
          <w:u w:val="none" w:color="auto"/>
          <w:lang w:val="en-US" w:eastAsia="zh-CN"/>
        </w:rPr>
        <w:t>连续</w:t>
      </w:r>
      <w:r>
        <w:rPr>
          <w:rFonts w:hint="eastAsia" w:ascii="Times New Roman" w:hAnsi="Times New Roman" w:eastAsia="仿宋_GB2312" w:cs="Times New Roman"/>
          <w:color w:val="auto"/>
          <w:spacing w:val="4"/>
          <w:sz w:val="32"/>
          <w:szCs w:val="32"/>
          <w:u w:val="none" w:color="auto"/>
          <w:lang w:val="en-US" w:eastAsia="zh-CN"/>
        </w:rPr>
        <w:t>2</w:t>
      </w:r>
      <w:r>
        <w:rPr>
          <w:rFonts w:hint="default" w:ascii="Times New Roman" w:hAnsi="Times New Roman" w:eastAsia="仿宋_GB2312" w:cs="Times New Roman"/>
          <w:color w:val="auto"/>
          <w:spacing w:val="4"/>
          <w:sz w:val="32"/>
          <w:szCs w:val="32"/>
          <w:u w:val="none" w:color="auto"/>
          <w:lang w:val="en-US" w:eastAsia="zh-CN"/>
        </w:rPr>
        <w:t>年未按规定报送年度报告被列入经营异常名录未改正，</w:t>
      </w:r>
      <w:r>
        <w:rPr>
          <w:rFonts w:hint="eastAsia" w:ascii="Times New Roman" w:hAnsi="Times New Roman" w:eastAsia="仿宋_GB2312" w:cs="Times New Roman"/>
          <w:color w:val="auto"/>
          <w:spacing w:val="4"/>
          <w:sz w:val="32"/>
          <w:szCs w:val="32"/>
          <w:u w:val="none" w:color="auto"/>
          <w:lang w:val="en-US" w:eastAsia="zh-CN"/>
        </w:rPr>
        <w:t>未办理歇业，</w:t>
      </w:r>
      <w:r>
        <w:rPr>
          <w:rFonts w:hint="default" w:ascii="Times New Roman" w:hAnsi="Times New Roman" w:eastAsia="仿宋_GB2312" w:cs="Times New Roman"/>
          <w:color w:val="auto"/>
          <w:spacing w:val="4"/>
          <w:sz w:val="32"/>
          <w:szCs w:val="32"/>
          <w:u w:val="none" w:color="auto"/>
          <w:lang w:val="en-US" w:eastAsia="zh-CN"/>
        </w:rPr>
        <w:t>通过登记的住所无法取得联系。</w:t>
      </w:r>
    </w:p>
    <w:p w14:paraId="7D4C2450">
      <w:pPr>
        <w:keepNext w:val="0"/>
        <w:keepLines w:val="0"/>
        <w:pageBreakBefore w:val="0"/>
        <w:widowControl/>
        <w:kinsoku/>
        <w:wordWrap/>
        <w:overflowPunct w:val="0"/>
        <w:topLinePunct/>
        <w:autoSpaceDE w:val="0"/>
        <w:autoSpaceDN/>
        <w:bidi w:val="0"/>
        <w:adjustRightInd/>
        <w:snapToGrid/>
        <w:spacing w:line="560" w:lineRule="exact"/>
        <w:ind w:left="0" w:leftChars="0" w:right="0" w:rightChars="0" w:firstLine="640" w:firstLineChars="200"/>
        <w:jc w:val="both"/>
        <w:textAlignment w:val="auto"/>
        <w:rPr>
          <w:rFonts w:hint="default" w:ascii="Times New Roman" w:hAnsi="Times New Roman" w:eastAsia="仿宋_GB2312" w:cs="Times New Roman"/>
          <w:color w:val="auto"/>
          <w:sz w:val="32"/>
          <w:szCs w:val="32"/>
          <w:highlight w:val="red"/>
          <w:u w:val="none"/>
          <w:lang w:eastAsia="zh-CN"/>
        </w:rPr>
      </w:pPr>
      <w:r>
        <w:rPr>
          <w:rFonts w:hint="eastAsia" w:ascii="Times New Roman" w:hAnsi="Times New Roman" w:eastAsia="仿宋_GB2312" w:cs="Times New Roman"/>
          <w:color w:val="auto"/>
          <w:sz w:val="32"/>
          <w:szCs w:val="32"/>
          <w:highlight w:val="none"/>
          <w:u w:val="none"/>
          <w:lang w:val="en-US" w:eastAsia="zh-CN"/>
        </w:rPr>
        <w:t>你（单位）</w:t>
      </w:r>
      <w:r>
        <w:rPr>
          <w:rFonts w:hint="default" w:ascii="Times New Roman" w:hAnsi="Times New Roman" w:eastAsia="仿宋_GB2312" w:cs="Times New Roman"/>
          <w:color w:val="auto"/>
          <w:spacing w:val="4"/>
          <w:sz w:val="32"/>
          <w:szCs w:val="32"/>
          <w:highlight w:val="none"/>
          <w:u w:val="none" w:color="auto"/>
          <w:lang w:val="en-US" w:eastAsia="zh-CN"/>
        </w:rPr>
        <w:t>连续</w:t>
      </w:r>
      <w:r>
        <w:rPr>
          <w:rFonts w:hint="eastAsia" w:ascii="Times New Roman" w:hAnsi="Times New Roman" w:eastAsia="仿宋_GB2312" w:cs="Times New Roman"/>
          <w:color w:val="auto"/>
          <w:spacing w:val="4"/>
          <w:sz w:val="32"/>
          <w:szCs w:val="32"/>
          <w:highlight w:val="none"/>
          <w:u w:val="none" w:color="auto"/>
          <w:lang w:val="en-US" w:eastAsia="zh-CN"/>
        </w:rPr>
        <w:t>2</w:t>
      </w:r>
      <w:r>
        <w:rPr>
          <w:rFonts w:hint="default" w:ascii="Times New Roman" w:hAnsi="Times New Roman" w:eastAsia="仿宋_GB2312" w:cs="Times New Roman"/>
          <w:color w:val="auto"/>
          <w:spacing w:val="4"/>
          <w:sz w:val="32"/>
          <w:szCs w:val="32"/>
          <w:highlight w:val="none"/>
          <w:u w:val="none" w:color="auto"/>
          <w:lang w:val="en-US" w:eastAsia="zh-CN"/>
        </w:rPr>
        <w:t>年未按规定报送年度报告被列入经营异常名录未改正，</w:t>
      </w:r>
      <w:r>
        <w:rPr>
          <w:rFonts w:hint="eastAsia" w:ascii="Times New Roman" w:hAnsi="Times New Roman" w:eastAsia="仿宋_GB2312" w:cs="Times New Roman"/>
          <w:color w:val="auto"/>
          <w:spacing w:val="4"/>
          <w:sz w:val="32"/>
          <w:szCs w:val="32"/>
          <w:highlight w:val="none"/>
          <w:u w:val="none" w:color="auto"/>
          <w:lang w:val="en-US" w:eastAsia="zh-CN"/>
        </w:rPr>
        <w:t>未办理</w:t>
      </w:r>
      <w:r>
        <w:rPr>
          <w:rFonts w:hint="eastAsia" w:ascii="Times New Roman" w:hAnsi="Times New Roman" w:eastAsia="仿宋_GB2312" w:cs="Times New Roman"/>
          <w:color w:val="auto"/>
          <w:sz w:val="32"/>
          <w:szCs w:val="32"/>
          <w:highlight w:val="none"/>
          <w:u w:val="none"/>
          <w:lang w:val="en-US" w:eastAsia="zh-CN"/>
        </w:rPr>
        <w:t>歇业</w:t>
      </w:r>
      <w:r>
        <w:rPr>
          <w:rFonts w:hint="default" w:ascii="Times New Roman" w:hAnsi="Times New Roman" w:eastAsia="仿宋_GB2312" w:cs="Times New Roman"/>
          <w:color w:val="auto"/>
          <w:sz w:val="32"/>
          <w:szCs w:val="32"/>
          <w:highlight w:val="none"/>
          <w:u w:val="none"/>
          <w:lang w:val="en-US" w:eastAsia="zh-CN"/>
        </w:rPr>
        <w:t>，且通过登记的住所无法取得联系</w:t>
      </w:r>
      <w:r>
        <w:rPr>
          <w:rFonts w:hint="eastAsia" w:ascii="Times New Roman" w:hAnsi="Times New Roman" w:eastAsia="仿宋_GB2312" w:cs="Times New Roman"/>
          <w:color w:val="auto"/>
          <w:sz w:val="32"/>
          <w:szCs w:val="32"/>
          <w:highlight w:val="none"/>
          <w:u w:val="none"/>
          <w:lang w:val="en-US" w:eastAsia="zh-CN"/>
        </w:rPr>
        <w:t>的行为，</w:t>
      </w:r>
      <w:r>
        <w:rPr>
          <w:rFonts w:hint="default" w:ascii="Times New Roman" w:hAnsi="Times New Roman" w:eastAsia="仿宋_GB2312" w:cs="Times New Roman"/>
          <w:color w:val="auto"/>
          <w:sz w:val="32"/>
          <w:szCs w:val="32"/>
          <w:highlight w:val="none"/>
          <w:u w:val="none"/>
          <w:lang w:val="en-US" w:eastAsia="zh-CN"/>
        </w:rPr>
        <w:t>涉嫌违反了《</w:t>
      </w:r>
      <w:r>
        <w:rPr>
          <w:rFonts w:hint="eastAsia" w:ascii="Times New Roman" w:hAnsi="Times New Roman" w:eastAsia="仿宋_GB2312" w:cs="Times New Roman"/>
          <w:color w:val="auto"/>
          <w:sz w:val="32"/>
          <w:szCs w:val="32"/>
          <w:highlight w:val="none"/>
          <w:u w:val="none"/>
          <w:lang w:val="en-US" w:eastAsia="zh-CN"/>
        </w:rPr>
        <w:t>企</w:t>
      </w:r>
      <w:r>
        <w:rPr>
          <w:rFonts w:hint="eastAsia" w:ascii="Times New Roman" w:hAnsi="Times New Roman" w:eastAsia="仿宋_GB2312" w:cs="Times New Roman"/>
          <w:color w:val="auto"/>
          <w:spacing w:val="4"/>
          <w:sz w:val="32"/>
          <w:szCs w:val="32"/>
          <w:highlight w:val="none"/>
          <w:u w:val="none" w:color="auto"/>
          <w:lang w:val="en-US" w:eastAsia="zh-CN"/>
        </w:rPr>
        <w:t>业信</w:t>
      </w:r>
      <w:r>
        <w:rPr>
          <w:rFonts w:hint="eastAsia" w:ascii="Times New Roman" w:hAnsi="Times New Roman" w:eastAsia="仿宋_GB2312" w:cs="Times New Roman"/>
          <w:color w:val="auto"/>
          <w:spacing w:val="4"/>
          <w:sz w:val="32"/>
          <w:szCs w:val="32"/>
          <w:u w:val="none" w:color="auto"/>
          <w:lang w:val="en-US" w:eastAsia="zh-CN"/>
        </w:rPr>
        <w:t>息公示暂行条例</w:t>
      </w:r>
      <w:r>
        <w:rPr>
          <w:rFonts w:hint="default" w:ascii="Times New Roman" w:hAnsi="Times New Roman" w:eastAsia="仿宋_GB2312" w:cs="Times New Roman"/>
          <w:color w:val="auto"/>
          <w:spacing w:val="4"/>
          <w:sz w:val="32"/>
          <w:szCs w:val="32"/>
          <w:u w:val="none" w:color="auto"/>
          <w:lang w:val="en-US" w:eastAsia="zh-CN"/>
        </w:rPr>
        <w:t>》</w:t>
      </w:r>
      <w:r>
        <w:rPr>
          <w:rFonts w:hint="eastAsia" w:ascii="Times New Roman" w:hAnsi="Times New Roman" w:eastAsia="仿宋_GB2312" w:cs="Times New Roman"/>
          <w:color w:val="auto"/>
          <w:spacing w:val="4"/>
          <w:sz w:val="32"/>
          <w:szCs w:val="32"/>
          <w:u w:val="none" w:color="auto"/>
          <w:lang w:val="en-US" w:eastAsia="zh-CN"/>
        </w:rPr>
        <w:t>第八条第一款</w:t>
      </w:r>
      <w:r>
        <w:rPr>
          <w:rFonts w:hint="default" w:ascii="Times New Roman" w:hAnsi="Times New Roman" w:eastAsia="仿宋_GB2312" w:cs="Times New Roman"/>
          <w:color w:val="auto"/>
          <w:spacing w:val="4"/>
          <w:sz w:val="32"/>
          <w:szCs w:val="32"/>
          <w:u w:val="none" w:color="auto"/>
          <w:lang w:val="en-US" w:eastAsia="zh-CN"/>
        </w:rPr>
        <w:t>“企业</w:t>
      </w:r>
      <w:r>
        <w:rPr>
          <w:rFonts w:hint="default" w:ascii="Times New Roman" w:hAnsi="Times New Roman" w:eastAsia="仿宋_GB2312" w:cs="Times New Roman"/>
          <w:color w:val="auto"/>
          <w:sz w:val="32"/>
          <w:szCs w:val="32"/>
          <w:highlight w:val="none"/>
          <w:u w:val="none"/>
          <w:lang w:val="en-US" w:eastAsia="zh-CN"/>
        </w:rPr>
        <w:t>应当于每年1月1日至6月30日，通过国家企业信用信息公示系统向市场监督管理部门报送上一年度年度报告，并向社会公示。</w:t>
      </w:r>
      <w:r>
        <w:rPr>
          <w:rFonts w:hint="eastAsia" w:ascii="Times New Roman" w:hAnsi="Times New Roman" w:eastAsia="仿宋_GB2312" w:cs="Times New Roman"/>
          <w:color w:val="auto"/>
          <w:sz w:val="32"/>
          <w:szCs w:val="32"/>
          <w:highlight w:val="none"/>
          <w:u w:val="none"/>
          <w:lang w:val="en-US" w:eastAsia="zh-CN"/>
        </w:rPr>
        <w:t>……</w:t>
      </w:r>
      <w:r>
        <w:rPr>
          <w:rFonts w:hint="default" w:ascii="Times New Roman" w:hAnsi="Times New Roman" w:eastAsia="仿宋_GB2312" w:cs="Times New Roman"/>
          <w:color w:val="auto"/>
          <w:sz w:val="32"/>
          <w:szCs w:val="32"/>
          <w:highlight w:val="none"/>
          <w:u w:val="none"/>
          <w:lang w:val="en-US" w:eastAsia="zh-CN"/>
        </w:rPr>
        <w:t>”的规定，</w:t>
      </w:r>
      <w:r>
        <w:rPr>
          <w:rFonts w:hint="eastAsia" w:ascii="Times New Roman" w:hAnsi="Times New Roman" w:eastAsia="仿宋_GB2312" w:cs="Times New Roman"/>
          <w:color w:val="auto"/>
          <w:sz w:val="32"/>
          <w:szCs w:val="32"/>
          <w:highlight w:val="none"/>
          <w:u w:val="none"/>
          <w:lang w:val="en-US" w:eastAsia="zh-CN"/>
        </w:rPr>
        <w:t>构成</w:t>
      </w:r>
      <w:r>
        <w:rPr>
          <w:rFonts w:hint="eastAsia" w:ascii="Times New Roman" w:hAnsi="Times New Roman" w:eastAsia="仿宋_GB2312" w:cs="Times New Roman"/>
          <w:color w:val="auto"/>
          <w:spacing w:val="4"/>
          <w:sz w:val="32"/>
          <w:szCs w:val="32"/>
          <w:highlight w:val="none"/>
          <w:u w:val="none" w:color="auto"/>
          <w:lang w:val="en-US" w:eastAsia="zh-CN"/>
        </w:rPr>
        <w:t>连续2年未按规定报送年度报告被列入经营异常名录未改正，且通过登记的</w:t>
      </w:r>
      <w:r>
        <w:rPr>
          <w:rFonts w:hint="eastAsia" w:ascii="Times New Roman" w:hAnsi="Times New Roman" w:eastAsia="仿宋_GB2312" w:cs="Times New Roman"/>
          <w:color w:val="auto"/>
          <w:sz w:val="32"/>
          <w:szCs w:val="32"/>
          <w:highlight w:val="none"/>
          <w:u w:val="none"/>
          <w:lang w:val="en-US" w:eastAsia="zh-CN"/>
        </w:rPr>
        <w:t>住所无法取得联系</w:t>
      </w:r>
      <w:r>
        <w:rPr>
          <w:rFonts w:hint="default" w:ascii="Times New Roman" w:hAnsi="Times New Roman" w:eastAsia="仿宋_GB2312" w:cs="Times New Roman"/>
          <w:color w:val="auto"/>
          <w:sz w:val="32"/>
          <w:szCs w:val="32"/>
          <w:highlight w:val="none"/>
          <w:u w:val="none"/>
          <w:lang w:val="en-US" w:eastAsia="zh-CN"/>
        </w:rPr>
        <w:t>的违</w:t>
      </w:r>
      <w:r>
        <w:rPr>
          <w:rFonts w:hint="default" w:ascii="Times New Roman" w:hAnsi="Times New Roman" w:eastAsia="仿宋_GB2312" w:cs="Times New Roman"/>
          <w:color w:val="auto"/>
          <w:sz w:val="32"/>
          <w:szCs w:val="32"/>
          <w:highlight w:val="none"/>
          <w:u w:val="none"/>
        </w:rPr>
        <w:t>法行为。</w:t>
      </w:r>
      <w:r>
        <w:rPr>
          <w:rFonts w:hint="default" w:ascii="Times New Roman" w:hAnsi="Times New Roman" w:eastAsia="仿宋_GB2312" w:cs="Times New Roman"/>
          <w:color w:val="auto"/>
          <w:sz w:val="32"/>
          <w:szCs w:val="32"/>
          <w:highlight w:val="none"/>
          <w:u w:val="none"/>
          <w:lang w:val="en-US" w:eastAsia="zh-CN"/>
        </w:rPr>
        <w:t>依据《</w:t>
      </w:r>
      <w:r>
        <w:rPr>
          <w:rFonts w:hint="eastAsia" w:ascii="Times New Roman" w:hAnsi="Times New Roman" w:eastAsia="仿宋_GB2312" w:cs="Times New Roman"/>
          <w:color w:val="auto"/>
          <w:sz w:val="32"/>
          <w:szCs w:val="32"/>
          <w:highlight w:val="none"/>
          <w:u w:val="none"/>
          <w:lang w:val="en-US" w:eastAsia="zh-CN"/>
        </w:rPr>
        <w:t>企业信息公示暂行条例</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第十八条第一款</w:t>
      </w:r>
      <w:r>
        <w:rPr>
          <w:rFonts w:hint="default" w:ascii="Times New Roman" w:hAnsi="Times New Roman" w:eastAsia="仿宋_GB2312" w:cs="Times New Roman"/>
          <w:color w:val="auto"/>
          <w:sz w:val="32"/>
          <w:szCs w:val="32"/>
          <w:highlight w:val="none"/>
          <w:u w:val="none"/>
          <w:lang w:val="en-US" w:eastAsia="zh-CN"/>
        </w:rPr>
        <w:t>“企业未按照本条例规定的期限公示年度报告或者未按照市场监督管理部门责令的期限公示有关企业信息的，由县级以上市场监督管理部门列入经营异常名录，并依法给予行政处罚。企业因连续2年未按规定报送年度报告被列入经营异常名录未改正，且通过登记的住所或者经营场所无法取得联系的，由县级以上市场监督管理部门吊销营业执照。</w:t>
      </w:r>
      <w:r>
        <w:rPr>
          <w:rFonts w:hint="eastAsia" w:ascii="Times New Roman" w:hAnsi="Times New Roman" w:eastAsia="仿宋_GB2312" w:cs="Times New Roman"/>
          <w:color w:val="auto"/>
          <w:sz w:val="32"/>
          <w:szCs w:val="32"/>
          <w:highlight w:val="none"/>
          <w:u w:val="none"/>
          <w:lang w:val="en-US" w:eastAsia="zh-CN"/>
        </w:rPr>
        <w:t>……</w:t>
      </w:r>
      <w:r>
        <w:rPr>
          <w:rFonts w:hint="default" w:ascii="Times New Roman" w:hAnsi="Times New Roman" w:eastAsia="仿宋_GB2312" w:cs="Times New Roman"/>
          <w:color w:val="auto"/>
          <w:sz w:val="32"/>
          <w:szCs w:val="32"/>
          <w:highlight w:val="none"/>
          <w:u w:val="none"/>
          <w:lang w:val="en-US" w:eastAsia="zh-CN"/>
        </w:rPr>
        <w:t>”的规定，</w:t>
      </w:r>
      <w:r>
        <w:rPr>
          <w:rFonts w:hint="default" w:ascii="Times New Roman" w:hAnsi="Times New Roman" w:eastAsia="仿宋_GB2312" w:cs="Times New Roman"/>
          <w:color w:val="auto"/>
          <w:w w:val="98"/>
          <w:sz w:val="32"/>
          <w:szCs w:val="32"/>
          <w:highlight w:val="none"/>
          <w:lang w:val="en-US" w:eastAsia="zh-CN"/>
        </w:rPr>
        <w:t>本机关</w:t>
      </w:r>
      <w:r>
        <w:rPr>
          <w:rFonts w:hint="default" w:ascii="Times New Roman" w:hAnsi="Times New Roman" w:eastAsia="仿宋_GB2312" w:cs="Times New Roman"/>
          <w:color w:val="auto"/>
          <w:w w:val="98"/>
          <w:sz w:val="32"/>
          <w:szCs w:val="32"/>
          <w:highlight w:val="none"/>
        </w:rPr>
        <w:t>应当吊销你</w:t>
      </w:r>
      <w:r>
        <w:rPr>
          <w:rFonts w:hint="default" w:ascii="Times New Roman" w:hAnsi="Times New Roman" w:eastAsia="仿宋_GB2312" w:cs="Times New Roman"/>
          <w:color w:val="auto"/>
          <w:w w:val="98"/>
          <w:sz w:val="32"/>
          <w:szCs w:val="32"/>
          <w:highlight w:val="none"/>
          <w:lang w:eastAsia="zh-CN"/>
        </w:rPr>
        <w:t>（</w:t>
      </w:r>
      <w:r>
        <w:rPr>
          <w:rFonts w:hint="default" w:ascii="Times New Roman" w:hAnsi="Times New Roman" w:eastAsia="仿宋_GB2312" w:cs="Times New Roman"/>
          <w:color w:val="auto"/>
          <w:w w:val="98"/>
          <w:sz w:val="32"/>
          <w:szCs w:val="32"/>
          <w:highlight w:val="none"/>
        </w:rPr>
        <w:t>单位</w:t>
      </w:r>
      <w:r>
        <w:rPr>
          <w:rFonts w:hint="default" w:ascii="Times New Roman" w:hAnsi="Times New Roman" w:eastAsia="仿宋_GB2312" w:cs="Times New Roman"/>
          <w:color w:val="auto"/>
          <w:w w:val="98"/>
          <w:sz w:val="32"/>
          <w:szCs w:val="32"/>
          <w:highlight w:val="none"/>
          <w:lang w:eastAsia="zh-CN"/>
        </w:rPr>
        <w:t>）</w:t>
      </w:r>
      <w:r>
        <w:rPr>
          <w:rFonts w:hint="default" w:ascii="Times New Roman" w:hAnsi="Times New Roman" w:eastAsia="仿宋_GB2312" w:cs="Times New Roman"/>
          <w:color w:val="auto"/>
          <w:w w:val="98"/>
          <w:sz w:val="32"/>
          <w:szCs w:val="32"/>
          <w:highlight w:val="none"/>
        </w:rPr>
        <w:t>营业执照。</w:t>
      </w:r>
    </w:p>
    <w:p w14:paraId="01057754">
      <w:pPr>
        <w:pStyle w:val="7"/>
        <w:keepNext w:val="0"/>
        <w:keepLines w:val="0"/>
        <w:pageBreakBefore w:val="0"/>
        <w:widowControl w:val="0"/>
        <w:kinsoku/>
        <w:wordWrap/>
        <w:overflowPunct w:val="0"/>
        <w:topLinePunct/>
        <w:autoSpaceDE w:val="0"/>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color w:val="auto"/>
          <w:spacing w:val="0"/>
          <w:w w:val="100"/>
          <w:sz w:val="32"/>
          <w:szCs w:val="32"/>
          <w:highlight w:val="none"/>
          <w:u w:val="none"/>
          <w:shd w:val="clear"/>
          <w:lang w:val="en-US" w:eastAsia="zh-CN"/>
        </w:rPr>
      </w:pPr>
      <w:r>
        <w:rPr>
          <w:rFonts w:hint="eastAsia" w:ascii="Times New Roman" w:hAnsi="Times New Roman" w:eastAsia="仿宋_GB2312" w:cs="Times New Roman"/>
          <w:color w:val="auto"/>
          <w:spacing w:val="0"/>
          <w:w w:val="100"/>
          <w:sz w:val="32"/>
          <w:szCs w:val="32"/>
          <w:highlight w:val="none"/>
          <w:u w:val="none"/>
          <w:shd w:val="clear"/>
          <w:lang w:val="en-US" w:eastAsia="zh-CN"/>
        </w:rPr>
        <w:t>经查询《国家企业信用信息公示系统》，</w:t>
      </w:r>
      <w:r>
        <w:rPr>
          <w:rFonts w:hint="eastAsia" w:ascii="Times New Roman" w:hAnsi="Times New Roman" w:eastAsia="仿宋_GB2312" w:cs="Times New Roman"/>
          <w:color w:val="auto"/>
          <w:sz w:val="32"/>
          <w:szCs w:val="32"/>
          <w:highlight w:val="none"/>
          <w:u w:val="none"/>
          <w:lang w:val="en-US" w:eastAsia="zh-CN"/>
        </w:rPr>
        <w:t>你（单位）</w:t>
      </w:r>
      <w:r>
        <w:rPr>
          <w:rFonts w:hint="eastAsia" w:ascii="Times New Roman" w:hAnsi="Times New Roman" w:eastAsia="仿宋_GB2312" w:cs="Times New Roman"/>
          <w:color w:val="auto"/>
          <w:spacing w:val="0"/>
          <w:w w:val="100"/>
          <w:sz w:val="32"/>
          <w:szCs w:val="32"/>
          <w:highlight w:val="none"/>
          <w:u w:val="none"/>
          <w:shd w:val="clear"/>
          <w:lang w:val="en-US" w:eastAsia="zh-CN"/>
        </w:rPr>
        <w:t>连续2年未按规定报送年度报告被列入经营异常名录未改正，且通过登记的住所无法取得联系，违反了国家信用信息公示相关法律规定，扰乱经营主体登记管理秩序，应当受到行政处罚。《企业信息公示暂行条例》、《新疆维吾尔自治区市场监督管理局 新疆生产建设兵团市场监督管理局行政处罚裁量基准》未对该项处罚内容作出从轻、减轻的裁量设定，</w:t>
      </w:r>
      <w:r>
        <w:rPr>
          <w:rFonts w:hint="eastAsia" w:ascii="Times New Roman" w:hAnsi="Times New Roman" w:eastAsia="仿宋_GB2312" w:cs="Times New Roman"/>
          <w:color w:val="auto"/>
          <w:sz w:val="32"/>
          <w:szCs w:val="32"/>
          <w:highlight w:val="none"/>
          <w:u w:val="none"/>
          <w:lang w:val="en-US" w:eastAsia="zh-CN"/>
        </w:rPr>
        <w:t>你（单位）</w:t>
      </w:r>
      <w:r>
        <w:rPr>
          <w:rFonts w:hint="eastAsia" w:ascii="Times New Roman" w:hAnsi="Times New Roman" w:eastAsia="仿宋_GB2312" w:cs="Times New Roman"/>
          <w:color w:val="auto"/>
          <w:spacing w:val="0"/>
          <w:w w:val="100"/>
          <w:sz w:val="32"/>
          <w:szCs w:val="32"/>
          <w:highlight w:val="none"/>
          <w:u w:val="none"/>
          <w:shd w:val="clear"/>
          <w:lang w:val="en-US" w:eastAsia="zh-CN"/>
        </w:rPr>
        <w:t>不具备不予行政处罚、减轻、从轻行政处罚的情形。</w:t>
      </w:r>
    </w:p>
    <w:p w14:paraId="112D40AD">
      <w:pPr>
        <w:keepNext w:val="0"/>
        <w:keepLines w:val="0"/>
        <w:pageBreakBefore w:val="0"/>
        <w:widowControl/>
        <w:kinsoku/>
        <w:wordWrap/>
        <w:overflowPunct w:val="0"/>
        <w:topLinePunct/>
        <w:autoSpaceDE w:val="0"/>
        <w:autoSpaceDN/>
        <w:bidi w:val="0"/>
        <w:adjustRightInd/>
        <w:snapToGrid/>
        <w:spacing w:line="560" w:lineRule="exact"/>
        <w:ind w:firstLine="626" w:firstLineChars="200"/>
        <w:jc w:val="both"/>
        <w:textAlignment w:val="auto"/>
      </w:pPr>
      <w:r>
        <w:rPr>
          <w:rFonts w:hint="default" w:ascii="Times New Roman" w:hAnsi="Times New Roman" w:eastAsia="仿宋_GB2312" w:cs="Times New Roman"/>
          <w:color w:val="auto"/>
          <w:w w:val="98"/>
          <w:sz w:val="32"/>
          <w:szCs w:val="32"/>
          <w:highlight w:val="none"/>
        </w:rPr>
        <w:t>综上，</w:t>
      </w:r>
      <w:r>
        <w:rPr>
          <w:rFonts w:hint="default" w:ascii="Times New Roman" w:hAnsi="Times New Roman" w:eastAsia="仿宋_GB2312" w:cs="Times New Roman"/>
          <w:color w:val="auto"/>
          <w:w w:val="98"/>
          <w:sz w:val="32"/>
          <w:szCs w:val="32"/>
          <w:highlight w:val="none"/>
          <w:lang w:eastAsia="zh-CN"/>
        </w:rPr>
        <w:t>你（单位）</w:t>
      </w:r>
      <w:r>
        <w:rPr>
          <w:rFonts w:hint="default" w:ascii="Times New Roman" w:hAnsi="Times New Roman" w:eastAsia="仿宋_GB2312" w:cs="Times New Roman"/>
          <w:color w:val="auto"/>
          <w:w w:val="98"/>
          <w:sz w:val="32"/>
          <w:szCs w:val="32"/>
          <w:highlight w:val="none"/>
        </w:rPr>
        <w:t>上述行为</w:t>
      </w:r>
      <w:r>
        <w:rPr>
          <w:rFonts w:hint="default" w:ascii="Times New Roman" w:hAnsi="Times New Roman" w:eastAsia="仿宋_GB2312" w:cs="Times New Roman"/>
          <w:color w:val="auto"/>
          <w:w w:val="98"/>
          <w:sz w:val="32"/>
          <w:szCs w:val="32"/>
          <w:highlight w:val="none"/>
          <w:lang w:eastAsia="zh-CN"/>
        </w:rPr>
        <w:t>涉嫌</w:t>
      </w:r>
      <w:r>
        <w:rPr>
          <w:rFonts w:hint="default" w:ascii="Times New Roman" w:hAnsi="Times New Roman" w:eastAsia="仿宋_GB2312" w:cs="Times New Roman"/>
          <w:color w:val="auto"/>
          <w:w w:val="98"/>
          <w:sz w:val="32"/>
          <w:szCs w:val="32"/>
          <w:highlight w:val="none"/>
        </w:rPr>
        <w:t>违反了《企业信息公示暂行条例》第八条第一款之规定，依据《企业信息公示暂行条例》第十八条第一款</w:t>
      </w:r>
      <w:r>
        <w:rPr>
          <w:rFonts w:hint="default" w:ascii="Times New Roman" w:hAnsi="Times New Roman" w:eastAsia="仿宋_GB2312" w:cs="Times New Roman"/>
          <w:color w:val="auto"/>
          <w:sz w:val="32"/>
          <w:szCs w:val="32"/>
          <w:highlight w:val="none"/>
        </w:rPr>
        <w:t>之规定，</w:t>
      </w:r>
      <w:r>
        <w:rPr>
          <w:rFonts w:hint="default" w:ascii="Times New Roman" w:hAnsi="Times New Roman" w:eastAsia="仿宋_GB2312" w:cs="Times New Roman"/>
          <w:color w:val="auto"/>
          <w:sz w:val="32"/>
          <w:szCs w:val="32"/>
          <w:highlight w:val="none"/>
          <w:lang w:eastAsia="zh-CN"/>
        </w:rPr>
        <w:t>本机关</w:t>
      </w:r>
      <w:r>
        <w:rPr>
          <w:rFonts w:hint="default" w:ascii="Times New Roman" w:hAnsi="Times New Roman" w:eastAsia="仿宋_GB2312" w:cs="Times New Roman"/>
          <w:color w:val="auto"/>
          <w:sz w:val="32"/>
          <w:szCs w:val="32"/>
          <w:highlight w:val="none"/>
        </w:rPr>
        <w:t>拟对</w:t>
      </w:r>
      <w:r>
        <w:rPr>
          <w:rFonts w:hint="default" w:ascii="Times New Roman" w:hAnsi="Times New Roman" w:eastAsia="仿宋_GB2312" w:cs="Times New Roman"/>
          <w:color w:val="auto"/>
          <w:sz w:val="32"/>
          <w:szCs w:val="32"/>
          <w:highlight w:val="none"/>
          <w:lang w:eastAsia="zh-CN"/>
        </w:rPr>
        <w:t>你（单位）</w:t>
      </w:r>
      <w:r>
        <w:rPr>
          <w:rFonts w:hint="default" w:ascii="Times New Roman" w:hAnsi="Times New Roman" w:eastAsia="仿宋_GB2312" w:cs="Times New Roman"/>
          <w:color w:val="auto"/>
          <w:sz w:val="32"/>
          <w:szCs w:val="32"/>
          <w:highlight w:val="none"/>
          <w:lang w:val="en-US" w:eastAsia="zh-CN"/>
        </w:rPr>
        <w:t>作</w:t>
      </w:r>
      <w:r>
        <w:rPr>
          <w:rFonts w:hint="default" w:ascii="Times New Roman" w:hAnsi="Times New Roman" w:eastAsia="仿宋_GB2312" w:cs="Times New Roman"/>
          <w:color w:val="auto"/>
          <w:sz w:val="32"/>
          <w:szCs w:val="32"/>
          <w:highlight w:val="none"/>
        </w:rPr>
        <w:t>出如下行政处罚：</w:t>
      </w:r>
      <w:r>
        <w:rPr>
          <w:rFonts w:hint="default" w:ascii="Times New Roman" w:hAnsi="Times New Roman" w:eastAsia="仿宋_GB2312" w:cs="Times New Roman"/>
          <w:color w:val="auto"/>
          <w:sz w:val="32"/>
          <w:szCs w:val="32"/>
          <w:highlight w:val="none"/>
          <w:u w:val="none"/>
          <w:lang w:val="en-US" w:eastAsia="zh-CN"/>
        </w:rPr>
        <w:t>吊销</w:t>
      </w:r>
      <w:r>
        <w:rPr>
          <w:rFonts w:hint="eastAsia" w:ascii="Times New Roman" w:hAnsi="Times New Roman" w:eastAsia="仿宋_GB2312" w:cs="Times New Roman"/>
          <w:color w:val="auto"/>
          <w:sz w:val="32"/>
          <w:szCs w:val="32"/>
          <w:highlight w:val="none"/>
          <w:u w:val="none"/>
          <w:lang w:val="en-US" w:eastAsia="zh-CN"/>
        </w:rPr>
        <w:t>你（单位）营业执照（</w:t>
      </w:r>
      <w:r>
        <w:rPr>
          <w:rFonts w:hint="default" w:ascii="Times New Roman" w:hAnsi="Times New Roman" w:eastAsia="仿宋_GB2312" w:cs="Times New Roman"/>
          <w:color w:val="auto"/>
          <w:sz w:val="32"/>
          <w:szCs w:val="32"/>
          <w:highlight w:val="none"/>
          <w:u w:val="none"/>
          <w:lang w:val="en-US" w:eastAsia="zh-CN"/>
        </w:rPr>
        <w:t>统一社会信用代码：</w:t>
      </w:r>
      <w:r>
        <w:rPr>
          <w:rFonts w:hint="eastAsia" w:ascii="Times New Roman" w:hAnsi="Times New Roman" w:eastAsia="仿宋_GB2312" w:cs="Times New Roman"/>
          <w:color w:val="auto"/>
          <w:spacing w:val="0"/>
          <w:sz w:val="32"/>
          <w:szCs w:val="32"/>
          <w:highlight w:val="none"/>
          <w:u w:val="none"/>
          <w:lang w:val="en-US" w:eastAsia="zh-CN"/>
        </w:rPr>
        <w:t>91659009MA78TK4D1Y</w:t>
      </w:r>
      <w:r>
        <w:rPr>
          <w:rFonts w:hint="eastAsia" w:ascii="Times New Roman" w:hAnsi="Times New Roman" w:eastAsia="仿宋_GB2312" w:cs="Times New Roman"/>
          <w:color w:val="auto"/>
          <w:sz w:val="32"/>
          <w:szCs w:val="32"/>
          <w:highlight w:val="none"/>
          <w:u w:val="none"/>
          <w:lang w:val="en-US" w:eastAsia="zh-CN"/>
        </w:rPr>
        <w:t>）</w:t>
      </w:r>
      <w:r>
        <w:rPr>
          <w:rFonts w:hint="default" w:ascii="Times New Roman" w:hAnsi="Times New Roman" w:eastAsia="仿宋_GB2312" w:cs="Times New Roman"/>
          <w:color w:val="auto"/>
          <w:sz w:val="32"/>
          <w:szCs w:val="32"/>
          <w:highlight w:val="none"/>
          <w:u w:val="none"/>
          <w:lang w:val="en-US" w:eastAsia="zh-CN"/>
        </w:rPr>
        <w:t>。</w:t>
      </w:r>
    </w:p>
    <w:p w14:paraId="20CF2A4A">
      <w:pPr>
        <w:keepNext w:val="0"/>
        <w:keepLines w:val="0"/>
        <w:pageBreakBefore w:val="0"/>
        <w:widowControl/>
        <w:kinsoku/>
        <w:wordWrap w:val="0"/>
        <w:topLinePunct/>
        <w:autoSpaceDE/>
        <w:autoSpaceDN/>
        <w:bidi w:val="0"/>
        <w:adjustRightInd/>
        <w:snapToGrid/>
        <w:spacing w:line="560" w:lineRule="exact"/>
        <w:ind w:firstLine="600" w:firstLineChars="200"/>
        <w:jc w:val="both"/>
        <w:textAlignment w:val="center"/>
        <w:rPr>
          <w:rFonts w:hint="default" w:ascii="Times New Roman" w:hAnsi="Times New Roman" w:eastAsia="仿宋_GB2312" w:cs="Times New Roman"/>
          <w:color w:val="auto"/>
          <w:spacing w:val="-5"/>
          <w:sz w:val="32"/>
          <w:szCs w:val="32"/>
          <w:highlight w:val="none"/>
        </w:rPr>
      </w:pPr>
      <w:r>
        <w:rPr>
          <w:rFonts w:hint="default" w:ascii="Times New Roman" w:hAnsi="Times New Roman" w:eastAsia="仿宋_GB2312" w:cs="Times New Roman"/>
          <w:color w:val="auto"/>
          <w:spacing w:val="-10"/>
          <w:sz w:val="32"/>
          <w:szCs w:val="32"/>
          <w:highlight w:val="none"/>
        </w:rPr>
        <w:t>□依据《中华人民共和国行政处罚法》第四十四条、第</w:t>
      </w:r>
      <w:r>
        <w:rPr>
          <w:rFonts w:hint="default" w:ascii="Times New Roman" w:hAnsi="Times New Roman" w:eastAsia="仿宋_GB2312" w:cs="Times New Roman"/>
          <w:color w:val="auto"/>
          <w:spacing w:val="-8"/>
          <w:sz w:val="32"/>
          <w:szCs w:val="32"/>
          <w:highlight w:val="none"/>
        </w:rPr>
        <w:t>四十五条，以及《市场监督管理行政处罚程序规定》第五十</w:t>
      </w:r>
      <w:r>
        <w:rPr>
          <w:rFonts w:hint="default" w:ascii="Times New Roman" w:hAnsi="Times New Roman" w:eastAsia="仿宋_GB2312" w:cs="Times New Roman"/>
          <w:color w:val="auto"/>
          <w:spacing w:val="-13"/>
          <w:sz w:val="32"/>
          <w:szCs w:val="32"/>
          <w:highlight w:val="none"/>
        </w:rPr>
        <w:t>七条的规定，你（单位）</w:t>
      </w:r>
      <w:r>
        <w:rPr>
          <w:rFonts w:hint="default" w:ascii="Times New Roman" w:hAnsi="Times New Roman" w:eastAsia="仿宋_GB2312" w:cs="Times New Roman"/>
          <w:color w:val="auto"/>
          <w:spacing w:val="-14"/>
          <w:sz w:val="32"/>
          <w:szCs w:val="32"/>
          <w:highlight w:val="none"/>
        </w:rPr>
        <w:t xml:space="preserve"> </w:t>
      </w:r>
      <w:r>
        <w:rPr>
          <w:rFonts w:hint="default" w:ascii="Times New Roman" w:hAnsi="Times New Roman" w:eastAsia="仿宋_GB2312" w:cs="Times New Roman"/>
          <w:color w:val="auto"/>
          <w:spacing w:val="-13"/>
          <w:sz w:val="32"/>
          <w:szCs w:val="32"/>
          <w:highlight w:val="none"/>
        </w:rPr>
        <w:t>有权进行陈述、</w:t>
      </w:r>
      <w:r>
        <w:rPr>
          <w:rFonts w:hint="default" w:ascii="Times New Roman" w:hAnsi="Times New Roman" w:eastAsia="仿宋_GB2312" w:cs="Times New Roman"/>
          <w:color w:val="auto"/>
          <w:spacing w:val="-95"/>
          <w:sz w:val="32"/>
          <w:szCs w:val="32"/>
          <w:highlight w:val="none"/>
        </w:rPr>
        <w:t xml:space="preserve"> </w:t>
      </w:r>
      <w:r>
        <w:rPr>
          <w:rFonts w:hint="default" w:ascii="Times New Roman" w:hAnsi="Times New Roman" w:eastAsia="仿宋_GB2312" w:cs="Times New Roman"/>
          <w:color w:val="auto"/>
          <w:spacing w:val="-13"/>
          <w:sz w:val="32"/>
          <w:szCs w:val="32"/>
          <w:highlight w:val="none"/>
        </w:rPr>
        <w:t>申辩。</w:t>
      </w:r>
      <w:r>
        <w:rPr>
          <w:rFonts w:hint="default" w:ascii="Times New Roman" w:hAnsi="Times New Roman" w:eastAsia="仿宋_GB2312" w:cs="Times New Roman"/>
          <w:color w:val="auto"/>
          <w:spacing w:val="-71"/>
          <w:sz w:val="32"/>
          <w:szCs w:val="32"/>
          <w:highlight w:val="none"/>
        </w:rPr>
        <w:t xml:space="preserve"> </w:t>
      </w:r>
      <w:r>
        <w:rPr>
          <w:rFonts w:hint="default" w:ascii="Times New Roman" w:hAnsi="Times New Roman" w:eastAsia="仿宋_GB2312" w:cs="Times New Roman"/>
          <w:color w:val="auto"/>
          <w:spacing w:val="-13"/>
          <w:sz w:val="32"/>
          <w:szCs w:val="32"/>
          <w:highlight w:val="none"/>
        </w:rPr>
        <w:t>自收到本告</w:t>
      </w:r>
      <w:r>
        <w:rPr>
          <w:rFonts w:hint="default" w:ascii="Times New Roman" w:hAnsi="Times New Roman" w:eastAsia="仿宋_GB2312" w:cs="Times New Roman"/>
          <w:color w:val="auto"/>
          <w:spacing w:val="-2"/>
          <w:sz w:val="32"/>
          <w:szCs w:val="32"/>
          <w:highlight w:val="none"/>
        </w:rPr>
        <w:t>知书之日起五个工作日内未行使陈述、申辩权的，视为放弃</w:t>
      </w:r>
      <w:r>
        <w:rPr>
          <w:rFonts w:hint="default" w:ascii="Times New Roman" w:hAnsi="Times New Roman" w:eastAsia="仿宋_GB2312" w:cs="Times New Roman"/>
          <w:color w:val="auto"/>
          <w:spacing w:val="-5"/>
          <w:sz w:val="32"/>
          <w:szCs w:val="32"/>
          <w:highlight w:val="none"/>
        </w:rPr>
        <w:t xml:space="preserve">此权利。 </w:t>
      </w:r>
    </w:p>
    <w:p w14:paraId="7ABC7799">
      <w:pPr>
        <w:keepNext w:val="0"/>
        <w:keepLines w:val="0"/>
        <w:pageBreakBefore w:val="0"/>
        <w:kinsoku/>
        <w:wordWrap w:val="0"/>
        <w:topLinePunct/>
        <w:autoSpaceDE/>
        <w:autoSpaceDN/>
        <w:bidi w:val="0"/>
        <w:adjustRightInd/>
        <w:snapToGrid/>
        <w:spacing w:line="560" w:lineRule="exact"/>
        <w:ind w:firstLine="600" w:firstLineChars="200"/>
        <w:jc w:val="both"/>
        <w:textAlignment w:val="center"/>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pacing w:val="-10"/>
          <w:sz w:val="32"/>
          <w:szCs w:val="32"/>
          <w:highlight w:val="none"/>
        </w:rPr>
        <w:t>☑依据《中华人民共和国行政处罚法》第四十四条、第</w:t>
      </w:r>
      <w:r>
        <w:rPr>
          <w:rFonts w:hint="default" w:ascii="Times New Roman" w:hAnsi="Times New Roman" w:eastAsia="仿宋_GB2312" w:cs="Times New Roman"/>
          <w:color w:val="auto"/>
          <w:spacing w:val="-2"/>
          <w:sz w:val="32"/>
          <w:szCs w:val="32"/>
          <w:highlight w:val="none"/>
        </w:rPr>
        <w:t>四十五条、第六十三条、第六十四条第一项，以及《市场监</w:t>
      </w:r>
      <w:r>
        <w:rPr>
          <w:rFonts w:hint="default" w:ascii="Times New Roman" w:hAnsi="Times New Roman" w:eastAsia="仿宋_GB2312" w:cs="Times New Roman"/>
          <w:color w:val="auto"/>
          <w:spacing w:val="-8"/>
          <w:w w:val="99"/>
          <w:sz w:val="32"/>
          <w:szCs w:val="32"/>
          <w:highlight w:val="none"/>
        </w:rPr>
        <w:t>督管理行政处罚听证办法》第五条的</w:t>
      </w:r>
      <w:r>
        <w:rPr>
          <w:rFonts w:hint="default" w:ascii="Times New Roman" w:hAnsi="Times New Roman" w:eastAsia="仿宋_GB2312" w:cs="Times New Roman"/>
          <w:color w:val="auto"/>
          <w:spacing w:val="-10"/>
          <w:sz w:val="32"/>
          <w:szCs w:val="32"/>
          <w:highlight w:val="none"/>
        </w:rPr>
        <w:t>规定，你（单位）有权进行陈述、</w:t>
      </w:r>
      <w:r>
        <w:rPr>
          <w:rFonts w:hint="default" w:ascii="Times New Roman" w:hAnsi="Times New Roman" w:eastAsia="仿宋_GB2312" w:cs="Times New Roman"/>
          <w:color w:val="auto"/>
          <w:spacing w:val="-93"/>
          <w:sz w:val="32"/>
          <w:szCs w:val="32"/>
          <w:highlight w:val="none"/>
        </w:rPr>
        <w:t xml:space="preserve"> </w:t>
      </w:r>
      <w:r>
        <w:rPr>
          <w:rFonts w:hint="default" w:ascii="Times New Roman" w:hAnsi="Times New Roman" w:eastAsia="仿宋_GB2312" w:cs="Times New Roman"/>
          <w:color w:val="auto"/>
          <w:spacing w:val="-10"/>
          <w:sz w:val="32"/>
          <w:szCs w:val="32"/>
          <w:highlight w:val="none"/>
        </w:rPr>
        <w:t>申辩，并可以要求听证。</w:t>
      </w:r>
      <w:r>
        <w:rPr>
          <w:rFonts w:hint="default" w:ascii="Times New Roman" w:hAnsi="Times New Roman" w:eastAsia="仿宋_GB2312" w:cs="Times New Roman"/>
          <w:color w:val="auto"/>
          <w:spacing w:val="-4"/>
          <w:sz w:val="32"/>
          <w:szCs w:val="32"/>
          <w:highlight w:val="none"/>
        </w:rPr>
        <w:t>自收到本告知之日起五个工作日内未行使陈述、</w:t>
      </w:r>
      <w:r>
        <w:rPr>
          <w:rFonts w:hint="default" w:ascii="Times New Roman" w:hAnsi="Times New Roman" w:eastAsia="仿宋_GB2312" w:cs="Times New Roman"/>
          <w:color w:val="auto"/>
          <w:spacing w:val="-88"/>
          <w:sz w:val="32"/>
          <w:szCs w:val="32"/>
          <w:highlight w:val="none"/>
        </w:rPr>
        <w:t xml:space="preserve"> </w:t>
      </w:r>
      <w:r>
        <w:rPr>
          <w:rFonts w:hint="default" w:ascii="Times New Roman" w:hAnsi="Times New Roman" w:eastAsia="仿宋_GB2312" w:cs="Times New Roman"/>
          <w:color w:val="auto"/>
          <w:spacing w:val="-4"/>
          <w:sz w:val="32"/>
          <w:szCs w:val="32"/>
          <w:highlight w:val="none"/>
        </w:rPr>
        <w:t>申辩权，</w:t>
      </w:r>
      <w:r>
        <w:rPr>
          <w:rFonts w:hint="default" w:ascii="Times New Roman" w:hAnsi="Times New Roman" w:eastAsia="仿宋_GB2312" w:cs="Times New Roman"/>
          <w:color w:val="auto"/>
          <w:spacing w:val="-1"/>
          <w:sz w:val="32"/>
          <w:szCs w:val="32"/>
          <w:highlight w:val="none"/>
        </w:rPr>
        <w:t>未要求听证的，视为放弃此权利。</w:t>
      </w:r>
    </w:p>
    <w:p w14:paraId="7910846E">
      <w:pPr>
        <w:pStyle w:val="7"/>
        <w:keepNext w:val="0"/>
        <w:keepLines w:val="0"/>
        <w:pageBreakBefore w:val="0"/>
        <w:kinsoku/>
        <w:wordWrap w:val="0"/>
        <w:topLinePunct/>
        <w:autoSpaceDE/>
        <w:autoSpaceDN/>
        <w:bidi w:val="0"/>
        <w:spacing w:line="560" w:lineRule="exact"/>
        <w:ind w:firstLine="640" w:firstLineChars="200"/>
        <w:jc w:val="both"/>
        <w:textAlignment w:val="center"/>
        <w:rPr>
          <w:rFonts w:hint="default" w:ascii="Times New Roman" w:hAnsi="Times New Roman" w:eastAsia="仿宋_GB2312" w:cs="Times New Roman"/>
          <w:color w:val="auto"/>
          <w:spacing w:val="0"/>
          <w:sz w:val="32"/>
          <w:szCs w:val="32"/>
          <w:highlight w:val="none"/>
        </w:rPr>
      </w:pPr>
    </w:p>
    <w:p w14:paraId="76637BDA">
      <w:pPr>
        <w:pStyle w:val="7"/>
        <w:keepNext w:val="0"/>
        <w:keepLines w:val="0"/>
        <w:pageBreakBefore w:val="0"/>
        <w:kinsoku/>
        <w:wordWrap w:val="0"/>
        <w:topLinePunct/>
        <w:autoSpaceDE/>
        <w:autoSpaceDN/>
        <w:bidi w:val="0"/>
        <w:spacing w:line="560" w:lineRule="exact"/>
        <w:ind w:firstLine="640" w:firstLineChars="200"/>
        <w:jc w:val="both"/>
        <w:textAlignment w:val="center"/>
        <w:rPr>
          <w:rFonts w:hint="default" w:ascii="Times New Roman" w:hAnsi="Times New Roman" w:eastAsia="仿宋_GB2312" w:cs="Times New Roman"/>
          <w:color w:val="auto"/>
          <w:spacing w:val="-20"/>
          <w:w w:val="99"/>
          <w:sz w:val="32"/>
          <w:szCs w:val="32"/>
          <w:highlight w:val="none"/>
        </w:rPr>
      </w:pPr>
      <w:r>
        <w:rPr>
          <w:rFonts w:hint="default" w:ascii="Times New Roman" w:hAnsi="Times New Roman" w:eastAsia="仿宋_GB2312" w:cs="Times New Roman"/>
          <w:color w:val="auto"/>
          <w:spacing w:val="0"/>
          <w:sz w:val="32"/>
          <w:szCs w:val="32"/>
          <w:highlight w:val="none"/>
        </w:rPr>
        <w:t>联系人</w:t>
      </w:r>
      <w:r>
        <w:rPr>
          <w:rFonts w:hint="default" w:ascii="Times New Roman" w:hAnsi="Times New Roman" w:eastAsia="仿宋_GB2312" w:cs="Times New Roman"/>
          <w:color w:val="auto"/>
          <w:spacing w:val="0"/>
          <w:w w:val="99"/>
          <w:sz w:val="32"/>
          <w:szCs w:val="32"/>
          <w:highlight w:val="none"/>
        </w:rPr>
        <w:t>：</w:t>
      </w:r>
      <w:r>
        <w:rPr>
          <w:rFonts w:hint="default" w:ascii="Times New Roman" w:hAnsi="Times New Roman" w:eastAsia="仿宋_GB2312" w:cs="Times New Roman"/>
          <w:color w:val="auto"/>
          <w:spacing w:val="-20"/>
          <w:w w:val="100"/>
          <w:sz w:val="32"/>
          <w:szCs w:val="32"/>
          <w:highlight w:val="none"/>
          <w:lang w:eastAsia="zh-CN"/>
        </w:rPr>
        <w:t>王毅、</w:t>
      </w:r>
      <w:r>
        <w:rPr>
          <w:rFonts w:hint="default" w:ascii="Times New Roman" w:hAnsi="Times New Roman" w:eastAsia="仿宋_GB2312" w:cs="Times New Roman"/>
          <w:color w:val="auto"/>
          <w:spacing w:val="-20"/>
          <w:w w:val="100"/>
          <w:sz w:val="32"/>
          <w:szCs w:val="32"/>
          <w:highlight w:val="none"/>
          <w:lang w:val="en-US" w:eastAsia="zh-CN"/>
        </w:rPr>
        <w:t>阿卜拉·艾合麦提</w:t>
      </w:r>
      <w:r>
        <w:rPr>
          <w:rFonts w:hint="default" w:ascii="Times New Roman" w:hAnsi="Times New Roman" w:eastAsia="仿宋_GB2312" w:cs="Times New Roman"/>
          <w:color w:val="auto"/>
          <w:spacing w:val="-8"/>
          <w:w w:val="99"/>
          <w:sz w:val="32"/>
          <w:szCs w:val="32"/>
          <w:highlight w:val="none"/>
        </w:rPr>
        <w:t xml:space="preserve"> </w:t>
      </w:r>
      <w:r>
        <w:rPr>
          <w:rFonts w:hint="eastAsia" w:ascii="Times New Roman" w:hAnsi="Times New Roman" w:eastAsia="仿宋_GB2312" w:cs="Times New Roman"/>
          <w:color w:val="auto"/>
          <w:spacing w:val="-8"/>
          <w:w w:val="99"/>
          <w:sz w:val="32"/>
          <w:szCs w:val="32"/>
          <w:highlight w:val="none"/>
          <w:lang w:val="en-US" w:eastAsia="zh-CN"/>
        </w:rPr>
        <w:t xml:space="preserve"> </w:t>
      </w:r>
      <w:r>
        <w:rPr>
          <w:rFonts w:hint="default" w:ascii="Times New Roman" w:hAnsi="Times New Roman" w:eastAsia="仿宋_GB2312" w:cs="Times New Roman"/>
          <w:color w:val="auto"/>
          <w:sz w:val="32"/>
          <w:szCs w:val="32"/>
          <w:highlight w:val="none"/>
        </w:rPr>
        <w:t>联系方式</w:t>
      </w:r>
      <w:r>
        <w:rPr>
          <w:rFonts w:hint="default" w:ascii="Times New Roman" w:hAnsi="Times New Roman" w:eastAsia="仿宋_GB2312" w:cs="Times New Roman"/>
          <w:color w:val="auto"/>
          <w:spacing w:val="-8"/>
          <w:w w:val="99"/>
          <w:sz w:val="32"/>
          <w:szCs w:val="32"/>
          <w:highlight w:val="none"/>
        </w:rPr>
        <w:t>：</w:t>
      </w:r>
      <w:r>
        <w:rPr>
          <w:rFonts w:hint="default" w:ascii="Times New Roman" w:hAnsi="Times New Roman" w:eastAsia="仿宋_GB2312" w:cs="Times New Roman"/>
          <w:snapToGrid w:val="0"/>
          <w:color w:val="auto"/>
          <w:spacing w:val="-20"/>
          <w:sz w:val="32"/>
          <w:szCs w:val="32"/>
          <w:highlight w:val="none"/>
          <w:u w:val="none"/>
          <w:lang w:val="en-US" w:eastAsia="zh-CN" w:bidi="ar-SA"/>
        </w:rPr>
        <w:t>0903-2050315</w:t>
      </w:r>
    </w:p>
    <w:p w14:paraId="2985933E">
      <w:pPr>
        <w:keepNext w:val="0"/>
        <w:keepLines w:val="0"/>
        <w:pageBreakBefore w:val="0"/>
        <w:kinsoku/>
        <w:wordWrap w:val="0"/>
        <w:topLinePunct/>
        <w:autoSpaceDE/>
        <w:autoSpaceDN/>
        <w:bidi w:val="0"/>
        <w:spacing w:line="560" w:lineRule="exact"/>
        <w:ind w:firstLine="640" w:firstLineChars="200"/>
        <w:jc w:val="both"/>
        <w:textAlignment w:val="center"/>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联系地址：</w:t>
      </w:r>
      <w:r>
        <w:rPr>
          <w:rFonts w:hint="default" w:ascii="Times New Roman" w:hAnsi="Times New Roman" w:eastAsia="仿宋_GB2312" w:cs="Times New Roman"/>
          <w:color w:val="auto"/>
          <w:sz w:val="32"/>
          <w:szCs w:val="32"/>
          <w:highlight w:val="none"/>
          <w:u w:val="none"/>
          <w:lang w:val="en-US" w:eastAsia="zh-CN"/>
        </w:rPr>
        <w:t>新疆昆玉市军垦街12号</w:t>
      </w:r>
      <w:r>
        <w:rPr>
          <w:rFonts w:hint="default" w:ascii="Times New Roman" w:hAnsi="Times New Roman" w:eastAsia="仿宋_GB2312" w:cs="Times New Roman"/>
          <w:color w:val="auto"/>
          <w:spacing w:val="-8"/>
          <w:w w:val="99"/>
          <w:sz w:val="32"/>
          <w:szCs w:val="32"/>
          <w:highlight w:val="none"/>
        </w:rPr>
        <w:t xml:space="preserve">    </w:t>
      </w:r>
    </w:p>
    <w:p w14:paraId="26587414">
      <w:pPr>
        <w:tabs>
          <w:tab w:val="left" w:pos="5667"/>
        </w:tabs>
        <w:kinsoku/>
        <w:wordWrap w:val="0"/>
        <w:topLinePunct/>
        <w:autoSpaceDE/>
        <w:autoSpaceDN/>
        <w:spacing w:line="530" w:lineRule="exact"/>
        <w:textAlignment w:val="center"/>
        <w:rPr>
          <w:rFonts w:hint="default" w:ascii="Times New Roman" w:hAnsi="Times New Roman" w:eastAsia="仿宋_GB2312" w:cs="Times New Roman"/>
          <w:color w:val="auto"/>
          <w:sz w:val="32"/>
          <w:szCs w:val="32"/>
          <w:highlight w:val="none"/>
        </w:rPr>
      </w:pPr>
    </w:p>
    <w:p w14:paraId="2D148010">
      <w:pPr>
        <w:tabs>
          <w:tab w:val="left" w:pos="5667"/>
        </w:tabs>
        <w:kinsoku/>
        <w:wordWrap w:val="0"/>
        <w:topLinePunct/>
        <w:autoSpaceDE/>
        <w:autoSpaceDN/>
        <w:spacing w:line="530" w:lineRule="exact"/>
        <w:textAlignment w:val="center"/>
        <w:rPr>
          <w:rFonts w:hint="default" w:ascii="Times New Roman" w:hAnsi="Times New Roman" w:eastAsia="仿宋_GB2312" w:cs="Times New Roman"/>
          <w:color w:val="auto"/>
          <w:sz w:val="32"/>
          <w:szCs w:val="32"/>
          <w:highlight w:val="none"/>
        </w:rPr>
      </w:pPr>
    </w:p>
    <w:p w14:paraId="1C79351E">
      <w:pPr>
        <w:tabs>
          <w:tab w:val="left" w:pos="5667"/>
        </w:tabs>
        <w:kinsoku/>
        <w:wordWrap w:val="0"/>
        <w:topLinePunct/>
        <w:autoSpaceDE/>
        <w:autoSpaceDN/>
        <w:spacing w:line="530" w:lineRule="exact"/>
        <w:ind w:firstLine="3840" w:firstLineChars="1200"/>
        <w:textAlignment w:val="center"/>
        <w:rPr>
          <w:rFonts w:hint="default" w:ascii="Times New Roman" w:hAnsi="Times New Roman" w:eastAsia="仿宋_GB2312" w:cs="Times New Roman"/>
          <w:color w:val="auto"/>
          <w:spacing w:val="-4"/>
          <w:sz w:val="32"/>
          <w:szCs w:val="32"/>
          <w:highlight w:val="none"/>
        </w:rPr>
      </w:pPr>
      <w:r>
        <w:rPr>
          <w:rFonts w:hint="default" w:ascii="Times New Roman" w:hAnsi="Times New Roman" w:eastAsia="仿宋_GB2312" w:cs="Times New Roman"/>
          <w:color w:val="auto"/>
          <w:sz w:val="32"/>
          <w:szCs w:val="32"/>
          <w:highlight w:val="none"/>
        </w:rPr>
        <w:t>第十四师</w:t>
      </w:r>
      <w:r>
        <w:rPr>
          <w:rFonts w:hint="default" w:ascii="Times New Roman" w:hAnsi="Times New Roman" w:eastAsia="仿宋_GB2312" w:cs="Times New Roman"/>
          <w:color w:val="auto"/>
          <w:spacing w:val="-4"/>
          <w:sz w:val="32"/>
          <w:szCs w:val="32"/>
          <w:highlight w:val="none"/>
        </w:rPr>
        <w:t>市场监督管理局</w:t>
      </w:r>
    </w:p>
    <w:p w14:paraId="3DC01DC0">
      <w:pPr>
        <w:kinsoku/>
        <w:wordWrap w:val="0"/>
        <w:topLinePunct/>
        <w:autoSpaceDE/>
        <w:autoSpaceDN/>
        <w:spacing w:line="530" w:lineRule="exact"/>
        <w:ind w:firstLine="4608" w:firstLineChars="1600"/>
        <w:textAlignment w:val="center"/>
        <w:rPr>
          <w:rFonts w:hint="default" w:ascii="Times New Roman" w:hAnsi="Times New Roman" w:eastAsia="仿宋_GB2312" w:cs="Times New Roman"/>
          <w:color w:val="auto"/>
          <w:spacing w:val="-16"/>
          <w:sz w:val="32"/>
          <w:szCs w:val="32"/>
          <w:highlight w:val="none"/>
        </w:rPr>
      </w:pPr>
      <w:r>
        <w:rPr>
          <w:rFonts w:hint="default" w:ascii="Times New Roman" w:hAnsi="Times New Roman" w:eastAsia="仿宋_GB2312" w:cs="Times New Roman"/>
          <w:color w:val="auto"/>
          <w:spacing w:val="-16"/>
          <w:sz w:val="32"/>
          <w:szCs w:val="32"/>
          <w:highlight w:val="none"/>
        </w:rPr>
        <w:t>202</w:t>
      </w:r>
      <w:r>
        <w:rPr>
          <w:rFonts w:hint="default" w:ascii="Times New Roman" w:hAnsi="Times New Roman" w:eastAsia="仿宋_GB2312" w:cs="Times New Roman"/>
          <w:color w:val="auto"/>
          <w:spacing w:val="-16"/>
          <w:sz w:val="32"/>
          <w:szCs w:val="32"/>
          <w:highlight w:val="none"/>
          <w:lang w:val="en-US" w:eastAsia="zh-CN"/>
        </w:rPr>
        <w:t>6</w:t>
      </w:r>
      <w:r>
        <w:rPr>
          <w:rFonts w:hint="default" w:ascii="Times New Roman" w:hAnsi="Times New Roman" w:eastAsia="仿宋_GB2312" w:cs="Times New Roman"/>
          <w:color w:val="auto"/>
          <w:spacing w:val="-16"/>
          <w:sz w:val="32"/>
          <w:szCs w:val="32"/>
          <w:highlight w:val="none"/>
        </w:rPr>
        <w:t xml:space="preserve">年 </w:t>
      </w:r>
      <w:r>
        <w:rPr>
          <w:rFonts w:hint="default" w:ascii="Times New Roman" w:hAnsi="Times New Roman" w:eastAsia="仿宋_GB2312" w:cs="Times New Roman"/>
          <w:color w:val="auto"/>
          <w:spacing w:val="-16"/>
          <w:sz w:val="32"/>
          <w:szCs w:val="32"/>
          <w:highlight w:val="none"/>
          <w:lang w:val="en-US" w:eastAsia="zh-CN"/>
        </w:rPr>
        <w:t>1</w:t>
      </w:r>
      <w:r>
        <w:rPr>
          <w:rFonts w:hint="default" w:ascii="Times New Roman" w:hAnsi="Times New Roman" w:eastAsia="仿宋_GB2312" w:cs="Times New Roman"/>
          <w:color w:val="auto"/>
          <w:spacing w:val="-16"/>
          <w:sz w:val="32"/>
          <w:szCs w:val="32"/>
          <w:highlight w:val="none"/>
        </w:rPr>
        <w:t>月</w:t>
      </w:r>
      <w:r>
        <w:rPr>
          <w:rFonts w:hint="eastAsia" w:ascii="Times New Roman" w:hAnsi="Times New Roman" w:eastAsia="仿宋_GB2312" w:cs="Times New Roman"/>
          <w:color w:val="auto"/>
          <w:spacing w:val="-16"/>
          <w:sz w:val="32"/>
          <w:szCs w:val="32"/>
          <w:highlight w:val="none"/>
          <w:lang w:val="en-US" w:eastAsia="zh-CN"/>
        </w:rPr>
        <w:t>9</w:t>
      </w:r>
      <w:r>
        <w:rPr>
          <w:rFonts w:hint="default" w:ascii="Times New Roman" w:hAnsi="Times New Roman" w:eastAsia="仿宋_GB2312" w:cs="Times New Roman"/>
          <w:color w:val="auto"/>
          <w:spacing w:val="-16"/>
          <w:sz w:val="32"/>
          <w:szCs w:val="32"/>
          <w:highlight w:val="none"/>
        </w:rPr>
        <w:t>日</w:t>
      </w:r>
    </w:p>
    <w:p w14:paraId="4B1CA42D">
      <w:pPr>
        <w:kinsoku/>
        <w:wordWrap w:val="0"/>
        <w:topLinePunct/>
        <w:autoSpaceDE/>
        <w:autoSpaceDN/>
        <w:spacing w:line="530" w:lineRule="exact"/>
        <w:textAlignment w:val="center"/>
        <w:rPr>
          <w:rFonts w:hint="default" w:ascii="Times New Roman" w:hAnsi="Times New Roman" w:eastAsia="仿宋_GB2312" w:cs="Times New Roman"/>
          <w:color w:val="auto"/>
          <w:spacing w:val="-16"/>
          <w:sz w:val="32"/>
          <w:szCs w:val="32"/>
          <w:highlight w:val="none"/>
        </w:rPr>
      </w:pPr>
    </w:p>
    <w:p w14:paraId="53A87491">
      <w:pPr>
        <w:tabs>
          <w:tab w:val="left" w:pos="3518"/>
        </w:tabs>
        <w:kinsoku/>
        <w:spacing w:line="530" w:lineRule="exact"/>
        <w:jc w:val="center"/>
        <w:rPr>
          <w:rFonts w:hint="default" w:ascii="Times New Roman" w:hAnsi="Times New Roman" w:eastAsia="方正小标宋简体" w:cs="Times New Roman"/>
          <w:color w:val="auto"/>
          <w:sz w:val="44"/>
          <w:szCs w:val="44"/>
          <w:highlight w:val="none"/>
        </w:rPr>
      </w:pPr>
      <w:r>
        <w:rPr>
          <w:rFonts w:hint="default" w:ascii="Times New Roman" w:hAnsi="Times New Roman" w:eastAsia="方正小标宋简体" w:cs="Times New Roman"/>
          <w:color w:val="auto"/>
          <w:spacing w:val="-2"/>
          <w:sz w:val="44"/>
          <w:szCs w:val="44"/>
          <w:highlight w:val="none"/>
        </w:rPr>
        <w:t>第十四师市场监督管理局</w:t>
      </w:r>
    </w:p>
    <w:p w14:paraId="5BC9CA40">
      <w:pPr>
        <w:tabs>
          <w:tab w:val="left" w:pos="7689"/>
        </w:tabs>
        <w:kinsoku/>
        <w:spacing w:line="530" w:lineRule="exact"/>
        <w:jc w:val="center"/>
        <w:rPr>
          <w:rFonts w:hint="default" w:ascii="Times New Roman" w:hAnsi="Times New Roman" w:eastAsia="方正小标宋简体" w:cs="Times New Roman"/>
          <w:color w:val="auto"/>
          <w:sz w:val="44"/>
          <w:szCs w:val="44"/>
          <w:highlight w:val="none"/>
        </w:rPr>
      </w:pPr>
      <w:r>
        <w:rPr>
          <w:rFonts w:hint="default" w:ascii="Times New Roman" w:hAnsi="Times New Roman" w:eastAsia="方正小标宋简体" w:cs="Times New Roman"/>
          <w:color w:val="auto"/>
          <w:spacing w:val="-2"/>
          <w:sz w:val="44"/>
          <w:szCs w:val="44"/>
          <w:highlight w:val="none"/>
        </w:rPr>
        <w:t>行政处罚告知书</w:t>
      </w:r>
    </w:p>
    <w:p w14:paraId="1520B904">
      <w:pPr>
        <w:tabs>
          <w:tab w:val="left" w:pos="2752"/>
        </w:tabs>
        <w:kinsoku/>
        <w:spacing w:line="530" w:lineRule="exact"/>
        <w:jc w:val="center"/>
        <w:rPr>
          <w:rFonts w:hint="default" w:ascii="Times New Roman" w:hAnsi="Times New Roman" w:eastAsia="仿宋" w:cs="Times New Roman"/>
          <w:color w:val="auto"/>
          <w:spacing w:val="-7"/>
          <w:sz w:val="32"/>
          <w:szCs w:val="32"/>
          <w:highlight w:val="none"/>
        </w:rPr>
      </w:pPr>
      <w:r>
        <w:rPr>
          <w:rFonts w:hint="default" w:ascii="Times New Roman" w:hAnsi="Times New Roman" w:eastAsia="仿宋" w:cs="Times New Roman"/>
          <w:color w:val="auto"/>
          <w:spacing w:val="-7"/>
          <w:sz w:val="32"/>
          <w:szCs w:val="32"/>
          <w:highlight w:val="none"/>
        </w:rPr>
        <w:t>十四师市监罚告</w:t>
      </w:r>
      <w:r>
        <w:rPr>
          <w:rFonts w:hint="default" w:ascii="Times New Roman" w:hAnsi="Times New Roman" w:eastAsia="仿宋_GB2312" w:cs="Times New Roman"/>
          <w:color w:val="auto"/>
          <w:sz w:val="32"/>
          <w:highlight w:val="none"/>
        </w:rPr>
        <w:t>〔202</w:t>
      </w:r>
      <w:r>
        <w:rPr>
          <w:rFonts w:hint="default" w:ascii="Times New Roman" w:hAnsi="Times New Roman" w:eastAsia="仿宋_GB2312" w:cs="Times New Roman"/>
          <w:color w:val="auto"/>
          <w:sz w:val="32"/>
          <w:highlight w:val="none"/>
          <w:lang w:val="en-US" w:eastAsia="zh-CN"/>
        </w:rPr>
        <w:t>6</w:t>
      </w:r>
      <w:r>
        <w:rPr>
          <w:rFonts w:hint="default" w:ascii="Times New Roman" w:hAnsi="Times New Roman" w:eastAsia="仿宋_GB2312" w:cs="Times New Roman"/>
          <w:color w:val="auto"/>
          <w:sz w:val="32"/>
          <w:highlight w:val="none"/>
        </w:rPr>
        <w:t>〕</w:t>
      </w:r>
      <w:r>
        <w:rPr>
          <w:rFonts w:hint="eastAsia" w:ascii="Times New Roman" w:hAnsi="Times New Roman" w:eastAsia="仿宋_GB2312" w:cs="Times New Roman"/>
          <w:color w:val="auto"/>
          <w:sz w:val="32"/>
          <w:highlight w:val="none"/>
          <w:lang w:val="en-US" w:eastAsia="zh-CN"/>
        </w:rPr>
        <w:t>9</w:t>
      </w:r>
      <w:r>
        <w:rPr>
          <w:rFonts w:hint="default" w:ascii="Times New Roman" w:hAnsi="Times New Roman" w:eastAsia="仿宋" w:cs="Times New Roman"/>
          <w:color w:val="auto"/>
          <w:spacing w:val="-7"/>
          <w:sz w:val="32"/>
          <w:szCs w:val="32"/>
          <w:highlight w:val="none"/>
        </w:rPr>
        <w:t>号</w:t>
      </w:r>
    </w:p>
    <w:p w14:paraId="0300C9F3">
      <w:pPr>
        <w:keepNext w:val="0"/>
        <w:keepLines w:val="0"/>
        <w:pageBreakBefore w:val="0"/>
        <w:widowControl/>
        <w:tabs>
          <w:tab w:val="left" w:pos="3518"/>
        </w:tabs>
        <w:kinsoku/>
        <w:wordWrap/>
        <w:overflowPunct w:val="0"/>
        <w:topLinePunct w:val="0"/>
        <w:autoSpaceDE w:val="0"/>
        <w:autoSpaceDN w:val="0"/>
        <w:bidi w:val="0"/>
        <w:adjustRightInd w:val="0"/>
        <w:snapToGrid w:val="0"/>
        <w:spacing w:line="520" w:lineRule="exact"/>
        <w:ind w:left="0" w:firstLine="680" w:firstLineChars="200"/>
        <w:jc w:val="left"/>
        <w:textAlignment w:val="baseline"/>
        <w:rPr>
          <w:rFonts w:hint="default" w:ascii="Times New Roman" w:hAnsi="Times New Roman" w:eastAsia="仿宋_GB2312" w:cs="Times New Roman"/>
          <w:color w:val="auto"/>
          <w:spacing w:val="10"/>
          <w:sz w:val="32"/>
          <w:szCs w:val="32"/>
          <w:highlight w:val="none"/>
          <w:u w:val="none"/>
          <w:lang w:val="en-US" w:eastAsia="zh-CN"/>
        </w:rPr>
      </w:pPr>
    </w:p>
    <w:p w14:paraId="05C2B421">
      <w:pPr>
        <w:keepNext w:val="0"/>
        <w:keepLines w:val="0"/>
        <w:pageBreakBefore w:val="0"/>
        <w:bidi w:val="0"/>
        <w:spacing w:line="560" w:lineRule="exact"/>
        <w:jc w:val="both"/>
        <w:rPr>
          <w:rFonts w:hint="default" w:ascii="Times New Roman" w:hAnsi="Times New Roman" w:eastAsia="仿宋_GB2312" w:cs="Times New Roman"/>
          <w:color w:val="auto"/>
          <w:sz w:val="32"/>
          <w:szCs w:val="32"/>
          <w:highlight w:val="none"/>
          <w:u w:val="single"/>
        </w:rPr>
      </w:pPr>
      <w:r>
        <w:rPr>
          <w:rFonts w:hint="default" w:ascii="Times New Roman" w:hAnsi="Times New Roman" w:eastAsia="仿宋_GB2312" w:cs="Times New Roman"/>
          <w:color w:val="auto"/>
          <w:spacing w:val="-6"/>
          <w:sz w:val="32"/>
          <w:szCs w:val="32"/>
          <w:highlight w:val="none"/>
          <w:u w:val="none"/>
          <w:lang w:val="en-US" w:eastAsia="zh-CN"/>
        </w:rPr>
        <w:t>昆玉市千艺印象广告传媒有限公司</w:t>
      </w:r>
      <w:r>
        <w:rPr>
          <w:rFonts w:hint="default" w:ascii="Times New Roman" w:hAnsi="Times New Roman" w:eastAsia="仿宋_GB2312" w:cs="Times New Roman"/>
          <w:color w:val="auto"/>
          <w:sz w:val="32"/>
          <w:szCs w:val="32"/>
          <w:highlight w:val="none"/>
        </w:rPr>
        <w:t>：</w:t>
      </w:r>
    </w:p>
    <w:p w14:paraId="665341E3">
      <w:pPr>
        <w:keepNext w:val="0"/>
        <w:keepLines w:val="0"/>
        <w:pageBreakBefore w:val="0"/>
        <w:kinsoku/>
        <w:overflowPunct w:val="0"/>
        <w:topLinePunct/>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由本局立案调查的你（单位）涉嫌</w:t>
      </w:r>
      <w:r>
        <w:rPr>
          <w:rFonts w:hint="default" w:ascii="Times New Roman" w:hAnsi="Times New Roman" w:eastAsia="仿宋_GB2312" w:cs="Times New Roman"/>
          <w:color w:val="auto"/>
          <w:sz w:val="32"/>
          <w:highlight w:val="none"/>
          <w:u w:val="none"/>
        </w:rPr>
        <w:t>连续</w:t>
      </w:r>
      <w:r>
        <w:rPr>
          <w:rFonts w:hint="default" w:ascii="Times New Roman" w:hAnsi="Times New Roman" w:eastAsia="仿宋_GB2312" w:cs="Times New Roman"/>
          <w:color w:val="auto"/>
          <w:sz w:val="32"/>
          <w:highlight w:val="none"/>
          <w:u w:val="none"/>
          <w:lang w:val="en-US" w:eastAsia="zh-CN"/>
        </w:rPr>
        <w:t>2</w:t>
      </w:r>
      <w:r>
        <w:rPr>
          <w:rFonts w:hint="default" w:ascii="Times New Roman" w:hAnsi="Times New Roman" w:eastAsia="仿宋_GB2312" w:cs="Times New Roman"/>
          <w:color w:val="auto"/>
          <w:sz w:val="32"/>
          <w:highlight w:val="none"/>
          <w:u w:val="none"/>
        </w:rPr>
        <w:t>年未按规定报送年度报告被列入经营异常名录未改正，且通过登记的住所无法取得联系</w:t>
      </w:r>
      <w:r>
        <w:rPr>
          <w:rFonts w:hint="default" w:ascii="Times New Roman" w:hAnsi="Times New Roman" w:eastAsia="仿宋_GB2312" w:cs="Times New Roman"/>
          <w:color w:val="auto"/>
          <w:sz w:val="32"/>
          <w:szCs w:val="32"/>
          <w:highlight w:val="none"/>
        </w:rPr>
        <w:t>一案，已调查终结。依据《中华人民共和国行政处罚法》第四十四条的规定，现将本局拟作出行政处罚的内容及事实、理由、依据告知如下：</w:t>
      </w:r>
    </w:p>
    <w:p w14:paraId="5CB717EC">
      <w:pPr>
        <w:keepNext w:val="0"/>
        <w:keepLines w:val="0"/>
        <w:pageBreakBefore w:val="0"/>
        <w:widowControl/>
        <w:kinsoku/>
        <w:wordWrap/>
        <w:overflowPunct w:val="0"/>
        <w:topLinePunct/>
        <w:autoSpaceDE w:val="0"/>
        <w:autoSpaceDN/>
        <w:bidi w:val="0"/>
        <w:adjustRightInd/>
        <w:snapToGrid/>
        <w:spacing w:line="520" w:lineRule="exact"/>
        <w:ind w:firstLine="640" w:firstLineChars="200"/>
        <w:jc w:val="both"/>
        <w:textAlignment w:val="auto"/>
        <w:rPr>
          <w:rFonts w:hint="eastAsia"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你（单位）因未报送2023年度、2024年度年度报告并公示，被我局列入经营异常名录，2025年8月12日和2025年9月4日，我局执法人员向你（单位）登记住所邮寄专用信函2封，均因无人签收，无法联系到你（单位）被退回。2025年9月15日，经国家税务总局昆玉税务局协查，你（单位）税务状态为非正常。2025年7月22日、2025年8月12日，我局执法人员经实地走访发现该地址有其他企业在经营，未发现你（单位）牌匾，也未发现你（单位）开展经营活动，我局执法人员现场拨打你（单位）注册登记的联系电话，无法联系到你（单位）。</w:t>
      </w:r>
    </w:p>
    <w:p w14:paraId="73E6F205">
      <w:pPr>
        <w:keepNext w:val="0"/>
        <w:keepLines w:val="0"/>
        <w:pageBreakBefore w:val="0"/>
        <w:widowControl/>
        <w:kinsoku/>
        <w:wordWrap/>
        <w:overflowPunct w:val="0"/>
        <w:topLinePunct/>
        <w:autoSpaceDE w:val="0"/>
        <w:autoSpaceDN/>
        <w:bidi w:val="0"/>
        <w:adjustRightInd/>
        <w:snapToGrid/>
        <w:spacing w:line="520" w:lineRule="exact"/>
        <w:ind w:firstLine="640" w:firstLineChars="200"/>
        <w:jc w:val="both"/>
        <w:textAlignment w:val="auto"/>
        <w:rPr>
          <w:rFonts w:hint="eastAsia" w:ascii="Times New Roman" w:hAnsi="Times New Roman" w:eastAsia="仿宋_GB2312" w:cs="Times New Roman"/>
          <w:color w:val="auto"/>
          <w:sz w:val="32"/>
          <w:szCs w:val="32"/>
          <w:highlight w:val="none"/>
          <w:u w:val="none"/>
          <w:lang w:val="en-US" w:eastAsia="zh-CN"/>
        </w:rPr>
      </w:pPr>
      <w:r>
        <w:rPr>
          <w:rFonts w:hint="default" w:ascii="Times New Roman" w:hAnsi="Times New Roman" w:eastAsia="仿宋_GB2312" w:cs="Times New Roman"/>
          <w:color w:val="auto"/>
          <w:sz w:val="32"/>
          <w:szCs w:val="32"/>
          <w:highlight w:val="none"/>
          <w:u w:val="none"/>
          <w:lang w:val="en-US" w:eastAsia="zh-CN"/>
        </w:rPr>
        <w:t>为进一步查明事实，我局于202</w:t>
      </w:r>
      <w:r>
        <w:rPr>
          <w:rFonts w:hint="eastAsia" w:ascii="Times New Roman" w:hAnsi="Times New Roman" w:eastAsia="仿宋_GB2312" w:cs="Times New Roman"/>
          <w:color w:val="auto"/>
          <w:sz w:val="32"/>
          <w:szCs w:val="32"/>
          <w:highlight w:val="none"/>
          <w:u w:val="none"/>
          <w:lang w:val="en-US" w:eastAsia="zh-CN"/>
        </w:rPr>
        <w:t>5</w:t>
      </w:r>
      <w:r>
        <w:rPr>
          <w:rFonts w:hint="default" w:ascii="Times New Roman" w:hAnsi="Times New Roman" w:eastAsia="仿宋_GB2312" w:cs="Times New Roman"/>
          <w:color w:val="auto"/>
          <w:sz w:val="32"/>
          <w:szCs w:val="32"/>
          <w:highlight w:val="none"/>
          <w:u w:val="none"/>
          <w:lang w:val="en-US" w:eastAsia="zh-CN"/>
        </w:rPr>
        <w:t>年</w:t>
      </w:r>
      <w:r>
        <w:rPr>
          <w:rFonts w:hint="eastAsia" w:ascii="Times New Roman" w:hAnsi="Times New Roman" w:eastAsia="仿宋_GB2312" w:cs="Times New Roman"/>
          <w:color w:val="auto"/>
          <w:sz w:val="32"/>
          <w:szCs w:val="32"/>
          <w:highlight w:val="none"/>
          <w:u w:val="none"/>
          <w:lang w:val="en-US" w:eastAsia="zh-CN"/>
        </w:rPr>
        <w:t>11</w:t>
      </w:r>
      <w:r>
        <w:rPr>
          <w:rFonts w:hint="default" w:ascii="Times New Roman" w:hAnsi="Times New Roman" w:eastAsia="仿宋_GB2312" w:cs="Times New Roman"/>
          <w:color w:val="auto"/>
          <w:sz w:val="32"/>
          <w:szCs w:val="32"/>
          <w:highlight w:val="none"/>
          <w:u w:val="none"/>
          <w:lang w:val="en-US" w:eastAsia="zh-CN"/>
        </w:rPr>
        <w:t>月</w:t>
      </w:r>
      <w:r>
        <w:rPr>
          <w:rFonts w:hint="eastAsia" w:ascii="Times New Roman" w:hAnsi="Times New Roman" w:eastAsia="仿宋_GB2312" w:cs="Times New Roman"/>
          <w:color w:val="auto"/>
          <w:sz w:val="32"/>
          <w:szCs w:val="32"/>
          <w:highlight w:val="none"/>
          <w:u w:val="none"/>
          <w:lang w:val="en-US" w:eastAsia="zh-CN"/>
        </w:rPr>
        <w:t>1</w:t>
      </w:r>
      <w:r>
        <w:rPr>
          <w:rFonts w:hint="default" w:ascii="Times New Roman" w:hAnsi="Times New Roman" w:eastAsia="仿宋_GB2312" w:cs="Times New Roman"/>
          <w:color w:val="auto"/>
          <w:sz w:val="32"/>
          <w:szCs w:val="32"/>
          <w:highlight w:val="none"/>
          <w:u w:val="none"/>
          <w:lang w:val="en-US" w:eastAsia="zh-CN"/>
        </w:rPr>
        <w:t>日立案调查</w:t>
      </w:r>
      <w:r>
        <w:rPr>
          <w:rFonts w:hint="eastAsia" w:ascii="Times New Roman" w:hAnsi="Times New Roman" w:eastAsia="仿宋_GB2312" w:cs="Times New Roman"/>
          <w:color w:val="auto"/>
          <w:sz w:val="32"/>
          <w:szCs w:val="32"/>
          <w:highlight w:val="none"/>
          <w:u w:val="none"/>
          <w:lang w:val="en-US" w:eastAsia="zh-CN"/>
        </w:rPr>
        <w:t>。</w:t>
      </w:r>
    </w:p>
    <w:p w14:paraId="32AEE273">
      <w:pPr>
        <w:keepNext w:val="0"/>
        <w:keepLines w:val="0"/>
        <w:pageBreakBefore w:val="0"/>
        <w:widowControl/>
        <w:kinsoku/>
        <w:wordWrap/>
        <w:overflowPunct w:val="0"/>
        <w:topLinePunct/>
        <w:autoSpaceDE w:val="0"/>
        <w:autoSpaceDN/>
        <w:bidi w:val="0"/>
        <w:adjustRightInd/>
        <w:snapToGrid/>
        <w:spacing w:line="520" w:lineRule="exact"/>
        <w:ind w:firstLine="640" w:firstLineChars="200"/>
        <w:jc w:val="both"/>
        <w:textAlignment w:val="auto"/>
        <w:rPr>
          <w:rFonts w:hint="default" w:ascii="Times New Roman" w:hAnsi="Times New Roman" w:eastAsia="仿宋_GB2312" w:cs="Times New Roman"/>
          <w:color w:val="auto"/>
          <w:spacing w:val="4"/>
          <w:sz w:val="32"/>
          <w:szCs w:val="32"/>
          <w:u w:val="none" w:color="auto"/>
          <w:lang w:val="en-US" w:eastAsia="zh-CN"/>
        </w:rPr>
      </w:pPr>
      <w:r>
        <w:rPr>
          <w:rFonts w:hint="eastAsia" w:ascii="Times New Roman" w:hAnsi="Times New Roman" w:eastAsia="仿宋_GB2312" w:cs="Times New Roman"/>
          <w:color w:val="auto"/>
          <w:sz w:val="32"/>
          <w:szCs w:val="32"/>
          <w:highlight w:val="none"/>
          <w:u w:val="none"/>
          <w:lang w:val="en-US" w:eastAsia="zh-CN"/>
        </w:rPr>
        <w:t>2025年7月22日、2025年8月12日</w:t>
      </w:r>
      <w:r>
        <w:rPr>
          <w:rFonts w:hint="default" w:ascii="Times New Roman" w:hAnsi="Times New Roman" w:eastAsia="仿宋_GB2312" w:cs="Times New Roman"/>
          <w:color w:val="auto"/>
          <w:spacing w:val="4"/>
          <w:sz w:val="32"/>
          <w:szCs w:val="32"/>
          <w:u w:val="none" w:color="auto"/>
          <w:lang w:val="en-US" w:eastAsia="zh-CN"/>
        </w:rPr>
        <w:t>，我局执法人员依法</w:t>
      </w:r>
      <w:r>
        <w:rPr>
          <w:rFonts w:hint="eastAsia" w:ascii="Times New Roman" w:hAnsi="Times New Roman" w:eastAsia="仿宋_GB2312" w:cs="Times New Roman"/>
          <w:color w:val="auto"/>
          <w:spacing w:val="4"/>
          <w:sz w:val="32"/>
          <w:szCs w:val="32"/>
          <w:u w:val="none" w:color="auto"/>
          <w:lang w:val="en-US" w:eastAsia="zh-CN"/>
        </w:rPr>
        <w:t>开展现场走访</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分别由玉都街道幸福社区网格员作为见证人签字盖章确认，</w:t>
      </w:r>
      <w:r>
        <w:rPr>
          <w:rFonts w:hint="default" w:ascii="Times New Roman" w:hAnsi="Times New Roman" w:eastAsia="仿宋_GB2312" w:cs="Times New Roman"/>
          <w:color w:val="auto"/>
          <w:sz w:val="32"/>
          <w:szCs w:val="32"/>
          <w:highlight w:val="none"/>
          <w:u w:val="none"/>
          <w:lang w:val="en-US" w:eastAsia="zh-CN"/>
        </w:rPr>
        <w:t>并</w:t>
      </w:r>
      <w:r>
        <w:rPr>
          <w:rFonts w:hint="default" w:ascii="Times New Roman" w:hAnsi="Times New Roman" w:eastAsia="仿宋_GB2312" w:cs="Times New Roman"/>
          <w:color w:val="auto"/>
          <w:spacing w:val="4"/>
          <w:sz w:val="32"/>
          <w:szCs w:val="32"/>
          <w:u w:val="none" w:color="auto"/>
          <w:lang w:val="en-US" w:eastAsia="zh-CN"/>
        </w:rPr>
        <w:t>制作</w:t>
      </w:r>
      <w:r>
        <w:rPr>
          <w:rFonts w:hint="eastAsia" w:ascii="Times New Roman" w:hAnsi="Times New Roman" w:eastAsia="仿宋_GB2312" w:cs="Times New Roman"/>
          <w:color w:val="auto"/>
          <w:spacing w:val="4"/>
          <w:sz w:val="32"/>
          <w:szCs w:val="32"/>
          <w:u w:val="none" w:color="auto"/>
          <w:lang w:val="en-US" w:eastAsia="zh-CN"/>
        </w:rPr>
        <w:t>现场</w:t>
      </w:r>
      <w:r>
        <w:rPr>
          <w:rFonts w:hint="default" w:ascii="Times New Roman" w:hAnsi="Times New Roman" w:eastAsia="仿宋_GB2312" w:cs="Times New Roman"/>
          <w:color w:val="auto"/>
          <w:spacing w:val="4"/>
          <w:sz w:val="32"/>
          <w:szCs w:val="32"/>
          <w:u w:val="none" w:color="auto"/>
          <w:lang w:val="en-US" w:eastAsia="zh-CN"/>
        </w:rPr>
        <w:t>笔录</w:t>
      </w:r>
      <w:r>
        <w:rPr>
          <w:rFonts w:hint="eastAsia" w:ascii="Times New Roman" w:hAnsi="Times New Roman" w:eastAsia="仿宋_GB2312" w:cs="Times New Roman"/>
          <w:color w:val="auto"/>
          <w:spacing w:val="4"/>
          <w:sz w:val="32"/>
          <w:szCs w:val="32"/>
          <w:u w:val="none" w:color="auto"/>
          <w:lang w:val="en-US" w:eastAsia="zh-CN"/>
        </w:rPr>
        <w:t>两</w:t>
      </w:r>
      <w:r>
        <w:rPr>
          <w:rFonts w:hint="default" w:ascii="Times New Roman" w:hAnsi="Times New Roman" w:eastAsia="仿宋_GB2312" w:cs="Times New Roman"/>
          <w:color w:val="auto"/>
          <w:spacing w:val="4"/>
          <w:sz w:val="32"/>
          <w:szCs w:val="32"/>
          <w:u w:val="none" w:color="auto"/>
          <w:lang w:val="en-US" w:eastAsia="zh-CN"/>
        </w:rPr>
        <w:t>份。调查过程中，依法提取了</w:t>
      </w:r>
      <w:r>
        <w:rPr>
          <w:rFonts w:hint="eastAsia" w:ascii="Times New Roman" w:hAnsi="Times New Roman" w:eastAsia="仿宋_GB2312" w:cs="Times New Roman"/>
          <w:color w:val="auto"/>
          <w:sz w:val="32"/>
          <w:szCs w:val="32"/>
          <w:highlight w:val="none"/>
          <w:u w:val="none"/>
          <w:lang w:val="en-US" w:eastAsia="zh-CN"/>
        </w:rPr>
        <w:t>你（单位）</w:t>
      </w:r>
      <w:r>
        <w:rPr>
          <w:rFonts w:hint="eastAsia" w:ascii="Times New Roman" w:hAnsi="Times New Roman" w:eastAsia="仿宋_GB2312" w:cs="Times New Roman"/>
          <w:color w:val="auto"/>
          <w:spacing w:val="4"/>
          <w:sz w:val="32"/>
          <w:szCs w:val="32"/>
          <w:u w:val="none" w:color="auto"/>
          <w:lang w:val="en-US" w:eastAsia="zh-CN"/>
        </w:rPr>
        <w:t>年报信息</w:t>
      </w:r>
      <w:r>
        <w:rPr>
          <w:rFonts w:hint="default" w:ascii="Times New Roman" w:hAnsi="Times New Roman" w:eastAsia="仿宋_GB2312" w:cs="Times New Roman"/>
          <w:color w:val="auto"/>
          <w:spacing w:val="4"/>
          <w:sz w:val="32"/>
          <w:szCs w:val="32"/>
          <w:u w:val="none" w:color="auto"/>
          <w:lang w:val="en-US" w:eastAsia="zh-CN"/>
        </w:rPr>
        <w:t>、</w:t>
      </w:r>
      <w:r>
        <w:rPr>
          <w:rFonts w:hint="eastAsia" w:ascii="Times New Roman" w:hAnsi="Times New Roman" w:eastAsia="仿宋_GB2312" w:cs="Times New Roman"/>
          <w:color w:val="auto"/>
          <w:sz w:val="32"/>
          <w:szCs w:val="32"/>
          <w:highlight w:val="none"/>
          <w:u w:val="none"/>
          <w:lang w:val="en-US" w:eastAsia="zh-CN"/>
        </w:rPr>
        <w:t>企业信用信息公示报告</w:t>
      </w:r>
      <w:r>
        <w:rPr>
          <w:rFonts w:hint="default" w:ascii="Times New Roman" w:hAnsi="Times New Roman" w:eastAsia="仿宋_GB2312" w:cs="Times New Roman"/>
          <w:color w:val="auto"/>
          <w:spacing w:val="4"/>
          <w:sz w:val="32"/>
          <w:szCs w:val="32"/>
          <w:u w:val="none" w:color="auto"/>
          <w:lang w:val="en-US" w:eastAsia="zh-CN"/>
        </w:rPr>
        <w:t>等证据材料，调查全过程使用执法记录仪</w:t>
      </w:r>
      <w:r>
        <w:rPr>
          <w:rFonts w:hint="eastAsia" w:ascii="Times New Roman" w:hAnsi="Times New Roman" w:eastAsia="仿宋_GB2312" w:cs="Times New Roman"/>
          <w:color w:val="auto"/>
          <w:spacing w:val="4"/>
          <w:sz w:val="32"/>
          <w:szCs w:val="32"/>
          <w:u w:val="none" w:color="auto"/>
          <w:lang w:val="en-US" w:eastAsia="zh-CN"/>
        </w:rPr>
        <w:t>记录</w:t>
      </w:r>
      <w:r>
        <w:rPr>
          <w:rFonts w:hint="default" w:ascii="Times New Roman" w:hAnsi="Times New Roman" w:eastAsia="仿宋_GB2312" w:cs="Times New Roman"/>
          <w:color w:val="auto"/>
          <w:spacing w:val="4"/>
          <w:sz w:val="32"/>
          <w:szCs w:val="32"/>
          <w:u w:val="none" w:color="auto"/>
          <w:lang w:val="en-US" w:eastAsia="zh-CN"/>
        </w:rPr>
        <w:t>。</w:t>
      </w:r>
    </w:p>
    <w:p w14:paraId="5F7656F5">
      <w:pPr>
        <w:keepNext w:val="0"/>
        <w:keepLines w:val="0"/>
        <w:pageBreakBefore w:val="0"/>
        <w:kinsoku/>
        <w:wordWrap/>
        <w:overflowPunct w:val="0"/>
        <w:topLinePunct/>
        <w:autoSpaceDE w:val="0"/>
        <w:autoSpaceDN/>
        <w:bidi w:val="0"/>
        <w:adjustRightInd/>
        <w:snapToGrid/>
        <w:spacing w:line="520" w:lineRule="exact"/>
        <w:ind w:left="0" w:firstLine="640" w:firstLineChars="200"/>
        <w:jc w:val="both"/>
        <w:textAlignment w:val="auto"/>
        <w:rPr>
          <w:rFonts w:hint="default" w:ascii="Times New Roman" w:hAnsi="Times New Roman" w:eastAsia="仿宋_GB2312" w:cs="Times New Roman"/>
          <w:color w:val="auto"/>
          <w:sz w:val="32"/>
          <w:szCs w:val="32"/>
          <w:highlight w:val="none"/>
          <w:u w:val="none"/>
          <w:lang w:val="en-US" w:eastAsia="zh-CN"/>
        </w:rPr>
      </w:pPr>
      <w:r>
        <w:rPr>
          <w:rFonts w:hint="default" w:ascii="Times New Roman" w:hAnsi="Times New Roman" w:eastAsia="仿宋_GB2312" w:cs="Times New Roman"/>
          <w:color w:val="auto"/>
          <w:sz w:val="32"/>
          <w:szCs w:val="32"/>
          <w:highlight w:val="none"/>
          <w:u w:val="none"/>
          <w:lang w:val="en-US" w:eastAsia="zh-CN"/>
        </w:rPr>
        <w:t>经查</w:t>
      </w:r>
      <w:r>
        <w:rPr>
          <w:rFonts w:hint="eastAsia" w:ascii="Times New Roman" w:hAnsi="Times New Roman" w:eastAsia="仿宋_GB2312" w:cs="Times New Roman"/>
          <w:color w:val="auto"/>
          <w:sz w:val="32"/>
          <w:szCs w:val="32"/>
          <w:highlight w:val="none"/>
          <w:u w:val="none"/>
          <w:lang w:val="en-US" w:eastAsia="zh-CN"/>
        </w:rPr>
        <w:t>询国家企业信用信息公示系统</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你（单位）</w:t>
      </w:r>
      <w:r>
        <w:rPr>
          <w:rFonts w:hint="default" w:ascii="Times New Roman" w:hAnsi="Times New Roman" w:eastAsia="仿宋_GB2312" w:cs="Times New Roman"/>
          <w:color w:val="auto"/>
          <w:sz w:val="32"/>
          <w:szCs w:val="32"/>
          <w:highlight w:val="none"/>
          <w:u w:val="none"/>
          <w:lang w:val="en-US" w:eastAsia="zh-CN"/>
        </w:rPr>
        <w:t>于20</w:t>
      </w:r>
      <w:r>
        <w:rPr>
          <w:rFonts w:hint="eastAsia" w:ascii="Times New Roman" w:hAnsi="Times New Roman" w:eastAsia="仿宋_GB2312" w:cs="Times New Roman"/>
          <w:color w:val="auto"/>
          <w:sz w:val="32"/>
          <w:szCs w:val="32"/>
          <w:highlight w:val="none"/>
          <w:u w:val="none"/>
          <w:lang w:val="en-US" w:eastAsia="zh-CN"/>
        </w:rPr>
        <w:t>21</w:t>
      </w:r>
      <w:r>
        <w:rPr>
          <w:rFonts w:hint="default" w:ascii="Times New Roman" w:hAnsi="Times New Roman" w:eastAsia="仿宋_GB2312" w:cs="Times New Roman"/>
          <w:color w:val="auto"/>
          <w:sz w:val="32"/>
          <w:szCs w:val="32"/>
          <w:highlight w:val="none"/>
          <w:u w:val="none"/>
          <w:lang w:val="en-US" w:eastAsia="zh-CN"/>
        </w:rPr>
        <w:t>年</w:t>
      </w:r>
      <w:r>
        <w:rPr>
          <w:rFonts w:hint="eastAsia" w:ascii="Times New Roman" w:hAnsi="Times New Roman" w:eastAsia="仿宋_GB2312" w:cs="Times New Roman"/>
          <w:color w:val="auto"/>
          <w:sz w:val="32"/>
          <w:szCs w:val="32"/>
          <w:highlight w:val="none"/>
          <w:u w:val="none"/>
          <w:lang w:val="en-US" w:eastAsia="zh-CN"/>
        </w:rPr>
        <w:t>4</w:t>
      </w:r>
      <w:r>
        <w:rPr>
          <w:rFonts w:hint="default" w:ascii="Times New Roman" w:hAnsi="Times New Roman" w:eastAsia="仿宋_GB2312" w:cs="Times New Roman"/>
          <w:color w:val="auto"/>
          <w:sz w:val="32"/>
          <w:szCs w:val="32"/>
          <w:highlight w:val="none"/>
          <w:u w:val="none"/>
          <w:lang w:val="en-US" w:eastAsia="zh-CN"/>
        </w:rPr>
        <w:t>月</w:t>
      </w:r>
      <w:r>
        <w:rPr>
          <w:rFonts w:hint="eastAsia" w:ascii="Times New Roman" w:hAnsi="Times New Roman" w:eastAsia="仿宋_GB2312" w:cs="Times New Roman"/>
          <w:color w:val="auto"/>
          <w:sz w:val="32"/>
          <w:szCs w:val="32"/>
          <w:highlight w:val="none"/>
          <w:u w:val="none"/>
          <w:lang w:val="en-US" w:eastAsia="zh-CN"/>
        </w:rPr>
        <w:t>21</w:t>
      </w:r>
      <w:r>
        <w:rPr>
          <w:rFonts w:hint="default" w:ascii="Times New Roman" w:hAnsi="Times New Roman" w:eastAsia="仿宋_GB2312" w:cs="Times New Roman"/>
          <w:color w:val="auto"/>
          <w:sz w:val="32"/>
          <w:szCs w:val="32"/>
          <w:highlight w:val="none"/>
          <w:u w:val="none"/>
          <w:lang w:val="en-US" w:eastAsia="zh-CN"/>
        </w:rPr>
        <w:t>日</w:t>
      </w:r>
      <w:r>
        <w:rPr>
          <w:rFonts w:hint="eastAsia" w:ascii="Times New Roman" w:hAnsi="Times New Roman" w:eastAsia="仿宋_GB2312" w:cs="Times New Roman"/>
          <w:color w:val="auto"/>
          <w:sz w:val="32"/>
          <w:szCs w:val="32"/>
          <w:highlight w:val="none"/>
          <w:u w:val="none"/>
          <w:lang w:val="en-US" w:eastAsia="zh-CN"/>
        </w:rPr>
        <w:t>注册成立</w:t>
      </w:r>
      <w:r>
        <w:rPr>
          <w:rFonts w:hint="default" w:ascii="Times New Roman" w:hAnsi="Times New Roman" w:eastAsia="仿宋_GB2312" w:cs="Times New Roman"/>
          <w:color w:val="auto"/>
          <w:sz w:val="32"/>
          <w:szCs w:val="32"/>
          <w:highlight w:val="none"/>
          <w:u w:val="none"/>
          <w:lang w:val="en-US" w:eastAsia="zh-CN"/>
        </w:rPr>
        <w:t>，</w:t>
      </w:r>
      <w:r>
        <w:rPr>
          <w:rFonts w:hint="default" w:ascii="Times New Roman" w:hAnsi="Times New Roman" w:eastAsia="仿宋_GB2312" w:cs="Times New Roman"/>
          <w:color w:val="auto"/>
          <w:spacing w:val="-6"/>
          <w:sz w:val="32"/>
          <w:szCs w:val="32"/>
          <w:highlight w:val="none"/>
          <w:u w:val="none"/>
          <w:lang w:val="en-US" w:eastAsia="zh-CN"/>
        </w:rPr>
        <w:t>统一社会信用代码：</w:t>
      </w:r>
      <w:r>
        <w:rPr>
          <w:rFonts w:hint="eastAsia" w:ascii="Times New Roman" w:hAnsi="Times New Roman" w:eastAsia="仿宋_GB2312" w:cs="Times New Roman"/>
          <w:color w:val="auto"/>
          <w:spacing w:val="0"/>
          <w:sz w:val="32"/>
          <w:szCs w:val="32"/>
          <w:highlight w:val="none"/>
          <w:u w:val="none"/>
          <w:lang w:val="en-US" w:eastAsia="zh-CN"/>
        </w:rPr>
        <w:t>91659009MABKXN104U</w:t>
      </w:r>
      <w:r>
        <w:rPr>
          <w:rFonts w:hint="eastAsia" w:ascii="Times New Roman" w:hAnsi="Times New Roman" w:eastAsia="仿宋_GB2312" w:cs="Times New Roman"/>
          <w:color w:val="auto"/>
          <w:sz w:val="32"/>
          <w:szCs w:val="32"/>
          <w:highlight w:val="none"/>
          <w:u w:val="none"/>
          <w:lang w:val="en-US" w:eastAsia="zh-CN"/>
        </w:rPr>
        <w:t>，登记状态：存续，</w:t>
      </w:r>
      <w:r>
        <w:rPr>
          <w:rFonts w:hint="default" w:ascii="Times New Roman" w:hAnsi="Times New Roman" w:eastAsia="仿宋_GB2312" w:cs="Times New Roman"/>
          <w:color w:val="auto"/>
          <w:sz w:val="32"/>
          <w:szCs w:val="32"/>
          <w:highlight w:val="none"/>
          <w:u w:val="none"/>
          <w:lang w:val="en-US" w:eastAsia="zh-CN"/>
        </w:rPr>
        <w:t>登记住所</w:t>
      </w:r>
      <w:r>
        <w:rPr>
          <w:rFonts w:hint="eastAsia"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pacing w:val="0"/>
          <w:sz w:val="32"/>
          <w:szCs w:val="32"/>
          <w:highlight w:val="none"/>
          <w:u w:val="none"/>
          <w:lang w:val="en-US" w:eastAsia="zh-CN"/>
        </w:rPr>
        <w:t>新疆昆玉市迎宾路昆阁玉龙春苑4号楼22号</w:t>
      </w:r>
      <w:r>
        <w:rPr>
          <w:rFonts w:hint="eastAsia"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pacing w:val="-6"/>
          <w:sz w:val="32"/>
          <w:szCs w:val="32"/>
          <w:highlight w:val="none"/>
          <w:u w:val="none"/>
          <w:lang w:val="en-US" w:eastAsia="zh-CN"/>
        </w:rPr>
        <w:t>法定代表人：</w:t>
      </w:r>
      <w:r>
        <w:rPr>
          <w:rFonts w:hint="eastAsia" w:ascii="Times New Roman" w:hAnsi="Times New Roman" w:eastAsia="仿宋_GB2312" w:cs="Times New Roman"/>
          <w:color w:val="auto"/>
          <w:spacing w:val="0"/>
          <w:sz w:val="32"/>
          <w:szCs w:val="32"/>
          <w:highlight w:val="none"/>
          <w:u w:val="none"/>
          <w:lang w:val="en-US" w:eastAsia="zh-CN"/>
        </w:rPr>
        <w:t>马闯闯</w:t>
      </w:r>
      <w:r>
        <w:rPr>
          <w:rFonts w:hint="default" w:ascii="Times New Roman" w:hAnsi="Times New Roman" w:eastAsia="仿宋_GB2312" w:cs="Times New Roman"/>
          <w:color w:val="auto"/>
          <w:sz w:val="32"/>
          <w:szCs w:val="32"/>
          <w:highlight w:val="none"/>
          <w:u w:val="none"/>
          <w:lang w:val="en-US" w:eastAsia="zh-CN"/>
        </w:rPr>
        <w:t>。</w:t>
      </w:r>
    </w:p>
    <w:p w14:paraId="7615CDBA">
      <w:pPr>
        <w:keepNext w:val="0"/>
        <w:keepLines w:val="0"/>
        <w:pageBreakBefore w:val="0"/>
        <w:widowControl/>
        <w:kinsoku/>
        <w:wordWrap/>
        <w:overflowPunct w:val="0"/>
        <w:topLinePunct w:val="0"/>
        <w:autoSpaceDE w:val="0"/>
        <w:autoSpaceDN w:val="0"/>
        <w:bidi w:val="0"/>
        <w:adjustRightInd w:val="0"/>
        <w:snapToGrid w:val="0"/>
        <w:spacing w:line="520" w:lineRule="exact"/>
        <w:ind w:left="0" w:leftChars="0" w:right="0" w:firstLine="640" w:firstLineChars="200"/>
        <w:jc w:val="both"/>
        <w:textAlignment w:val="baseline"/>
        <w:rPr>
          <w:rFonts w:hint="eastAsia"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经查询国家企业信用信息公示系统，你（单位）已报送2021—2022年年度报告，2024年你（单位）未按照《企业信息公示暂行条例》第八条第一款规定的期限报送并公示2023年年度报告。2025年你（单位）未按照《企业信息公示暂行条例》第八条第一款规定的期限报送并公示2024年年度报告。</w:t>
      </w:r>
    </w:p>
    <w:p w14:paraId="18160F70">
      <w:pPr>
        <w:keepNext w:val="0"/>
        <w:keepLines w:val="0"/>
        <w:pageBreakBefore w:val="0"/>
        <w:widowControl/>
        <w:kinsoku/>
        <w:wordWrap/>
        <w:overflowPunct w:val="0"/>
        <w:topLinePunct w:val="0"/>
        <w:autoSpaceDE w:val="0"/>
        <w:autoSpaceDN w:val="0"/>
        <w:bidi w:val="0"/>
        <w:adjustRightInd w:val="0"/>
        <w:snapToGrid w:val="0"/>
        <w:spacing w:line="520" w:lineRule="exact"/>
        <w:ind w:left="0" w:leftChars="0" w:right="0" w:firstLine="640" w:firstLineChars="200"/>
        <w:jc w:val="both"/>
        <w:textAlignment w:val="baseline"/>
        <w:rPr>
          <w:rFonts w:hint="default"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经查询国家企业信用信息公示系统经营异常名录信息，2024年7月1日，你（单位）因未按照《企业信息公示暂行条例》第八条第一款规定的期限报送并公示2023年年度报告，被我局列入经营异常名录。2025年7月1日，你（单位）因未按照《企业信息公示暂行条例》第八条第一款规定的期限报送并公示2024年年度报告，被我局列入经营异常名录。</w:t>
      </w:r>
    </w:p>
    <w:p w14:paraId="39492FC9">
      <w:pPr>
        <w:keepNext w:val="0"/>
        <w:keepLines w:val="0"/>
        <w:pageBreakBefore w:val="0"/>
        <w:widowControl/>
        <w:kinsoku/>
        <w:wordWrap/>
        <w:overflowPunct w:val="0"/>
        <w:topLinePunct w:val="0"/>
        <w:autoSpaceDE w:val="0"/>
        <w:autoSpaceDN w:val="0"/>
        <w:bidi w:val="0"/>
        <w:adjustRightInd w:val="0"/>
        <w:snapToGrid w:val="0"/>
        <w:spacing w:line="520" w:lineRule="exact"/>
        <w:ind w:right="0" w:firstLine="656" w:firstLineChars="200"/>
        <w:jc w:val="both"/>
        <w:textAlignment w:val="auto"/>
        <w:rPr>
          <w:rFonts w:hint="eastAsia" w:ascii="Times New Roman" w:hAnsi="Times New Roman" w:eastAsia="仿宋_GB2312" w:cs="Times New Roman"/>
          <w:b w:val="0"/>
          <w:bCs/>
          <w:color w:val="auto"/>
          <w:spacing w:val="4"/>
          <w:sz w:val="32"/>
          <w:szCs w:val="32"/>
          <w:u w:val="none" w:color="auto"/>
          <w:lang w:val="en-US" w:eastAsia="zh-CN"/>
        </w:rPr>
      </w:pPr>
      <w:r>
        <w:rPr>
          <w:rFonts w:hint="eastAsia" w:ascii="Times New Roman" w:hAnsi="Times New Roman" w:eastAsia="仿宋_GB2312" w:cs="Times New Roman"/>
          <w:color w:val="auto"/>
          <w:spacing w:val="4"/>
          <w:sz w:val="32"/>
          <w:szCs w:val="32"/>
          <w:u w:val="none" w:color="auto"/>
          <w:lang w:val="en-US" w:eastAsia="zh-CN"/>
        </w:rPr>
        <w:t>经查，</w:t>
      </w:r>
      <w:r>
        <w:rPr>
          <w:rFonts w:hint="eastAsia" w:ascii="Times New Roman" w:hAnsi="Times New Roman" w:eastAsia="仿宋_GB2312" w:cs="Times New Roman"/>
          <w:color w:val="auto"/>
          <w:sz w:val="32"/>
          <w:szCs w:val="32"/>
          <w:highlight w:val="none"/>
          <w:u w:val="none"/>
          <w:lang w:val="en-US" w:eastAsia="zh-CN"/>
        </w:rPr>
        <w:t>2025年8月12日、2025年9月4日</w:t>
      </w:r>
      <w:r>
        <w:rPr>
          <w:rFonts w:hint="eastAsia" w:ascii="Times New Roman" w:hAnsi="Times New Roman" w:eastAsia="仿宋_GB2312" w:cs="Times New Roman"/>
          <w:color w:val="auto"/>
          <w:spacing w:val="4"/>
          <w:sz w:val="32"/>
          <w:szCs w:val="32"/>
          <w:u w:val="none" w:color="auto"/>
          <w:lang w:val="en-US" w:eastAsia="zh-CN"/>
        </w:rPr>
        <w:t>，我局执法人员</w:t>
      </w:r>
      <w:r>
        <w:rPr>
          <w:rFonts w:hint="default" w:ascii="Times New Roman" w:hAnsi="Times New Roman" w:eastAsia="仿宋_GB2312" w:cs="Times New Roman"/>
          <w:color w:val="auto"/>
          <w:sz w:val="32"/>
          <w:szCs w:val="32"/>
          <w:highlight w:val="none"/>
        </w:rPr>
        <w:t>依据</w:t>
      </w:r>
      <w:r>
        <w:rPr>
          <w:rFonts w:hint="eastAsia" w:ascii="仿宋_GB2312" w:hAnsi="仿宋_GB2312" w:eastAsia="仿宋_GB2312" w:cs="仿宋_GB2312"/>
          <w:bCs/>
          <w:sz w:val="32"/>
          <w:szCs w:val="32"/>
          <w:highlight w:val="none"/>
        </w:rPr>
        <w:t>《企业经营异常名录管理暂行办法》</w:t>
      </w:r>
      <w:r>
        <w:rPr>
          <w:rFonts w:hint="eastAsia" w:ascii="仿宋_GB2312" w:hAnsi="仿宋_GB2312" w:eastAsia="仿宋_GB2312" w:cs="仿宋_GB2312"/>
          <w:bCs/>
          <w:sz w:val="32"/>
          <w:szCs w:val="32"/>
          <w:highlight w:val="none"/>
          <w:lang w:eastAsia="zh-CN"/>
        </w:rPr>
        <w:t>（</w:t>
      </w:r>
      <w:r>
        <w:rPr>
          <w:rFonts w:hint="eastAsia" w:ascii="仿宋_GB2312" w:hAnsi="仿宋_GB2312" w:eastAsia="仿宋_GB2312" w:cs="仿宋_GB2312"/>
          <w:bCs/>
          <w:sz w:val="32"/>
          <w:szCs w:val="32"/>
          <w:highlight w:val="none"/>
        </w:rPr>
        <w:t>国家工商行政管理总局令第</w:t>
      </w:r>
      <w:r>
        <w:rPr>
          <w:rFonts w:hint="eastAsia" w:ascii="Times New Roman" w:hAnsi="Times New Roman" w:eastAsia="仿宋_GB2312" w:cs="Times New Roman"/>
          <w:color w:val="auto"/>
          <w:sz w:val="32"/>
          <w:szCs w:val="32"/>
          <w:highlight w:val="none"/>
          <w:u w:val="none"/>
          <w:lang w:val="en-US" w:eastAsia="zh-CN"/>
        </w:rPr>
        <w:t>68号</w:t>
      </w:r>
      <w:r>
        <w:rPr>
          <w:rFonts w:hint="eastAsia" w:ascii="仿宋_GB2312" w:hAnsi="仿宋_GB2312" w:eastAsia="仿宋_GB2312" w:cs="仿宋_GB2312"/>
          <w:bCs/>
          <w:sz w:val="32"/>
          <w:szCs w:val="32"/>
          <w:highlight w:val="none"/>
          <w:lang w:eastAsia="zh-CN"/>
        </w:rPr>
        <w:t>）</w:t>
      </w:r>
      <w:r>
        <w:rPr>
          <w:rFonts w:hint="eastAsia" w:ascii="仿宋_GB2312" w:hAnsi="仿宋_GB2312" w:eastAsia="仿宋_GB2312" w:cs="仿宋_GB2312"/>
          <w:bCs/>
          <w:sz w:val="32"/>
          <w:szCs w:val="32"/>
          <w:highlight w:val="none"/>
        </w:rPr>
        <w:t>第</w:t>
      </w:r>
      <w:r>
        <w:rPr>
          <w:rFonts w:hint="eastAsia" w:ascii="仿宋_GB2312" w:hAnsi="仿宋_GB2312" w:eastAsia="仿宋_GB2312" w:cs="仿宋_GB2312"/>
          <w:bCs/>
          <w:color w:val="auto"/>
          <w:sz w:val="32"/>
          <w:szCs w:val="32"/>
          <w:highlight w:val="none"/>
        </w:rPr>
        <w:t>九条</w:t>
      </w:r>
      <w:r>
        <w:rPr>
          <w:rFonts w:hint="default" w:ascii="Times New Roman" w:hAnsi="Times New Roman" w:eastAsia="仿宋_GB2312" w:cs="Times New Roman"/>
          <w:color w:val="auto"/>
          <w:sz w:val="32"/>
          <w:szCs w:val="32"/>
          <w:highlight w:val="none"/>
        </w:rPr>
        <w:t>的规定</w:t>
      </w:r>
      <w:r>
        <w:rPr>
          <w:rFonts w:hint="default" w:ascii="Times New Roman" w:hAnsi="Times New Roman" w:eastAsia="仿宋_GB2312" w:cs="Times New Roman"/>
          <w:color w:val="auto"/>
          <w:sz w:val="32"/>
          <w:szCs w:val="32"/>
          <w:highlight w:val="none"/>
          <w:lang w:eastAsia="zh-CN"/>
        </w:rPr>
        <w:t>，</w:t>
      </w:r>
      <w:r>
        <w:rPr>
          <w:rFonts w:hint="eastAsia" w:ascii="Times New Roman" w:hAnsi="Times New Roman" w:eastAsia="仿宋_GB2312" w:cs="Times New Roman"/>
          <w:color w:val="auto"/>
          <w:spacing w:val="4"/>
          <w:sz w:val="32"/>
          <w:szCs w:val="32"/>
          <w:u w:val="none" w:color="auto"/>
          <w:lang w:val="en-US" w:eastAsia="zh-CN"/>
        </w:rPr>
        <w:t>向</w:t>
      </w:r>
      <w:r>
        <w:rPr>
          <w:rFonts w:hint="eastAsia" w:ascii="Times New Roman" w:hAnsi="Times New Roman" w:eastAsia="仿宋_GB2312" w:cs="Times New Roman"/>
          <w:color w:val="auto"/>
          <w:sz w:val="32"/>
          <w:szCs w:val="32"/>
          <w:highlight w:val="none"/>
          <w:u w:val="none"/>
          <w:lang w:val="en-US" w:eastAsia="zh-CN"/>
        </w:rPr>
        <w:t>你（单位）</w:t>
      </w:r>
      <w:r>
        <w:rPr>
          <w:rFonts w:hint="eastAsia" w:ascii="Times New Roman" w:hAnsi="Times New Roman" w:eastAsia="仿宋_GB2312" w:cs="Times New Roman"/>
          <w:color w:val="auto"/>
          <w:spacing w:val="4"/>
          <w:sz w:val="32"/>
          <w:szCs w:val="32"/>
          <w:u w:val="none" w:color="auto"/>
          <w:lang w:val="en-US" w:eastAsia="zh-CN"/>
        </w:rPr>
        <w:t>登记住所邮寄专用信函2封，邮件编号分别为XA20428973965、XA20428959765，均因无人签收，被新疆墨玉</w:t>
      </w:r>
      <w:r>
        <w:rPr>
          <w:rFonts w:hint="default" w:ascii="Times New Roman" w:hAnsi="Times New Roman" w:eastAsia="仿宋_GB2312" w:cs="Times New Roman"/>
          <w:color w:val="auto"/>
          <w:spacing w:val="4"/>
          <w:sz w:val="32"/>
          <w:szCs w:val="32"/>
          <w:u w:val="none" w:color="auto"/>
          <w:lang w:val="en-US" w:eastAsia="zh-CN"/>
        </w:rPr>
        <w:t>皮墨</w:t>
      </w:r>
      <w:r>
        <w:rPr>
          <w:rFonts w:hint="eastAsia" w:ascii="Times New Roman" w:hAnsi="Times New Roman" w:eastAsia="仿宋_GB2312" w:cs="Times New Roman"/>
          <w:color w:val="auto"/>
          <w:spacing w:val="4"/>
          <w:sz w:val="32"/>
          <w:szCs w:val="32"/>
          <w:u w:val="none" w:color="auto"/>
          <w:lang w:val="en-US" w:eastAsia="zh-CN"/>
        </w:rPr>
        <w:t>垦</w:t>
      </w:r>
      <w:r>
        <w:rPr>
          <w:rFonts w:hint="default" w:ascii="Times New Roman" w:hAnsi="Times New Roman" w:eastAsia="仿宋_GB2312" w:cs="Times New Roman"/>
          <w:color w:val="auto"/>
          <w:spacing w:val="4"/>
          <w:sz w:val="32"/>
          <w:szCs w:val="32"/>
          <w:u w:val="none" w:color="auto"/>
          <w:lang w:val="en-US" w:eastAsia="zh-CN"/>
        </w:rPr>
        <w:t>区</w:t>
      </w:r>
      <w:r>
        <w:rPr>
          <w:rFonts w:hint="eastAsia" w:ascii="Times New Roman" w:hAnsi="Times New Roman" w:eastAsia="仿宋_GB2312" w:cs="Times New Roman"/>
          <w:color w:val="auto"/>
          <w:spacing w:val="4"/>
          <w:sz w:val="32"/>
          <w:szCs w:val="32"/>
          <w:u w:val="none" w:color="auto"/>
          <w:lang w:val="en-US" w:eastAsia="zh-CN"/>
        </w:rPr>
        <w:t>（营业）</w:t>
      </w:r>
      <w:r>
        <w:rPr>
          <w:rFonts w:hint="default" w:ascii="Times New Roman" w:hAnsi="Times New Roman" w:eastAsia="仿宋_GB2312" w:cs="Times New Roman"/>
          <w:color w:val="auto"/>
          <w:spacing w:val="4"/>
          <w:sz w:val="32"/>
          <w:szCs w:val="32"/>
          <w:u w:val="none" w:color="auto"/>
          <w:lang w:val="en-US" w:eastAsia="zh-CN"/>
        </w:rPr>
        <w:t>邮政</w:t>
      </w:r>
      <w:r>
        <w:rPr>
          <w:rFonts w:hint="eastAsia" w:ascii="Times New Roman" w:hAnsi="Times New Roman" w:eastAsia="仿宋_GB2312" w:cs="Times New Roman"/>
          <w:color w:val="auto"/>
          <w:spacing w:val="4"/>
          <w:sz w:val="32"/>
          <w:szCs w:val="32"/>
          <w:u w:val="none" w:color="auto"/>
          <w:lang w:val="en-US" w:eastAsia="zh-CN"/>
        </w:rPr>
        <w:t>退回。</w:t>
      </w:r>
      <w:r>
        <w:rPr>
          <w:rFonts w:hint="default" w:ascii="Times New Roman" w:hAnsi="Times New Roman" w:eastAsia="仿宋_GB2312" w:cs="Times New Roman"/>
          <w:b w:val="0"/>
          <w:bCs/>
          <w:color w:val="auto"/>
          <w:sz w:val="32"/>
          <w:szCs w:val="32"/>
          <w:highlight w:val="none"/>
        </w:rPr>
        <w:t>依据</w:t>
      </w:r>
      <w:r>
        <w:rPr>
          <w:rFonts w:hint="eastAsia" w:ascii="Times New Roman" w:hAnsi="Times New Roman" w:eastAsia="仿宋_GB2312" w:cs="Times New Roman"/>
          <w:b w:val="0"/>
          <w:bCs/>
          <w:color w:val="auto"/>
          <w:sz w:val="32"/>
          <w:szCs w:val="32"/>
          <w:highlight w:val="none"/>
        </w:rPr>
        <w:t>《企业经营异常名录管理暂行办法》</w:t>
      </w:r>
      <w:r>
        <w:rPr>
          <w:rFonts w:hint="eastAsia" w:ascii="Times New Roman" w:hAnsi="Times New Roman" w:eastAsia="仿宋_GB2312" w:cs="Times New Roman"/>
          <w:b w:val="0"/>
          <w:bCs/>
          <w:color w:val="auto"/>
          <w:sz w:val="32"/>
          <w:szCs w:val="32"/>
          <w:highlight w:val="none"/>
          <w:lang w:eastAsia="zh-CN"/>
        </w:rPr>
        <w:t>（</w:t>
      </w:r>
      <w:r>
        <w:rPr>
          <w:rFonts w:hint="eastAsia" w:ascii="Times New Roman" w:hAnsi="Times New Roman" w:eastAsia="仿宋_GB2312" w:cs="Times New Roman"/>
          <w:b w:val="0"/>
          <w:bCs/>
          <w:color w:val="auto"/>
          <w:sz w:val="32"/>
          <w:szCs w:val="32"/>
          <w:highlight w:val="none"/>
        </w:rPr>
        <w:t>国家工商行政管理总局令第</w:t>
      </w:r>
      <w:r>
        <w:rPr>
          <w:rFonts w:hint="eastAsia" w:ascii="Times New Roman" w:hAnsi="Times New Roman" w:eastAsia="仿宋_GB2312" w:cs="Times New Roman"/>
          <w:b w:val="0"/>
          <w:bCs/>
          <w:color w:val="auto"/>
          <w:sz w:val="32"/>
          <w:szCs w:val="32"/>
          <w:highlight w:val="none"/>
          <w:lang w:val="en-US" w:eastAsia="zh-CN"/>
        </w:rPr>
        <w:t>68号</w:t>
      </w:r>
      <w:r>
        <w:rPr>
          <w:rFonts w:hint="eastAsia" w:ascii="Times New Roman" w:hAnsi="Times New Roman" w:eastAsia="仿宋_GB2312" w:cs="Times New Roman"/>
          <w:b w:val="0"/>
          <w:bCs/>
          <w:color w:val="auto"/>
          <w:sz w:val="32"/>
          <w:szCs w:val="32"/>
          <w:highlight w:val="none"/>
          <w:lang w:eastAsia="zh-CN"/>
        </w:rPr>
        <w:t>）</w:t>
      </w:r>
      <w:r>
        <w:rPr>
          <w:rFonts w:hint="eastAsia" w:ascii="Times New Roman" w:hAnsi="Times New Roman" w:eastAsia="仿宋_GB2312" w:cs="Times New Roman"/>
          <w:b w:val="0"/>
          <w:bCs/>
          <w:color w:val="auto"/>
          <w:sz w:val="32"/>
          <w:szCs w:val="32"/>
          <w:highlight w:val="none"/>
        </w:rPr>
        <w:t>第九条</w:t>
      </w:r>
      <w:r>
        <w:rPr>
          <w:rFonts w:hint="eastAsia" w:ascii="Times New Roman" w:hAnsi="Times New Roman" w:eastAsia="仿宋_GB2312" w:cs="Times New Roman"/>
          <w:b w:val="0"/>
          <w:bCs/>
          <w:color w:val="auto"/>
          <w:sz w:val="32"/>
          <w:szCs w:val="32"/>
          <w:highlight w:val="none"/>
          <w:lang w:eastAsia="zh-CN"/>
        </w:rPr>
        <w:t>“经向企业登记的住所或经营场所两次邮寄无人签收的，视为通过登记的住所或者经营场所无法取得联系。”</w:t>
      </w:r>
      <w:r>
        <w:rPr>
          <w:rFonts w:hint="default" w:ascii="Times New Roman" w:hAnsi="Times New Roman" w:eastAsia="仿宋_GB2312" w:cs="Times New Roman"/>
          <w:b w:val="0"/>
          <w:bCs/>
          <w:color w:val="auto"/>
          <w:sz w:val="32"/>
          <w:szCs w:val="32"/>
          <w:highlight w:val="none"/>
        </w:rPr>
        <w:t>的规定</w:t>
      </w:r>
      <w:r>
        <w:rPr>
          <w:rFonts w:hint="default" w:ascii="Times New Roman" w:hAnsi="Times New Roman" w:eastAsia="仿宋_GB2312" w:cs="Times New Roman"/>
          <w:b w:val="0"/>
          <w:bCs/>
          <w:color w:val="auto"/>
          <w:sz w:val="32"/>
          <w:szCs w:val="32"/>
          <w:highlight w:val="none"/>
          <w:lang w:eastAsia="zh-CN"/>
        </w:rPr>
        <w:t>，</w:t>
      </w:r>
      <w:r>
        <w:rPr>
          <w:rFonts w:hint="default" w:ascii="Times New Roman" w:hAnsi="Times New Roman" w:eastAsia="仿宋_GB2312" w:cs="Times New Roman"/>
          <w:b w:val="0"/>
          <w:bCs/>
          <w:color w:val="auto"/>
          <w:sz w:val="32"/>
          <w:szCs w:val="32"/>
          <w:highlight w:val="none"/>
        </w:rPr>
        <w:t>视为通过登记</w:t>
      </w:r>
      <w:r>
        <w:rPr>
          <w:rFonts w:hint="eastAsia" w:ascii="Times New Roman" w:hAnsi="Times New Roman" w:eastAsia="仿宋_GB2312" w:cs="Times New Roman"/>
          <w:b w:val="0"/>
          <w:bCs/>
          <w:color w:val="auto"/>
          <w:sz w:val="32"/>
          <w:szCs w:val="32"/>
          <w:highlight w:val="none"/>
          <w:lang w:eastAsia="zh-CN"/>
        </w:rPr>
        <w:t>的</w:t>
      </w:r>
      <w:r>
        <w:rPr>
          <w:rFonts w:hint="default" w:ascii="Times New Roman" w:hAnsi="Times New Roman" w:eastAsia="仿宋_GB2312" w:cs="Times New Roman"/>
          <w:b w:val="0"/>
          <w:bCs/>
          <w:color w:val="auto"/>
          <w:sz w:val="32"/>
          <w:szCs w:val="32"/>
          <w:highlight w:val="none"/>
        </w:rPr>
        <w:t>住所无法取得联系。</w:t>
      </w:r>
    </w:p>
    <w:p w14:paraId="211A600B">
      <w:pPr>
        <w:keepNext w:val="0"/>
        <w:keepLines w:val="0"/>
        <w:pageBreakBefore w:val="0"/>
        <w:tabs>
          <w:tab w:val="left" w:pos="4380"/>
        </w:tabs>
        <w:kinsoku/>
        <w:wordWrap/>
        <w:overflowPunct w:val="0"/>
        <w:topLinePunct/>
        <w:autoSpaceDE w:val="0"/>
        <w:autoSpaceDN/>
        <w:bidi w:val="0"/>
        <w:adjustRightInd/>
        <w:snapToGrid/>
        <w:spacing w:line="520" w:lineRule="exact"/>
        <w:ind w:left="0" w:firstLine="656" w:firstLineChars="200"/>
        <w:jc w:val="both"/>
        <w:textAlignment w:val="auto"/>
        <w:rPr>
          <w:rFonts w:hint="eastAsia" w:ascii="Times New Roman" w:hAnsi="Times New Roman" w:eastAsia="仿宋_GB2312" w:cs="Times New Roman"/>
          <w:color w:val="auto"/>
          <w:spacing w:val="4"/>
          <w:sz w:val="32"/>
          <w:szCs w:val="32"/>
          <w:u w:val="none" w:color="auto"/>
          <w:lang w:val="en-US" w:eastAsia="zh-CN"/>
        </w:rPr>
      </w:pPr>
      <w:r>
        <w:rPr>
          <w:rFonts w:hint="eastAsia" w:ascii="Times New Roman" w:hAnsi="Times New Roman" w:eastAsia="仿宋_GB2312" w:cs="Times New Roman"/>
          <w:color w:val="auto"/>
          <w:spacing w:val="4"/>
          <w:sz w:val="32"/>
          <w:szCs w:val="32"/>
          <w:u w:val="none" w:color="auto"/>
          <w:lang w:val="en-US" w:eastAsia="zh-CN"/>
        </w:rPr>
        <w:t>经查，2025年9月4日，我局依法向国家税务总局昆玉税务局发送《协助</w:t>
      </w:r>
      <w:r>
        <w:rPr>
          <w:rFonts w:hint="eastAsia" w:ascii="Times New Roman" w:hAnsi="Times New Roman" w:eastAsia="仿宋_GB2312" w:cs="Times New Roman"/>
          <w:color w:val="auto"/>
          <w:spacing w:val="4"/>
          <w:sz w:val="32"/>
          <w:szCs w:val="32"/>
          <w:highlight w:val="none"/>
          <w:u w:val="none" w:color="auto"/>
          <w:lang w:val="en-US" w:eastAsia="zh-CN"/>
        </w:rPr>
        <w:t>核查</w:t>
      </w:r>
      <w:r>
        <w:rPr>
          <w:rFonts w:hint="eastAsia" w:ascii="Times New Roman" w:hAnsi="Times New Roman" w:eastAsia="仿宋_GB2312" w:cs="Times New Roman"/>
          <w:color w:val="auto"/>
          <w:spacing w:val="4"/>
          <w:sz w:val="32"/>
          <w:szCs w:val="32"/>
          <w:u w:val="none" w:color="auto"/>
          <w:lang w:val="en-US" w:eastAsia="zh-CN"/>
        </w:rPr>
        <w:t>函》</w:t>
      </w:r>
      <w:r>
        <w:rPr>
          <w:rFonts w:hint="eastAsia" w:ascii="Times New Roman" w:hAnsi="Times New Roman" w:eastAsia="仿宋_GB2312" w:cs="Times New Roman"/>
          <w:color w:val="auto"/>
          <w:spacing w:val="-6"/>
          <w:sz w:val="32"/>
          <w:szCs w:val="32"/>
          <w:highlight w:val="none"/>
          <w:u w:val="none"/>
          <w:lang w:val="en-US" w:eastAsia="zh-CN"/>
        </w:rPr>
        <w:t>，2025年9月15日，我局收到</w:t>
      </w:r>
      <w:r>
        <w:rPr>
          <w:rFonts w:hint="eastAsia" w:ascii="Times New Roman" w:hAnsi="Times New Roman" w:eastAsia="仿宋_GB2312" w:cs="Times New Roman"/>
          <w:color w:val="auto"/>
          <w:spacing w:val="4"/>
          <w:sz w:val="32"/>
          <w:szCs w:val="32"/>
          <w:u w:val="none" w:color="auto"/>
          <w:lang w:val="en-US" w:eastAsia="zh-CN"/>
        </w:rPr>
        <w:t>国家税务总局昆玉税务局《关于协助核查企业信息的复函》，</w:t>
      </w:r>
      <w:r>
        <w:rPr>
          <w:rFonts w:hint="eastAsia" w:ascii="Times New Roman" w:hAnsi="Times New Roman" w:eastAsia="仿宋_GB2312" w:cs="Times New Roman"/>
          <w:color w:val="auto"/>
          <w:sz w:val="32"/>
          <w:szCs w:val="32"/>
          <w:highlight w:val="none"/>
          <w:u w:val="none"/>
          <w:lang w:val="en-US" w:eastAsia="zh-CN"/>
        </w:rPr>
        <w:t>你（单位）</w:t>
      </w:r>
      <w:r>
        <w:rPr>
          <w:rFonts w:hint="eastAsia" w:ascii="Times New Roman" w:hAnsi="Times New Roman" w:eastAsia="仿宋_GB2312" w:cs="Times New Roman"/>
          <w:color w:val="auto"/>
          <w:spacing w:val="4"/>
          <w:sz w:val="32"/>
          <w:szCs w:val="32"/>
          <w:u w:val="none" w:color="auto"/>
          <w:lang w:val="en-US" w:eastAsia="zh-CN"/>
        </w:rPr>
        <w:t>税务登记状态为</w:t>
      </w:r>
      <w:r>
        <w:rPr>
          <w:rFonts w:hint="eastAsia" w:ascii="Times New Roman" w:hAnsi="Times New Roman" w:eastAsia="仿宋_GB2312" w:cs="Times New Roman"/>
          <w:color w:val="auto"/>
          <w:sz w:val="32"/>
          <w:szCs w:val="32"/>
          <w:highlight w:val="none"/>
          <w:u w:val="none"/>
          <w:lang w:val="en-US" w:eastAsia="zh-CN"/>
        </w:rPr>
        <w:t>非正常</w:t>
      </w:r>
      <w:r>
        <w:rPr>
          <w:rFonts w:hint="eastAsia" w:ascii="Times New Roman" w:hAnsi="Times New Roman" w:eastAsia="仿宋_GB2312" w:cs="Times New Roman"/>
          <w:color w:val="auto"/>
          <w:spacing w:val="4"/>
          <w:sz w:val="32"/>
          <w:szCs w:val="32"/>
          <w:u w:val="none" w:color="auto"/>
          <w:lang w:val="en-US" w:eastAsia="zh-CN"/>
        </w:rPr>
        <w:t>。</w:t>
      </w:r>
    </w:p>
    <w:p w14:paraId="1A57ED18">
      <w:pPr>
        <w:keepNext w:val="0"/>
        <w:keepLines w:val="0"/>
        <w:pageBreakBefore w:val="0"/>
        <w:widowControl/>
        <w:kinsoku/>
        <w:wordWrap/>
        <w:overflowPunct w:val="0"/>
        <w:topLinePunct w:val="0"/>
        <w:autoSpaceDE w:val="0"/>
        <w:autoSpaceDN w:val="0"/>
        <w:bidi w:val="0"/>
        <w:adjustRightInd w:val="0"/>
        <w:snapToGrid w:val="0"/>
        <w:spacing w:line="520" w:lineRule="exact"/>
        <w:ind w:left="0" w:leftChars="0" w:right="0" w:firstLine="656" w:firstLineChars="200"/>
        <w:jc w:val="both"/>
        <w:textAlignment w:val="baseline"/>
        <w:rPr>
          <w:rFonts w:hint="eastAsia" w:ascii="Times New Roman" w:hAnsi="Times New Roman" w:eastAsia="仿宋_GB2312" w:cs="Times New Roman"/>
          <w:color w:val="auto"/>
          <w:spacing w:val="4"/>
          <w:sz w:val="32"/>
          <w:szCs w:val="32"/>
          <w:u w:val="none" w:color="auto"/>
          <w:lang w:val="en-US" w:eastAsia="zh-CN"/>
        </w:rPr>
      </w:pPr>
      <w:r>
        <w:rPr>
          <w:rFonts w:hint="eastAsia" w:ascii="Times New Roman" w:hAnsi="Times New Roman" w:eastAsia="仿宋_GB2312" w:cs="Times New Roman"/>
          <w:color w:val="auto"/>
          <w:spacing w:val="4"/>
          <w:sz w:val="32"/>
          <w:szCs w:val="32"/>
          <w:u w:val="none" w:color="auto"/>
          <w:lang w:val="en-US" w:eastAsia="zh-CN"/>
        </w:rPr>
        <w:t>经查</w:t>
      </w:r>
      <w:r>
        <w:rPr>
          <w:rFonts w:hint="eastAsia" w:ascii="Times New Roman" w:hAnsi="Times New Roman" w:eastAsia="仿宋_GB2312" w:cs="Times New Roman"/>
          <w:color w:val="auto"/>
          <w:spacing w:val="4"/>
          <w:sz w:val="32"/>
          <w:szCs w:val="32"/>
          <w:highlight w:val="none"/>
          <w:u w:val="none" w:color="auto"/>
          <w:lang w:val="en-US" w:eastAsia="zh-CN"/>
        </w:rPr>
        <w:t>，</w:t>
      </w:r>
      <w:r>
        <w:rPr>
          <w:rFonts w:hint="eastAsia" w:ascii="Times New Roman" w:hAnsi="Times New Roman" w:eastAsia="仿宋_GB2312" w:cs="Times New Roman"/>
          <w:color w:val="auto"/>
          <w:sz w:val="32"/>
          <w:szCs w:val="32"/>
          <w:highlight w:val="none"/>
          <w:u w:val="none"/>
          <w:lang w:val="en-US" w:eastAsia="zh-CN"/>
        </w:rPr>
        <w:t>2025年7月22日、2025年8月12日</w:t>
      </w:r>
      <w:r>
        <w:rPr>
          <w:rFonts w:hint="default" w:ascii="Times New Roman" w:hAnsi="Times New Roman" w:eastAsia="仿宋_GB2312" w:cs="Times New Roman"/>
          <w:color w:val="auto"/>
          <w:spacing w:val="4"/>
          <w:sz w:val="32"/>
          <w:szCs w:val="32"/>
          <w:highlight w:val="none"/>
          <w:u w:val="none" w:color="auto"/>
          <w:lang w:val="en-US" w:eastAsia="zh-CN"/>
        </w:rPr>
        <w:t>，我局</w:t>
      </w:r>
      <w:r>
        <w:rPr>
          <w:rFonts w:hint="default" w:ascii="Times New Roman" w:hAnsi="Times New Roman" w:eastAsia="仿宋_GB2312" w:cs="Times New Roman"/>
          <w:color w:val="auto"/>
          <w:spacing w:val="4"/>
          <w:sz w:val="32"/>
          <w:szCs w:val="32"/>
          <w:u w:val="none" w:color="auto"/>
          <w:lang w:val="en-US" w:eastAsia="zh-CN"/>
        </w:rPr>
        <w:t>执法人员依法对</w:t>
      </w:r>
      <w:r>
        <w:rPr>
          <w:rFonts w:hint="eastAsia" w:ascii="Times New Roman" w:hAnsi="Times New Roman" w:eastAsia="仿宋_GB2312" w:cs="Times New Roman"/>
          <w:color w:val="auto"/>
          <w:sz w:val="32"/>
          <w:szCs w:val="32"/>
          <w:highlight w:val="none"/>
          <w:u w:val="none"/>
          <w:lang w:val="en-US" w:eastAsia="zh-CN"/>
        </w:rPr>
        <w:t>你（单位）</w:t>
      </w:r>
      <w:r>
        <w:rPr>
          <w:rFonts w:hint="default" w:ascii="Times New Roman" w:hAnsi="Times New Roman" w:eastAsia="仿宋_GB2312" w:cs="Times New Roman"/>
          <w:color w:val="auto"/>
          <w:spacing w:val="4"/>
          <w:sz w:val="32"/>
          <w:szCs w:val="32"/>
          <w:u w:val="none" w:color="auto"/>
          <w:lang w:val="en-US" w:eastAsia="zh-CN"/>
        </w:rPr>
        <w:t>注册</w:t>
      </w:r>
      <w:r>
        <w:rPr>
          <w:rFonts w:hint="eastAsia" w:ascii="Times New Roman" w:hAnsi="Times New Roman" w:eastAsia="仿宋_GB2312" w:cs="Times New Roman"/>
          <w:color w:val="auto"/>
          <w:spacing w:val="4"/>
          <w:sz w:val="32"/>
          <w:szCs w:val="32"/>
          <w:u w:val="none" w:color="auto"/>
          <w:lang w:val="en-US" w:eastAsia="zh-CN"/>
        </w:rPr>
        <w:t>住所</w:t>
      </w:r>
      <w:r>
        <w:rPr>
          <w:rFonts w:hint="eastAsia" w:ascii="Times New Roman" w:hAnsi="Times New Roman" w:eastAsia="仿宋_GB2312" w:cs="Times New Roman"/>
          <w:color w:val="auto"/>
          <w:spacing w:val="0"/>
          <w:sz w:val="32"/>
          <w:szCs w:val="32"/>
          <w:highlight w:val="none"/>
          <w:u w:val="none"/>
          <w:lang w:val="en-US" w:eastAsia="zh-CN"/>
        </w:rPr>
        <w:t>新疆昆玉市迎宾路昆阁玉龙春苑4号楼22号</w:t>
      </w:r>
      <w:r>
        <w:rPr>
          <w:rFonts w:hint="default" w:ascii="Times New Roman" w:hAnsi="Times New Roman" w:eastAsia="仿宋_GB2312" w:cs="Times New Roman"/>
          <w:color w:val="auto"/>
          <w:spacing w:val="4"/>
          <w:sz w:val="32"/>
          <w:szCs w:val="32"/>
          <w:u w:val="none" w:color="auto"/>
          <w:lang w:val="en-US" w:eastAsia="zh-CN"/>
        </w:rPr>
        <w:t>进行核查</w:t>
      </w:r>
      <w:r>
        <w:rPr>
          <w:rFonts w:hint="eastAsia" w:ascii="Times New Roman" w:hAnsi="Times New Roman" w:eastAsia="仿宋_GB2312" w:cs="Times New Roman"/>
          <w:color w:val="auto"/>
          <w:spacing w:val="4"/>
          <w:sz w:val="32"/>
          <w:szCs w:val="32"/>
          <w:u w:val="none" w:color="auto"/>
          <w:lang w:val="en-US" w:eastAsia="zh-CN"/>
        </w:rPr>
        <w:t>走访</w:t>
      </w:r>
      <w:r>
        <w:rPr>
          <w:rFonts w:hint="default" w:ascii="Times New Roman" w:hAnsi="Times New Roman" w:eastAsia="仿宋_GB2312" w:cs="Times New Roman"/>
          <w:color w:val="auto"/>
          <w:spacing w:val="4"/>
          <w:sz w:val="32"/>
          <w:szCs w:val="32"/>
          <w:u w:val="none" w:color="auto"/>
          <w:lang w:val="en-US" w:eastAsia="zh-CN"/>
        </w:rPr>
        <w:t>，</w:t>
      </w:r>
      <w:r>
        <w:rPr>
          <w:rFonts w:hint="eastAsia" w:ascii="Times New Roman" w:hAnsi="Times New Roman" w:eastAsia="仿宋_GB2312" w:cs="Times New Roman"/>
          <w:color w:val="auto"/>
          <w:sz w:val="32"/>
          <w:szCs w:val="32"/>
          <w:highlight w:val="none"/>
          <w:u w:val="none"/>
          <w:lang w:val="en-US" w:eastAsia="zh-CN"/>
        </w:rPr>
        <w:t>未发现你（单位）牌匾，该地址有其他企业在经营，</w:t>
      </w:r>
      <w:r>
        <w:rPr>
          <w:rFonts w:hint="eastAsia" w:ascii="Times New Roman" w:hAnsi="Times New Roman" w:eastAsia="仿宋_GB2312" w:cs="Times New Roman"/>
          <w:color w:val="auto"/>
          <w:spacing w:val="4"/>
          <w:sz w:val="32"/>
          <w:szCs w:val="32"/>
          <w:u w:val="none" w:color="auto"/>
          <w:lang w:val="en-US" w:eastAsia="zh-CN"/>
        </w:rPr>
        <w:t>经走访</w:t>
      </w:r>
      <w:r>
        <w:rPr>
          <w:rFonts w:hint="eastAsia" w:ascii="Times New Roman" w:hAnsi="Times New Roman" w:eastAsia="仿宋_GB2312" w:cs="Times New Roman"/>
          <w:color w:val="auto"/>
          <w:sz w:val="32"/>
          <w:szCs w:val="32"/>
          <w:highlight w:val="none"/>
          <w:u w:val="none"/>
          <w:lang w:val="en-US" w:eastAsia="zh-CN"/>
        </w:rPr>
        <w:t>玉都街道幸福社区，你（单位）</w:t>
      </w:r>
      <w:r>
        <w:rPr>
          <w:rFonts w:hint="eastAsia" w:ascii="Times New Roman" w:hAnsi="Times New Roman" w:eastAsia="仿宋_GB2312" w:cs="Times New Roman"/>
          <w:color w:val="auto"/>
          <w:spacing w:val="4"/>
          <w:sz w:val="32"/>
          <w:szCs w:val="32"/>
          <w:u w:val="none" w:color="auto"/>
          <w:lang w:val="en-US" w:eastAsia="zh-CN"/>
        </w:rPr>
        <w:t>负责人实际未在社区登记备案任何信息，未发现</w:t>
      </w:r>
      <w:r>
        <w:rPr>
          <w:rFonts w:hint="eastAsia" w:ascii="Times New Roman" w:hAnsi="Times New Roman" w:eastAsia="仿宋_GB2312" w:cs="Times New Roman"/>
          <w:color w:val="auto"/>
          <w:sz w:val="32"/>
          <w:szCs w:val="32"/>
          <w:highlight w:val="none"/>
          <w:u w:val="none"/>
          <w:lang w:val="en-US" w:eastAsia="zh-CN"/>
        </w:rPr>
        <w:t>你（单位）</w:t>
      </w:r>
      <w:r>
        <w:rPr>
          <w:rFonts w:hint="eastAsia" w:ascii="Times New Roman" w:hAnsi="Times New Roman" w:eastAsia="仿宋_GB2312" w:cs="Times New Roman"/>
          <w:color w:val="auto"/>
          <w:spacing w:val="4"/>
          <w:sz w:val="32"/>
          <w:szCs w:val="32"/>
          <w:u w:val="none" w:color="auto"/>
          <w:lang w:val="en-US" w:eastAsia="zh-CN"/>
        </w:rPr>
        <w:t>开展任何形式的经营活动</w:t>
      </w:r>
      <w:r>
        <w:rPr>
          <w:rFonts w:hint="eastAsia" w:ascii="Times New Roman" w:hAnsi="Times New Roman" w:eastAsia="仿宋_GB2312" w:cs="Times New Roman"/>
          <w:color w:val="auto"/>
          <w:sz w:val="32"/>
          <w:szCs w:val="32"/>
          <w:highlight w:val="none"/>
          <w:u w:val="none"/>
          <w:lang w:val="en-US" w:eastAsia="zh-CN"/>
        </w:rPr>
        <w:t>，我局执法人员依法</w:t>
      </w:r>
      <w:r>
        <w:rPr>
          <w:rFonts w:hint="default" w:ascii="Times New Roman" w:hAnsi="Times New Roman" w:eastAsia="仿宋_GB2312" w:cs="Times New Roman"/>
          <w:color w:val="auto"/>
          <w:spacing w:val="4"/>
          <w:sz w:val="32"/>
          <w:szCs w:val="32"/>
          <w:u w:val="none" w:color="auto"/>
          <w:lang w:val="en-US" w:eastAsia="zh-CN"/>
        </w:rPr>
        <w:t>制作</w:t>
      </w:r>
      <w:r>
        <w:rPr>
          <w:rFonts w:hint="eastAsia" w:ascii="Times New Roman" w:hAnsi="Times New Roman" w:eastAsia="仿宋_GB2312" w:cs="Times New Roman"/>
          <w:color w:val="auto"/>
          <w:spacing w:val="4"/>
          <w:sz w:val="32"/>
          <w:szCs w:val="32"/>
          <w:u w:val="none" w:color="auto"/>
          <w:lang w:val="en-US" w:eastAsia="zh-CN"/>
        </w:rPr>
        <w:t>现场</w:t>
      </w:r>
      <w:r>
        <w:rPr>
          <w:rFonts w:hint="default" w:ascii="Times New Roman" w:hAnsi="Times New Roman" w:eastAsia="仿宋_GB2312" w:cs="Times New Roman"/>
          <w:color w:val="auto"/>
          <w:spacing w:val="4"/>
          <w:sz w:val="32"/>
          <w:szCs w:val="32"/>
          <w:u w:val="none" w:color="auto"/>
          <w:lang w:val="en-US" w:eastAsia="zh-CN"/>
        </w:rPr>
        <w:t>笔录</w:t>
      </w:r>
      <w:r>
        <w:rPr>
          <w:rFonts w:hint="eastAsia" w:ascii="Times New Roman" w:hAnsi="Times New Roman" w:eastAsia="仿宋_GB2312" w:cs="Times New Roman"/>
          <w:color w:val="auto"/>
          <w:spacing w:val="4"/>
          <w:sz w:val="32"/>
          <w:szCs w:val="32"/>
          <w:u w:val="none" w:color="auto"/>
          <w:lang w:val="en-US" w:eastAsia="zh-CN"/>
        </w:rPr>
        <w:t>两</w:t>
      </w:r>
      <w:r>
        <w:rPr>
          <w:rFonts w:hint="default" w:ascii="Times New Roman" w:hAnsi="Times New Roman" w:eastAsia="仿宋_GB2312" w:cs="Times New Roman"/>
          <w:color w:val="auto"/>
          <w:spacing w:val="4"/>
          <w:sz w:val="32"/>
          <w:szCs w:val="32"/>
          <w:u w:val="none" w:color="auto"/>
          <w:lang w:val="en-US" w:eastAsia="zh-CN"/>
        </w:rPr>
        <w:t>份</w:t>
      </w:r>
      <w:r>
        <w:rPr>
          <w:rFonts w:hint="eastAsia" w:ascii="Times New Roman" w:hAnsi="Times New Roman" w:eastAsia="仿宋_GB2312" w:cs="Times New Roman"/>
          <w:color w:val="auto"/>
          <w:spacing w:val="4"/>
          <w:sz w:val="32"/>
          <w:szCs w:val="32"/>
          <w:u w:val="none" w:color="auto"/>
          <w:lang w:val="en-US" w:eastAsia="zh-CN"/>
        </w:rPr>
        <w:t>，</w:t>
      </w:r>
      <w:r>
        <w:rPr>
          <w:rFonts w:hint="eastAsia" w:ascii="Times New Roman" w:hAnsi="Times New Roman" w:eastAsia="仿宋_GB2312" w:cs="Times New Roman"/>
          <w:color w:val="auto"/>
          <w:sz w:val="32"/>
          <w:szCs w:val="32"/>
          <w:highlight w:val="none"/>
          <w:u w:val="none"/>
          <w:lang w:val="en-US" w:eastAsia="zh-CN"/>
        </w:rPr>
        <w:t>分别由玉都街道幸福社区网格员作为见证人签字盖章确认</w:t>
      </w:r>
      <w:r>
        <w:rPr>
          <w:rFonts w:hint="eastAsia" w:ascii="Times New Roman" w:hAnsi="Times New Roman" w:eastAsia="仿宋_GB2312" w:cs="Times New Roman"/>
          <w:color w:val="auto"/>
          <w:spacing w:val="4"/>
          <w:sz w:val="32"/>
          <w:szCs w:val="32"/>
          <w:u w:val="none" w:color="auto"/>
          <w:lang w:val="en-US" w:eastAsia="zh-CN"/>
        </w:rPr>
        <w:t>。我局执法人员现场拨打</w:t>
      </w:r>
      <w:r>
        <w:rPr>
          <w:rFonts w:hint="eastAsia" w:ascii="Times New Roman" w:hAnsi="Times New Roman" w:eastAsia="仿宋_GB2312" w:cs="Times New Roman"/>
          <w:color w:val="auto"/>
          <w:sz w:val="32"/>
          <w:szCs w:val="32"/>
          <w:highlight w:val="none"/>
          <w:u w:val="none"/>
          <w:lang w:val="en-US" w:eastAsia="zh-CN"/>
        </w:rPr>
        <w:t>你（单位）</w:t>
      </w:r>
      <w:r>
        <w:rPr>
          <w:rFonts w:hint="eastAsia" w:ascii="Times New Roman" w:hAnsi="Times New Roman" w:eastAsia="仿宋_GB2312" w:cs="Times New Roman"/>
          <w:color w:val="auto"/>
          <w:spacing w:val="4"/>
          <w:sz w:val="32"/>
          <w:szCs w:val="32"/>
          <w:u w:val="none" w:color="auto"/>
          <w:lang w:val="en-US" w:eastAsia="zh-CN"/>
        </w:rPr>
        <w:t>注册登记的联系电话，电话号码是空号。</w:t>
      </w:r>
    </w:p>
    <w:p w14:paraId="0B580954">
      <w:pPr>
        <w:keepNext w:val="0"/>
        <w:keepLines w:val="0"/>
        <w:pageBreakBefore w:val="0"/>
        <w:tabs>
          <w:tab w:val="left" w:pos="4380"/>
        </w:tabs>
        <w:kinsoku/>
        <w:wordWrap/>
        <w:overflowPunct w:val="0"/>
        <w:topLinePunct/>
        <w:autoSpaceDE w:val="0"/>
        <w:autoSpaceDN/>
        <w:bidi w:val="0"/>
        <w:adjustRightInd/>
        <w:snapToGrid/>
        <w:spacing w:line="520" w:lineRule="exact"/>
        <w:ind w:left="0" w:firstLine="656" w:firstLineChars="200"/>
        <w:jc w:val="both"/>
        <w:textAlignment w:val="auto"/>
        <w:rPr>
          <w:rFonts w:hint="default" w:ascii="Times New Roman" w:hAnsi="Times New Roman" w:eastAsia="仿宋_GB2312" w:cs="Times New Roman"/>
          <w:color w:val="auto"/>
          <w:spacing w:val="4"/>
          <w:sz w:val="32"/>
          <w:szCs w:val="32"/>
          <w:u w:val="none" w:color="auto"/>
          <w:lang w:val="en-US" w:eastAsia="zh-CN"/>
        </w:rPr>
      </w:pPr>
      <w:r>
        <w:rPr>
          <w:rFonts w:hint="eastAsia" w:ascii="Times New Roman" w:hAnsi="Times New Roman" w:eastAsia="仿宋_GB2312" w:cs="Times New Roman"/>
          <w:color w:val="auto"/>
          <w:spacing w:val="4"/>
          <w:sz w:val="32"/>
          <w:szCs w:val="32"/>
          <w:u w:val="none" w:color="auto"/>
          <w:lang w:val="en-US" w:eastAsia="zh-CN"/>
        </w:rPr>
        <w:t>经查，2025年11月17日我局执法人员依法提取《中国执行信息公开网》信息一份，查询结果显示在全国法院（包含地方各级法院）范围内没有找到</w:t>
      </w:r>
      <w:r>
        <w:rPr>
          <w:rFonts w:hint="eastAsia" w:ascii="Times New Roman" w:hAnsi="Times New Roman" w:eastAsia="仿宋_GB2312" w:cs="Times New Roman"/>
          <w:color w:val="auto"/>
          <w:sz w:val="32"/>
          <w:szCs w:val="32"/>
          <w:highlight w:val="none"/>
          <w:u w:val="none"/>
          <w:lang w:val="en-US" w:eastAsia="zh-CN"/>
        </w:rPr>
        <w:t>你（单位）</w:t>
      </w:r>
      <w:r>
        <w:rPr>
          <w:rFonts w:hint="eastAsia" w:ascii="Times New Roman" w:hAnsi="Times New Roman" w:eastAsia="仿宋_GB2312" w:cs="Times New Roman"/>
          <w:color w:val="auto"/>
          <w:spacing w:val="4"/>
          <w:sz w:val="32"/>
          <w:szCs w:val="32"/>
          <w:u w:val="none" w:color="auto"/>
          <w:lang w:val="en-US" w:eastAsia="zh-CN"/>
        </w:rPr>
        <w:t>相关结果。</w:t>
      </w:r>
    </w:p>
    <w:p w14:paraId="2E4FCF6E">
      <w:pPr>
        <w:keepNext w:val="0"/>
        <w:keepLines w:val="0"/>
        <w:pageBreakBefore w:val="0"/>
        <w:widowControl/>
        <w:kinsoku/>
        <w:wordWrap/>
        <w:overflowPunct w:val="0"/>
        <w:topLinePunct w:val="0"/>
        <w:autoSpaceDE w:val="0"/>
        <w:autoSpaceDN w:val="0"/>
        <w:bidi w:val="0"/>
        <w:adjustRightInd w:val="0"/>
        <w:snapToGrid w:val="0"/>
        <w:spacing w:line="520" w:lineRule="exact"/>
        <w:ind w:left="0" w:leftChars="0" w:right="0" w:firstLine="656" w:firstLineChars="200"/>
        <w:jc w:val="both"/>
        <w:textAlignment w:val="baseline"/>
        <w:rPr>
          <w:rFonts w:hint="default" w:ascii="Times New Roman" w:hAnsi="Times New Roman" w:eastAsia="仿宋_GB2312" w:cs="Times New Roman"/>
          <w:color w:val="auto"/>
          <w:spacing w:val="4"/>
          <w:sz w:val="32"/>
          <w:szCs w:val="32"/>
          <w:u w:val="none" w:color="auto"/>
          <w:lang w:val="en-US" w:eastAsia="zh-CN"/>
        </w:rPr>
      </w:pPr>
      <w:r>
        <w:rPr>
          <w:rFonts w:hint="default" w:ascii="Times New Roman" w:hAnsi="Times New Roman" w:eastAsia="仿宋_GB2312" w:cs="Times New Roman"/>
          <w:color w:val="auto"/>
          <w:spacing w:val="4"/>
          <w:sz w:val="32"/>
          <w:szCs w:val="32"/>
          <w:u w:val="none" w:color="auto"/>
          <w:lang w:val="en-US" w:eastAsia="zh-CN"/>
        </w:rPr>
        <w:t>综上，</w:t>
      </w:r>
      <w:r>
        <w:rPr>
          <w:rFonts w:hint="eastAsia" w:ascii="Times New Roman" w:hAnsi="Times New Roman" w:eastAsia="仿宋_GB2312" w:cs="Times New Roman"/>
          <w:color w:val="auto"/>
          <w:sz w:val="32"/>
          <w:szCs w:val="32"/>
          <w:highlight w:val="none"/>
          <w:u w:val="none"/>
          <w:lang w:val="en-US" w:eastAsia="zh-CN"/>
        </w:rPr>
        <w:t>你（单位）</w:t>
      </w:r>
      <w:r>
        <w:rPr>
          <w:rFonts w:hint="default" w:ascii="Times New Roman" w:hAnsi="Times New Roman" w:eastAsia="仿宋_GB2312" w:cs="Times New Roman"/>
          <w:color w:val="auto"/>
          <w:spacing w:val="4"/>
          <w:sz w:val="32"/>
          <w:szCs w:val="32"/>
          <w:u w:val="none" w:color="auto"/>
          <w:lang w:val="en-US" w:eastAsia="zh-CN"/>
        </w:rPr>
        <w:t>连续</w:t>
      </w:r>
      <w:r>
        <w:rPr>
          <w:rFonts w:hint="eastAsia" w:ascii="Times New Roman" w:hAnsi="Times New Roman" w:eastAsia="仿宋_GB2312" w:cs="Times New Roman"/>
          <w:color w:val="auto"/>
          <w:spacing w:val="4"/>
          <w:sz w:val="32"/>
          <w:szCs w:val="32"/>
          <w:u w:val="none" w:color="auto"/>
          <w:lang w:val="en-US" w:eastAsia="zh-CN"/>
        </w:rPr>
        <w:t>2</w:t>
      </w:r>
      <w:r>
        <w:rPr>
          <w:rFonts w:hint="default" w:ascii="Times New Roman" w:hAnsi="Times New Roman" w:eastAsia="仿宋_GB2312" w:cs="Times New Roman"/>
          <w:color w:val="auto"/>
          <w:spacing w:val="4"/>
          <w:sz w:val="32"/>
          <w:szCs w:val="32"/>
          <w:u w:val="none" w:color="auto"/>
          <w:lang w:val="en-US" w:eastAsia="zh-CN"/>
        </w:rPr>
        <w:t>年未按规定报送年度报告被列入经营异常名录未改正，</w:t>
      </w:r>
      <w:r>
        <w:rPr>
          <w:rFonts w:hint="eastAsia" w:ascii="Times New Roman" w:hAnsi="Times New Roman" w:eastAsia="仿宋_GB2312" w:cs="Times New Roman"/>
          <w:color w:val="auto"/>
          <w:spacing w:val="4"/>
          <w:sz w:val="32"/>
          <w:szCs w:val="32"/>
          <w:u w:val="none" w:color="auto"/>
          <w:lang w:val="en-US" w:eastAsia="zh-CN"/>
        </w:rPr>
        <w:t>未办理歇业，</w:t>
      </w:r>
      <w:r>
        <w:rPr>
          <w:rFonts w:hint="default" w:ascii="Times New Roman" w:hAnsi="Times New Roman" w:eastAsia="仿宋_GB2312" w:cs="Times New Roman"/>
          <w:color w:val="auto"/>
          <w:spacing w:val="4"/>
          <w:sz w:val="32"/>
          <w:szCs w:val="32"/>
          <w:u w:val="none" w:color="auto"/>
          <w:lang w:val="en-US" w:eastAsia="zh-CN"/>
        </w:rPr>
        <w:t>通过登记的住所无法取得联系。</w:t>
      </w:r>
    </w:p>
    <w:p w14:paraId="1CF20CA6">
      <w:pPr>
        <w:keepNext w:val="0"/>
        <w:keepLines w:val="0"/>
        <w:pageBreakBefore w:val="0"/>
        <w:widowControl/>
        <w:kinsoku/>
        <w:wordWrap/>
        <w:overflowPunct w:val="0"/>
        <w:topLinePunct/>
        <w:autoSpaceDE w:val="0"/>
        <w:autoSpaceDN/>
        <w:bidi w:val="0"/>
        <w:adjustRightInd/>
        <w:snapToGrid/>
        <w:spacing w:line="520" w:lineRule="exact"/>
        <w:ind w:left="0" w:leftChars="0" w:right="0" w:rightChars="0" w:firstLine="640" w:firstLineChars="200"/>
        <w:jc w:val="both"/>
        <w:textAlignment w:val="auto"/>
        <w:rPr>
          <w:rFonts w:hint="default" w:ascii="Times New Roman" w:hAnsi="Times New Roman" w:eastAsia="仿宋_GB2312" w:cs="Times New Roman"/>
          <w:color w:val="auto"/>
          <w:sz w:val="32"/>
          <w:szCs w:val="32"/>
          <w:highlight w:val="none"/>
          <w:u w:val="none"/>
          <w:lang w:eastAsia="zh-CN"/>
        </w:rPr>
      </w:pPr>
      <w:r>
        <w:rPr>
          <w:rFonts w:hint="eastAsia" w:ascii="Times New Roman" w:hAnsi="Times New Roman" w:eastAsia="仿宋_GB2312" w:cs="Times New Roman"/>
          <w:color w:val="auto"/>
          <w:sz w:val="32"/>
          <w:szCs w:val="32"/>
          <w:highlight w:val="none"/>
          <w:u w:val="none"/>
          <w:lang w:val="en-US" w:eastAsia="zh-CN"/>
        </w:rPr>
        <w:t>你（单位）</w:t>
      </w:r>
      <w:r>
        <w:rPr>
          <w:rFonts w:hint="default" w:ascii="Times New Roman" w:hAnsi="Times New Roman" w:eastAsia="仿宋_GB2312" w:cs="Times New Roman"/>
          <w:color w:val="auto"/>
          <w:spacing w:val="4"/>
          <w:sz w:val="32"/>
          <w:szCs w:val="32"/>
          <w:highlight w:val="none"/>
          <w:u w:val="none" w:color="auto"/>
          <w:lang w:val="en-US" w:eastAsia="zh-CN"/>
        </w:rPr>
        <w:t>连续</w:t>
      </w:r>
      <w:r>
        <w:rPr>
          <w:rFonts w:hint="eastAsia" w:ascii="Times New Roman" w:hAnsi="Times New Roman" w:eastAsia="仿宋_GB2312" w:cs="Times New Roman"/>
          <w:color w:val="auto"/>
          <w:spacing w:val="4"/>
          <w:sz w:val="32"/>
          <w:szCs w:val="32"/>
          <w:highlight w:val="none"/>
          <w:u w:val="none" w:color="auto"/>
          <w:lang w:val="en-US" w:eastAsia="zh-CN"/>
        </w:rPr>
        <w:t>2</w:t>
      </w:r>
      <w:r>
        <w:rPr>
          <w:rFonts w:hint="default" w:ascii="Times New Roman" w:hAnsi="Times New Roman" w:eastAsia="仿宋_GB2312" w:cs="Times New Roman"/>
          <w:color w:val="auto"/>
          <w:spacing w:val="4"/>
          <w:sz w:val="32"/>
          <w:szCs w:val="32"/>
          <w:highlight w:val="none"/>
          <w:u w:val="none" w:color="auto"/>
          <w:lang w:val="en-US" w:eastAsia="zh-CN"/>
        </w:rPr>
        <w:t>年未按规定报送年度报告被列入经营异常名录未改正，</w:t>
      </w:r>
      <w:r>
        <w:rPr>
          <w:rFonts w:hint="eastAsia" w:ascii="Times New Roman" w:hAnsi="Times New Roman" w:eastAsia="仿宋_GB2312" w:cs="Times New Roman"/>
          <w:color w:val="auto"/>
          <w:spacing w:val="4"/>
          <w:sz w:val="32"/>
          <w:szCs w:val="32"/>
          <w:highlight w:val="none"/>
          <w:u w:val="none" w:color="auto"/>
          <w:lang w:val="en-US" w:eastAsia="zh-CN"/>
        </w:rPr>
        <w:t>未办理歇业</w:t>
      </w:r>
      <w:r>
        <w:rPr>
          <w:rFonts w:hint="default" w:ascii="Times New Roman" w:hAnsi="Times New Roman" w:eastAsia="仿宋_GB2312" w:cs="Times New Roman"/>
          <w:color w:val="auto"/>
          <w:spacing w:val="4"/>
          <w:sz w:val="32"/>
          <w:szCs w:val="32"/>
          <w:highlight w:val="none"/>
          <w:u w:val="none" w:color="auto"/>
          <w:lang w:val="en-US" w:eastAsia="zh-CN"/>
        </w:rPr>
        <w:t>，且通过登记的住所无法取得联系</w:t>
      </w:r>
      <w:r>
        <w:rPr>
          <w:rFonts w:hint="eastAsia" w:ascii="Times New Roman" w:hAnsi="Times New Roman" w:eastAsia="仿宋_GB2312" w:cs="Times New Roman"/>
          <w:color w:val="auto"/>
          <w:spacing w:val="4"/>
          <w:sz w:val="32"/>
          <w:szCs w:val="32"/>
          <w:highlight w:val="none"/>
          <w:u w:val="none" w:color="auto"/>
          <w:lang w:val="en-US" w:eastAsia="zh-CN"/>
        </w:rPr>
        <w:t>的行为，</w:t>
      </w:r>
      <w:r>
        <w:rPr>
          <w:rFonts w:hint="default" w:ascii="Times New Roman" w:hAnsi="Times New Roman" w:eastAsia="仿宋_GB2312" w:cs="Times New Roman"/>
          <w:color w:val="auto"/>
          <w:spacing w:val="4"/>
          <w:sz w:val="32"/>
          <w:szCs w:val="32"/>
          <w:highlight w:val="none"/>
          <w:u w:val="none" w:color="auto"/>
          <w:lang w:val="en-US" w:eastAsia="zh-CN"/>
        </w:rPr>
        <w:t>涉嫌违反了《</w:t>
      </w:r>
      <w:r>
        <w:rPr>
          <w:rFonts w:hint="eastAsia" w:ascii="Times New Roman" w:hAnsi="Times New Roman" w:eastAsia="仿宋_GB2312" w:cs="Times New Roman"/>
          <w:color w:val="auto"/>
          <w:spacing w:val="4"/>
          <w:sz w:val="32"/>
          <w:szCs w:val="32"/>
          <w:highlight w:val="none"/>
          <w:u w:val="none" w:color="auto"/>
          <w:lang w:val="en-US" w:eastAsia="zh-CN"/>
        </w:rPr>
        <w:t>企业信息公示暂行条例</w:t>
      </w:r>
      <w:r>
        <w:rPr>
          <w:rFonts w:hint="default" w:ascii="Times New Roman" w:hAnsi="Times New Roman" w:eastAsia="仿宋_GB2312" w:cs="Times New Roman"/>
          <w:color w:val="auto"/>
          <w:spacing w:val="4"/>
          <w:sz w:val="32"/>
          <w:szCs w:val="32"/>
          <w:highlight w:val="none"/>
          <w:u w:val="none" w:color="auto"/>
          <w:lang w:val="en-US" w:eastAsia="zh-CN"/>
        </w:rPr>
        <w:t>》</w:t>
      </w:r>
      <w:r>
        <w:rPr>
          <w:rFonts w:hint="eastAsia" w:ascii="Times New Roman" w:hAnsi="Times New Roman" w:eastAsia="仿宋_GB2312" w:cs="Times New Roman"/>
          <w:color w:val="auto"/>
          <w:spacing w:val="4"/>
          <w:sz w:val="32"/>
          <w:szCs w:val="32"/>
          <w:highlight w:val="none"/>
          <w:u w:val="none" w:color="auto"/>
          <w:lang w:val="en-US" w:eastAsia="zh-CN"/>
        </w:rPr>
        <w:t>第八条第</w:t>
      </w:r>
      <w:r>
        <w:rPr>
          <w:rFonts w:hint="eastAsia" w:ascii="Times New Roman" w:hAnsi="Times New Roman" w:eastAsia="仿宋_GB2312" w:cs="Times New Roman"/>
          <w:color w:val="auto"/>
          <w:spacing w:val="4"/>
          <w:sz w:val="32"/>
          <w:szCs w:val="32"/>
          <w:u w:val="none" w:color="auto"/>
          <w:lang w:val="en-US" w:eastAsia="zh-CN"/>
        </w:rPr>
        <w:t>一款</w:t>
      </w:r>
      <w:r>
        <w:rPr>
          <w:rFonts w:hint="default" w:ascii="Times New Roman" w:hAnsi="Times New Roman" w:eastAsia="仿宋_GB2312" w:cs="Times New Roman"/>
          <w:color w:val="auto"/>
          <w:spacing w:val="4"/>
          <w:sz w:val="32"/>
          <w:szCs w:val="32"/>
          <w:u w:val="none" w:color="auto"/>
          <w:lang w:val="en-US" w:eastAsia="zh-CN"/>
        </w:rPr>
        <w:t>“企业</w:t>
      </w:r>
      <w:r>
        <w:rPr>
          <w:rFonts w:hint="default" w:ascii="Times New Roman" w:hAnsi="Times New Roman" w:eastAsia="仿宋_GB2312" w:cs="Times New Roman"/>
          <w:color w:val="auto"/>
          <w:sz w:val="32"/>
          <w:szCs w:val="32"/>
          <w:highlight w:val="none"/>
          <w:u w:val="none"/>
          <w:lang w:val="en-US" w:eastAsia="zh-CN"/>
        </w:rPr>
        <w:t>应当于每年1月1日至6月30日，通过国家企业信用信息公示系统向市场监督管理部门报送上一年度年度报告，并向社会公示。</w:t>
      </w:r>
      <w:r>
        <w:rPr>
          <w:rFonts w:hint="eastAsia" w:ascii="Times New Roman" w:hAnsi="Times New Roman" w:eastAsia="仿宋_GB2312" w:cs="Times New Roman"/>
          <w:color w:val="auto"/>
          <w:sz w:val="32"/>
          <w:szCs w:val="32"/>
          <w:highlight w:val="none"/>
          <w:u w:val="none"/>
          <w:lang w:val="en-US" w:eastAsia="zh-CN"/>
        </w:rPr>
        <w:t>……</w:t>
      </w:r>
      <w:r>
        <w:rPr>
          <w:rFonts w:hint="default" w:ascii="Times New Roman" w:hAnsi="Times New Roman" w:eastAsia="仿宋_GB2312" w:cs="Times New Roman"/>
          <w:color w:val="auto"/>
          <w:sz w:val="32"/>
          <w:szCs w:val="32"/>
          <w:highlight w:val="none"/>
          <w:u w:val="none"/>
          <w:lang w:val="en-US" w:eastAsia="zh-CN"/>
        </w:rPr>
        <w:t>”的规定，</w:t>
      </w:r>
      <w:r>
        <w:rPr>
          <w:rFonts w:hint="eastAsia" w:ascii="Times New Roman" w:hAnsi="Times New Roman" w:eastAsia="仿宋_GB2312" w:cs="Times New Roman"/>
          <w:color w:val="auto"/>
          <w:sz w:val="32"/>
          <w:szCs w:val="32"/>
          <w:highlight w:val="none"/>
          <w:u w:val="none"/>
          <w:lang w:val="en-US" w:eastAsia="zh-CN"/>
        </w:rPr>
        <w:t>构成</w:t>
      </w:r>
      <w:r>
        <w:rPr>
          <w:rFonts w:hint="eastAsia" w:ascii="Times New Roman" w:hAnsi="Times New Roman" w:eastAsia="仿宋_GB2312" w:cs="Times New Roman"/>
          <w:color w:val="auto"/>
          <w:spacing w:val="4"/>
          <w:sz w:val="32"/>
          <w:szCs w:val="32"/>
          <w:u w:val="none" w:color="auto"/>
          <w:lang w:val="en-US" w:eastAsia="zh-CN"/>
        </w:rPr>
        <w:t>连续2年未按规定报送年度报告被列入经营异常名录未改正，且通过登记的</w:t>
      </w:r>
      <w:r>
        <w:rPr>
          <w:rFonts w:hint="eastAsia" w:ascii="Times New Roman" w:hAnsi="Times New Roman" w:eastAsia="仿宋_GB2312" w:cs="Times New Roman"/>
          <w:color w:val="auto"/>
          <w:sz w:val="32"/>
          <w:szCs w:val="32"/>
          <w:highlight w:val="none"/>
          <w:u w:val="none"/>
          <w:lang w:val="en-US" w:eastAsia="zh-CN"/>
        </w:rPr>
        <w:t>住所无法取得联系</w:t>
      </w:r>
      <w:r>
        <w:rPr>
          <w:rFonts w:hint="default" w:ascii="Times New Roman" w:hAnsi="Times New Roman" w:eastAsia="仿宋_GB2312" w:cs="Times New Roman"/>
          <w:color w:val="auto"/>
          <w:sz w:val="32"/>
          <w:szCs w:val="32"/>
          <w:highlight w:val="none"/>
          <w:u w:val="none"/>
          <w:lang w:val="en-US" w:eastAsia="zh-CN"/>
        </w:rPr>
        <w:t>的违</w:t>
      </w:r>
      <w:r>
        <w:rPr>
          <w:rFonts w:hint="default" w:ascii="Times New Roman" w:hAnsi="Times New Roman" w:eastAsia="仿宋_GB2312" w:cs="Times New Roman"/>
          <w:color w:val="auto"/>
          <w:sz w:val="32"/>
          <w:szCs w:val="32"/>
          <w:highlight w:val="none"/>
          <w:u w:val="none"/>
        </w:rPr>
        <w:t>法行为。</w:t>
      </w:r>
      <w:r>
        <w:rPr>
          <w:rFonts w:hint="default" w:ascii="Times New Roman" w:hAnsi="Times New Roman" w:eastAsia="仿宋_GB2312" w:cs="Times New Roman"/>
          <w:color w:val="auto"/>
          <w:sz w:val="32"/>
          <w:szCs w:val="32"/>
          <w:highlight w:val="none"/>
          <w:u w:val="none"/>
          <w:lang w:val="en-US" w:eastAsia="zh-CN"/>
        </w:rPr>
        <w:t>依据《</w:t>
      </w:r>
      <w:r>
        <w:rPr>
          <w:rFonts w:hint="eastAsia" w:ascii="Times New Roman" w:hAnsi="Times New Roman" w:eastAsia="仿宋_GB2312" w:cs="Times New Roman"/>
          <w:color w:val="auto"/>
          <w:sz w:val="32"/>
          <w:szCs w:val="32"/>
          <w:highlight w:val="none"/>
          <w:u w:val="none"/>
          <w:lang w:val="en-US" w:eastAsia="zh-CN"/>
        </w:rPr>
        <w:t>企业信息公示暂行条例</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第十八条第一款</w:t>
      </w:r>
      <w:r>
        <w:rPr>
          <w:rFonts w:hint="default" w:ascii="Times New Roman" w:hAnsi="Times New Roman" w:eastAsia="仿宋_GB2312" w:cs="Times New Roman"/>
          <w:color w:val="auto"/>
          <w:sz w:val="32"/>
          <w:szCs w:val="32"/>
          <w:highlight w:val="none"/>
          <w:u w:val="none"/>
          <w:lang w:val="en-US" w:eastAsia="zh-CN"/>
        </w:rPr>
        <w:t>“企业未按照本条例规定的期限公示年度报告或者未按照市场监督管理部门责令的期限公示有关企业信息的，由县级以上市场监督管理部门列入经营异常名录，并依法给予行政处罚。企业因连续2年未按规定报送年度报告被列入经营异常名录未改正，且通过登记的住所或者经营场所无法取得联系的，由县级以上市场监督管理部门吊销营业执照。</w:t>
      </w:r>
      <w:r>
        <w:rPr>
          <w:rFonts w:hint="eastAsia" w:ascii="Times New Roman" w:hAnsi="Times New Roman" w:eastAsia="仿宋_GB2312" w:cs="Times New Roman"/>
          <w:color w:val="auto"/>
          <w:sz w:val="32"/>
          <w:szCs w:val="32"/>
          <w:highlight w:val="none"/>
          <w:u w:val="none"/>
          <w:lang w:val="en-US" w:eastAsia="zh-CN"/>
        </w:rPr>
        <w:t>……</w:t>
      </w:r>
      <w:r>
        <w:rPr>
          <w:rFonts w:hint="default" w:ascii="Times New Roman" w:hAnsi="Times New Roman" w:eastAsia="仿宋_GB2312" w:cs="Times New Roman"/>
          <w:color w:val="auto"/>
          <w:sz w:val="32"/>
          <w:szCs w:val="32"/>
          <w:highlight w:val="none"/>
          <w:u w:val="none"/>
          <w:lang w:val="en-US" w:eastAsia="zh-CN"/>
        </w:rPr>
        <w:t>”的规定，</w:t>
      </w:r>
      <w:r>
        <w:rPr>
          <w:rFonts w:hint="default" w:ascii="Times New Roman" w:hAnsi="Times New Roman" w:eastAsia="仿宋_GB2312" w:cs="Times New Roman"/>
          <w:color w:val="auto"/>
          <w:w w:val="98"/>
          <w:sz w:val="32"/>
          <w:szCs w:val="32"/>
          <w:highlight w:val="none"/>
          <w:lang w:val="en-US" w:eastAsia="zh-CN"/>
        </w:rPr>
        <w:t>本机关</w:t>
      </w:r>
      <w:r>
        <w:rPr>
          <w:rFonts w:hint="default" w:ascii="Times New Roman" w:hAnsi="Times New Roman" w:eastAsia="仿宋_GB2312" w:cs="Times New Roman"/>
          <w:color w:val="auto"/>
          <w:w w:val="98"/>
          <w:sz w:val="32"/>
          <w:szCs w:val="32"/>
          <w:highlight w:val="none"/>
        </w:rPr>
        <w:t>应当吊销你</w:t>
      </w:r>
      <w:r>
        <w:rPr>
          <w:rFonts w:hint="default" w:ascii="Times New Roman" w:hAnsi="Times New Roman" w:eastAsia="仿宋_GB2312" w:cs="Times New Roman"/>
          <w:color w:val="auto"/>
          <w:w w:val="98"/>
          <w:sz w:val="32"/>
          <w:szCs w:val="32"/>
          <w:highlight w:val="none"/>
          <w:lang w:eastAsia="zh-CN"/>
        </w:rPr>
        <w:t>（</w:t>
      </w:r>
      <w:r>
        <w:rPr>
          <w:rFonts w:hint="default" w:ascii="Times New Roman" w:hAnsi="Times New Roman" w:eastAsia="仿宋_GB2312" w:cs="Times New Roman"/>
          <w:color w:val="auto"/>
          <w:w w:val="98"/>
          <w:sz w:val="32"/>
          <w:szCs w:val="32"/>
          <w:highlight w:val="none"/>
        </w:rPr>
        <w:t>单位</w:t>
      </w:r>
      <w:r>
        <w:rPr>
          <w:rFonts w:hint="default" w:ascii="Times New Roman" w:hAnsi="Times New Roman" w:eastAsia="仿宋_GB2312" w:cs="Times New Roman"/>
          <w:color w:val="auto"/>
          <w:w w:val="98"/>
          <w:sz w:val="32"/>
          <w:szCs w:val="32"/>
          <w:highlight w:val="none"/>
          <w:lang w:eastAsia="zh-CN"/>
        </w:rPr>
        <w:t>）</w:t>
      </w:r>
      <w:r>
        <w:rPr>
          <w:rFonts w:hint="default" w:ascii="Times New Roman" w:hAnsi="Times New Roman" w:eastAsia="仿宋_GB2312" w:cs="Times New Roman"/>
          <w:color w:val="auto"/>
          <w:w w:val="98"/>
          <w:sz w:val="32"/>
          <w:szCs w:val="32"/>
          <w:highlight w:val="none"/>
        </w:rPr>
        <w:t>营业执照。</w:t>
      </w:r>
    </w:p>
    <w:p w14:paraId="7B5AA4A4">
      <w:pPr>
        <w:pStyle w:val="7"/>
        <w:keepNext w:val="0"/>
        <w:keepLines w:val="0"/>
        <w:pageBreakBefore w:val="0"/>
        <w:widowControl w:val="0"/>
        <w:kinsoku/>
        <w:wordWrap/>
        <w:overflowPunct w:val="0"/>
        <w:topLinePunct/>
        <w:autoSpaceDE w:val="0"/>
        <w:autoSpaceDN/>
        <w:bidi w:val="0"/>
        <w:adjustRightInd/>
        <w:snapToGrid/>
        <w:spacing w:line="520" w:lineRule="exact"/>
        <w:ind w:left="0" w:firstLine="643"/>
        <w:jc w:val="both"/>
        <w:textAlignment w:val="auto"/>
        <w:rPr>
          <w:rFonts w:hint="eastAsia" w:ascii="Times New Roman" w:hAnsi="Times New Roman" w:eastAsia="仿宋_GB2312" w:cs="Times New Roman"/>
          <w:color w:val="auto"/>
          <w:spacing w:val="0"/>
          <w:w w:val="100"/>
          <w:sz w:val="32"/>
          <w:szCs w:val="32"/>
          <w:highlight w:val="none"/>
          <w:u w:val="none"/>
          <w:shd w:val="clear"/>
          <w:lang w:val="en-US" w:eastAsia="zh-CN"/>
        </w:rPr>
      </w:pPr>
      <w:r>
        <w:rPr>
          <w:rFonts w:hint="eastAsia" w:ascii="Times New Roman" w:hAnsi="Times New Roman" w:eastAsia="仿宋_GB2312" w:cs="Times New Roman"/>
          <w:color w:val="auto"/>
          <w:spacing w:val="0"/>
          <w:w w:val="100"/>
          <w:sz w:val="32"/>
          <w:szCs w:val="32"/>
          <w:highlight w:val="none"/>
          <w:u w:val="none"/>
          <w:shd w:val="clear"/>
          <w:lang w:val="en-US" w:eastAsia="zh-CN"/>
        </w:rPr>
        <w:t>经查询《国家企业信用信息公示系统》，</w:t>
      </w:r>
      <w:r>
        <w:rPr>
          <w:rFonts w:hint="eastAsia" w:ascii="Times New Roman" w:hAnsi="Times New Roman" w:eastAsia="仿宋_GB2312" w:cs="Times New Roman"/>
          <w:color w:val="auto"/>
          <w:sz w:val="32"/>
          <w:szCs w:val="32"/>
          <w:highlight w:val="none"/>
          <w:u w:val="none"/>
          <w:lang w:val="en-US" w:eastAsia="zh-CN"/>
        </w:rPr>
        <w:t>你（单位）</w:t>
      </w:r>
      <w:r>
        <w:rPr>
          <w:rFonts w:hint="eastAsia" w:ascii="Times New Roman" w:hAnsi="Times New Roman" w:eastAsia="仿宋_GB2312" w:cs="Times New Roman"/>
          <w:color w:val="auto"/>
          <w:spacing w:val="0"/>
          <w:w w:val="100"/>
          <w:sz w:val="32"/>
          <w:szCs w:val="32"/>
          <w:highlight w:val="none"/>
          <w:u w:val="none"/>
          <w:shd w:val="clear"/>
          <w:lang w:val="en-US" w:eastAsia="zh-CN"/>
        </w:rPr>
        <w:t>连续2年未按规定报送年度报告被列入经营异常名录未改正，且通过登记的住所无法取得联系，违反了国家信用信息公示相关法律规定，扰乱经营主体登记管理秩序，应当受到行政处罚。《企业信息公示暂行条例》、《新疆维吾尔自治区市场监督管理局 新疆生产建设兵团市场监督管理局行政处罚裁量基准》未对该项处罚内容作出从轻、减轻的裁量设定，</w:t>
      </w:r>
      <w:r>
        <w:rPr>
          <w:rFonts w:hint="eastAsia" w:ascii="Times New Roman" w:hAnsi="Times New Roman" w:eastAsia="仿宋_GB2312" w:cs="Times New Roman"/>
          <w:color w:val="auto"/>
          <w:sz w:val="32"/>
          <w:szCs w:val="32"/>
          <w:highlight w:val="none"/>
          <w:u w:val="none"/>
          <w:lang w:val="en-US" w:eastAsia="zh-CN"/>
        </w:rPr>
        <w:t>你（单位）</w:t>
      </w:r>
      <w:r>
        <w:rPr>
          <w:rFonts w:hint="eastAsia" w:ascii="Times New Roman" w:hAnsi="Times New Roman" w:eastAsia="仿宋_GB2312" w:cs="Times New Roman"/>
          <w:color w:val="auto"/>
          <w:spacing w:val="0"/>
          <w:w w:val="100"/>
          <w:sz w:val="32"/>
          <w:szCs w:val="32"/>
          <w:highlight w:val="none"/>
          <w:u w:val="none"/>
          <w:shd w:val="clear"/>
          <w:lang w:val="en-US" w:eastAsia="zh-CN"/>
        </w:rPr>
        <w:t>不具备不予行政处罚、减轻、从轻行政处罚的情形。</w:t>
      </w:r>
    </w:p>
    <w:p w14:paraId="3A2E6560">
      <w:pPr>
        <w:keepNext w:val="0"/>
        <w:keepLines w:val="0"/>
        <w:pageBreakBefore w:val="0"/>
        <w:kinsoku/>
        <w:overflowPunct w:val="0"/>
        <w:topLinePunct/>
        <w:autoSpaceDN/>
        <w:bidi w:val="0"/>
        <w:adjustRightInd/>
        <w:snapToGrid/>
        <w:spacing w:line="560" w:lineRule="exact"/>
        <w:ind w:firstLine="626" w:firstLineChars="200"/>
        <w:jc w:val="both"/>
        <w:textAlignment w:val="auto"/>
        <w:rPr>
          <w:rFonts w:hint="default" w:ascii="Times New Roman" w:hAnsi="Times New Roman" w:eastAsia="仿宋_GB2312" w:cs="Times New Roman"/>
          <w:color w:val="auto"/>
          <w:sz w:val="32"/>
          <w:szCs w:val="32"/>
          <w:highlight w:val="none"/>
          <w:u w:val="none"/>
          <w:lang w:val="en-US" w:eastAsia="zh-CN"/>
        </w:rPr>
      </w:pPr>
      <w:r>
        <w:rPr>
          <w:rFonts w:hint="default" w:ascii="Times New Roman" w:hAnsi="Times New Roman" w:eastAsia="仿宋_GB2312" w:cs="Times New Roman"/>
          <w:color w:val="auto"/>
          <w:w w:val="98"/>
          <w:sz w:val="32"/>
          <w:szCs w:val="32"/>
          <w:highlight w:val="none"/>
        </w:rPr>
        <w:t>综上，</w:t>
      </w:r>
      <w:r>
        <w:rPr>
          <w:rFonts w:hint="default" w:ascii="Times New Roman" w:hAnsi="Times New Roman" w:eastAsia="仿宋_GB2312" w:cs="Times New Roman"/>
          <w:color w:val="auto"/>
          <w:w w:val="98"/>
          <w:sz w:val="32"/>
          <w:szCs w:val="32"/>
          <w:highlight w:val="none"/>
          <w:lang w:eastAsia="zh-CN"/>
        </w:rPr>
        <w:t>你（单位）</w:t>
      </w:r>
      <w:r>
        <w:rPr>
          <w:rFonts w:hint="default" w:ascii="Times New Roman" w:hAnsi="Times New Roman" w:eastAsia="仿宋_GB2312" w:cs="Times New Roman"/>
          <w:color w:val="auto"/>
          <w:w w:val="98"/>
          <w:sz w:val="32"/>
          <w:szCs w:val="32"/>
          <w:highlight w:val="none"/>
        </w:rPr>
        <w:t>上述行为</w:t>
      </w:r>
      <w:r>
        <w:rPr>
          <w:rFonts w:hint="default" w:ascii="Times New Roman" w:hAnsi="Times New Roman" w:eastAsia="仿宋_GB2312" w:cs="Times New Roman"/>
          <w:color w:val="auto"/>
          <w:w w:val="98"/>
          <w:sz w:val="32"/>
          <w:szCs w:val="32"/>
          <w:highlight w:val="none"/>
          <w:lang w:eastAsia="zh-CN"/>
        </w:rPr>
        <w:t>涉嫌</w:t>
      </w:r>
      <w:r>
        <w:rPr>
          <w:rFonts w:hint="default" w:ascii="Times New Roman" w:hAnsi="Times New Roman" w:eastAsia="仿宋_GB2312" w:cs="Times New Roman"/>
          <w:color w:val="auto"/>
          <w:w w:val="98"/>
          <w:sz w:val="32"/>
          <w:szCs w:val="32"/>
          <w:highlight w:val="none"/>
        </w:rPr>
        <w:t>违反了《企业信息公示暂行条例》第八条第一款之规定，依据《企业信息公示暂行条例》第十八条第一款</w:t>
      </w:r>
      <w:r>
        <w:rPr>
          <w:rFonts w:hint="default" w:ascii="Times New Roman" w:hAnsi="Times New Roman" w:eastAsia="仿宋_GB2312" w:cs="Times New Roman"/>
          <w:color w:val="auto"/>
          <w:sz w:val="32"/>
          <w:szCs w:val="32"/>
          <w:highlight w:val="none"/>
        </w:rPr>
        <w:t>之规定，</w:t>
      </w:r>
      <w:r>
        <w:rPr>
          <w:rFonts w:hint="default" w:ascii="Times New Roman" w:hAnsi="Times New Roman" w:eastAsia="仿宋_GB2312" w:cs="Times New Roman"/>
          <w:color w:val="auto"/>
          <w:sz w:val="32"/>
          <w:szCs w:val="32"/>
          <w:highlight w:val="none"/>
          <w:lang w:eastAsia="zh-CN"/>
        </w:rPr>
        <w:t>本机关</w:t>
      </w:r>
      <w:r>
        <w:rPr>
          <w:rFonts w:hint="default" w:ascii="Times New Roman" w:hAnsi="Times New Roman" w:eastAsia="仿宋_GB2312" w:cs="Times New Roman"/>
          <w:color w:val="auto"/>
          <w:sz w:val="32"/>
          <w:szCs w:val="32"/>
          <w:highlight w:val="none"/>
        </w:rPr>
        <w:t>拟对</w:t>
      </w:r>
      <w:r>
        <w:rPr>
          <w:rFonts w:hint="default" w:ascii="Times New Roman" w:hAnsi="Times New Roman" w:eastAsia="仿宋_GB2312" w:cs="Times New Roman"/>
          <w:color w:val="auto"/>
          <w:sz w:val="32"/>
          <w:szCs w:val="32"/>
          <w:highlight w:val="none"/>
          <w:lang w:eastAsia="zh-CN"/>
        </w:rPr>
        <w:t>你（单位）</w:t>
      </w:r>
      <w:r>
        <w:rPr>
          <w:rFonts w:hint="default" w:ascii="Times New Roman" w:hAnsi="Times New Roman" w:eastAsia="仿宋_GB2312" w:cs="Times New Roman"/>
          <w:color w:val="auto"/>
          <w:sz w:val="32"/>
          <w:szCs w:val="32"/>
          <w:highlight w:val="none"/>
          <w:lang w:val="en-US" w:eastAsia="zh-CN"/>
        </w:rPr>
        <w:t>作</w:t>
      </w:r>
      <w:r>
        <w:rPr>
          <w:rFonts w:hint="default" w:ascii="Times New Roman" w:hAnsi="Times New Roman" w:eastAsia="仿宋_GB2312" w:cs="Times New Roman"/>
          <w:color w:val="auto"/>
          <w:sz w:val="32"/>
          <w:szCs w:val="32"/>
          <w:highlight w:val="none"/>
        </w:rPr>
        <w:t>出如下行政处罚：</w:t>
      </w:r>
      <w:r>
        <w:rPr>
          <w:rFonts w:hint="default" w:ascii="Times New Roman" w:hAnsi="Times New Roman" w:eastAsia="仿宋_GB2312" w:cs="Times New Roman"/>
          <w:color w:val="auto"/>
          <w:sz w:val="32"/>
          <w:szCs w:val="32"/>
          <w:highlight w:val="none"/>
          <w:u w:val="none"/>
          <w:lang w:val="en-US" w:eastAsia="zh-CN"/>
        </w:rPr>
        <w:t>吊销</w:t>
      </w:r>
      <w:r>
        <w:rPr>
          <w:rFonts w:hint="eastAsia" w:ascii="Times New Roman" w:hAnsi="Times New Roman" w:eastAsia="仿宋_GB2312" w:cs="Times New Roman"/>
          <w:color w:val="auto"/>
          <w:sz w:val="32"/>
          <w:szCs w:val="32"/>
          <w:highlight w:val="none"/>
          <w:u w:val="none"/>
          <w:lang w:val="en-US" w:eastAsia="zh-CN"/>
        </w:rPr>
        <w:t>你（单位）营业执照（</w:t>
      </w:r>
      <w:r>
        <w:rPr>
          <w:rFonts w:hint="default" w:ascii="Times New Roman" w:hAnsi="Times New Roman" w:eastAsia="仿宋_GB2312" w:cs="Times New Roman"/>
          <w:color w:val="auto"/>
          <w:sz w:val="32"/>
          <w:szCs w:val="32"/>
          <w:highlight w:val="none"/>
          <w:u w:val="none"/>
          <w:lang w:val="en-US" w:eastAsia="zh-CN"/>
        </w:rPr>
        <w:t>统一社会信用代码：</w:t>
      </w:r>
      <w:r>
        <w:rPr>
          <w:rFonts w:hint="eastAsia" w:ascii="Times New Roman" w:hAnsi="Times New Roman" w:eastAsia="仿宋_GB2312" w:cs="Times New Roman"/>
          <w:color w:val="auto"/>
          <w:spacing w:val="0"/>
          <w:sz w:val="32"/>
          <w:szCs w:val="32"/>
          <w:highlight w:val="none"/>
          <w:u w:val="none"/>
          <w:lang w:val="en-US" w:eastAsia="zh-CN"/>
        </w:rPr>
        <w:t>91659009MABKXN104U</w:t>
      </w:r>
      <w:r>
        <w:rPr>
          <w:rFonts w:hint="eastAsia" w:ascii="Times New Roman" w:hAnsi="Times New Roman" w:eastAsia="仿宋_GB2312" w:cs="Times New Roman"/>
          <w:color w:val="auto"/>
          <w:sz w:val="32"/>
          <w:szCs w:val="32"/>
          <w:highlight w:val="none"/>
          <w:u w:val="none"/>
          <w:lang w:val="en-US" w:eastAsia="zh-CN"/>
        </w:rPr>
        <w:t>）</w:t>
      </w:r>
      <w:r>
        <w:rPr>
          <w:rFonts w:hint="default" w:ascii="Times New Roman" w:hAnsi="Times New Roman" w:eastAsia="仿宋_GB2312" w:cs="Times New Roman"/>
          <w:color w:val="auto"/>
          <w:sz w:val="32"/>
          <w:szCs w:val="32"/>
          <w:highlight w:val="none"/>
          <w:u w:val="none"/>
          <w:lang w:val="en-US" w:eastAsia="zh-CN"/>
        </w:rPr>
        <w:t>。</w:t>
      </w:r>
    </w:p>
    <w:p w14:paraId="7E79DBF6">
      <w:pPr>
        <w:keepNext w:val="0"/>
        <w:keepLines w:val="0"/>
        <w:pageBreakBefore w:val="0"/>
        <w:widowControl/>
        <w:kinsoku/>
        <w:wordWrap w:val="0"/>
        <w:topLinePunct/>
        <w:autoSpaceDE/>
        <w:autoSpaceDN/>
        <w:bidi w:val="0"/>
        <w:adjustRightInd/>
        <w:snapToGrid/>
        <w:spacing w:line="560" w:lineRule="exact"/>
        <w:ind w:firstLine="600" w:firstLineChars="200"/>
        <w:jc w:val="both"/>
        <w:textAlignment w:val="center"/>
        <w:rPr>
          <w:rFonts w:hint="default" w:ascii="Times New Roman" w:hAnsi="Times New Roman" w:eastAsia="仿宋_GB2312" w:cs="Times New Roman"/>
          <w:color w:val="auto"/>
          <w:spacing w:val="-5"/>
          <w:sz w:val="32"/>
          <w:szCs w:val="32"/>
          <w:highlight w:val="none"/>
        </w:rPr>
      </w:pPr>
      <w:r>
        <w:rPr>
          <w:rFonts w:hint="default" w:ascii="Times New Roman" w:hAnsi="Times New Roman" w:eastAsia="仿宋_GB2312" w:cs="Times New Roman"/>
          <w:color w:val="auto"/>
          <w:spacing w:val="-10"/>
          <w:sz w:val="32"/>
          <w:szCs w:val="32"/>
          <w:highlight w:val="none"/>
        </w:rPr>
        <w:t>□依据《中华人民共和国行政处罚法》第四十四条、第</w:t>
      </w:r>
      <w:r>
        <w:rPr>
          <w:rFonts w:hint="default" w:ascii="Times New Roman" w:hAnsi="Times New Roman" w:eastAsia="仿宋_GB2312" w:cs="Times New Roman"/>
          <w:color w:val="auto"/>
          <w:spacing w:val="-8"/>
          <w:sz w:val="32"/>
          <w:szCs w:val="32"/>
          <w:highlight w:val="none"/>
        </w:rPr>
        <w:t>四十五条，以及《市场监督管理行政处罚程序规定》第五十</w:t>
      </w:r>
      <w:r>
        <w:rPr>
          <w:rFonts w:hint="default" w:ascii="Times New Roman" w:hAnsi="Times New Roman" w:eastAsia="仿宋_GB2312" w:cs="Times New Roman"/>
          <w:color w:val="auto"/>
          <w:spacing w:val="-13"/>
          <w:sz w:val="32"/>
          <w:szCs w:val="32"/>
          <w:highlight w:val="none"/>
        </w:rPr>
        <w:t>七条的规定，你（单位）</w:t>
      </w:r>
      <w:r>
        <w:rPr>
          <w:rFonts w:hint="default" w:ascii="Times New Roman" w:hAnsi="Times New Roman" w:eastAsia="仿宋_GB2312" w:cs="Times New Roman"/>
          <w:color w:val="auto"/>
          <w:spacing w:val="-14"/>
          <w:sz w:val="32"/>
          <w:szCs w:val="32"/>
          <w:highlight w:val="none"/>
        </w:rPr>
        <w:t xml:space="preserve"> </w:t>
      </w:r>
      <w:r>
        <w:rPr>
          <w:rFonts w:hint="default" w:ascii="Times New Roman" w:hAnsi="Times New Roman" w:eastAsia="仿宋_GB2312" w:cs="Times New Roman"/>
          <w:color w:val="auto"/>
          <w:spacing w:val="-13"/>
          <w:sz w:val="32"/>
          <w:szCs w:val="32"/>
          <w:highlight w:val="none"/>
        </w:rPr>
        <w:t>有权进行陈述、</w:t>
      </w:r>
      <w:r>
        <w:rPr>
          <w:rFonts w:hint="default" w:ascii="Times New Roman" w:hAnsi="Times New Roman" w:eastAsia="仿宋_GB2312" w:cs="Times New Roman"/>
          <w:color w:val="auto"/>
          <w:spacing w:val="-95"/>
          <w:sz w:val="32"/>
          <w:szCs w:val="32"/>
          <w:highlight w:val="none"/>
        </w:rPr>
        <w:t xml:space="preserve"> </w:t>
      </w:r>
      <w:r>
        <w:rPr>
          <w:rFonts w:hint="default" w:ascii="Times New Roman" w:hAnsi="Times New Roman" w:eastAsia="仿宋_GB2312" w:cs="Times New Roman"/>
          <w:color w:val="auto"/>
          <w:spacing w:val="-13"/>
          <w:sz w:val="32"/>
          <w:szCs w:val="32"/>
          <w:highlight w:val="none"/>
        </w:rPr>
        <w:t>申辩。</w:t>
      </w:r>
      <w:r>
        <w:rPr>
          <w:rFonts w:hint="default" w:ascii="Times New Roman" w:hAnsi="Times New Roman" w:eastAsia="仿宋_GB2312" w:cs="Times New Roman"/>
          <w:color w:val="auto"/>
          <w:spacing w:val="-71"/>
          <w:sz w:val="32"/>
          <w:szCs w:val="32"/>
          <w:highlight w:val="none"/>
        </w:rPr>
        <w:t xml:space="preserve"> </w:t>
      </w:r>
      <w:r>
        <w:rPr>
          <w:rFonts w:hint="default" w:ascii="Times New Roman" w:hAnsi="Times New Roman" w:eastAsia="仿宋_GB2312" w:cs="Times New Roman"/>
          <w:color w:val="auto"/>
          <w:spacing w:val="-13"/>
          <w:sz w:val="32"/>
          <w:szCs w:val="32"/>
          <w:highlight w:val="none"/>
        </w:rPr>
        <w:t>自收到本告</w:t>
      </w:r>
      <w:r>
        <w:rPr>
          <w:rFonts w:hint="default" w:ascii="Times New Roman" w:hAnsi="Times New Roman" w:eastAsia="仿宋_GB2312" w:cs="Times New Roman"/>
          <w:color w:val="auto"/>
          <w:spacing w:val="-2"/>
          <w:sz w:val="32"/>
          <w:szCs w:val="32"/>
          <w:highlight w:val="none"/>
        </w:rPr>
        <w:t>知书之日起五个工作日内未行使陈述、申辩权的，视为放弃</w:t>
      </w:r>
      <w:r>
        <w:rPr>
          <w:rFonts w:hint="default" w:ascii="Times New Roman" w:hAnsi="Times New Roman" w:eastAsia="仿宋_GB2312" w:cs="Times New Roman"/>
          <w:color w:val="auto"/>
          <w:spacing w:val="-5"/>
          <w:sz w:val="32"/>
          <w:szCs w:val="32"/>
          <w:highlight w:val="none"/>
        </w:rPr>
        <w:t xml:space="preserve">此权利。 </w:t>
      </w:r>
    </w:p>
    <w:p w14:paraId="6CCE4786">
      <w:pPr>
        <w:keepNext w:val="0"/>
        <w:keepLines w:val="0"/>
        <w:pageBreakBefore w:val="0"/>
        <w:kinsoku/>
        <w:wordWrap w:val="0"/>
        <w:topLinePunct/>
        <w:autoSpaceDE/>
        <w:autoSpaceDN/>
        <w:bidi w:val="0"/>
        <w:adjustRightInd/>
        <w:snapToGrid/>
        <w:spacing w:line="560" w:lineRule="exact"/>
        <w:ind w:firstLine="600" w:firstLineChars="200"/>
        <w:jc w:val="both"/>
        <w:textAlignment w:val="center"/>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pacing w:val="-10"/>
          <w:sz w:val="32"/>
          <w:szCs w:val="32"/>
          <w:highlight w:val="none"/>
        </w:rPr>
        <w:t>☑依据《中华人民共和国行政处罚法》第四十四条、第</w:t>
      </w:r>
      <w:r>
        <w:rPr>
          <w:rFonts w:hint="default" w:ascii="Times New Roman" w:hAnsi="Times New Roman" w:eastAsia="仿宋_GB2312" w:cs="Times New Roman"/>
          <w:color w:val="auto"/>
          <w:spacing w:val="-2"/>
          <w:sz w:val="32"/>
          <w:szCs w:val="32"/>
          <w:highlight w:val="none"/>
        </w:rPr>
        <w:t>四十五条、第六十三条、第六十四条第一项，以及《市场监</w:t>
      </w:r>
      <w:r>
        <w:rPr>
          <w:rFonts w:hint="default" w:ascii="Times New Roman" w:hAnsi="Times New Roman" w:eastAsia="仿宋_GB2312" w:cs="Times New Roman"/>
          <w:color w:val="auto"/>
          <w:spacing w:val="-8"/>
          <w:w w:val="99"/>
          <w:sz w:val="32"/>
          <w:szCs w:val="32"/>
          <w:highlight w:val="none"/>
        </w:rPr>
        <w:t>督管理行政处罚听证办法》第五条的</w:t>
      </w:r>
      <w:r>
        <w:rPr>
          <w:rFonts w:hint="default" w:ascii="Times New Roman" w:hAnsi="Times New Roman" w:eastAsia="仿宋_GB2312" w:cs="Times New Roman"/>
          <w:color w:val="auto"/>
          <w:spacing w:val="-10"/>
          <w:sz w:val="32"/>
          <w:szCs w:val="32"/>
          <w:highlight w:val="none"/>
        </w:rPr>
        <w:t>规定，你（单位）有权进行陈述、</w:t>
      </w:r>
      <w:r>
        <w:rPr>
          <w:rFonts w:hint="default" w:ascii="Times New Roman" w:hAnsi="Times New Roman" w:eastAsia="仿宋_GB2312" w:cs="Times New Roman"/>
          <w:color w:val="auto"/>
          <w:spacing w:val="-93"/>
          <w:sz w:val="32"/>
          <w:szCs w:val="32"/>
          <w:highlight w:val="none"/>
        </w:rPr>
        <w:t xml:space="preserve"> </w:t>
      </w:r>
      <w:r>
        <w:rPr>
          <w:rFonts w:hint="default" w:ascii="Times New Roman" w:hAnsi="Times New Roman" w:eastAsia="仿宋_GB2312" w:cs="Times New Roman"/>
          <w:color w:val="auto"/>
          <w:spacing w:val="-10"/>
          <w:sz w:val="32"/>
          <w:szCs w:val="32"/>
          <w:highlight w:val="none"/>
        </w:rPr>
        <w:t>申辩，并可以要求听证。</w:t>
      </w:r>
      <w:r>
        <w:rPr>
          <w:rFonts w:hint="default" w:ascii="Times New Roman" w:hAnsi="Times New Roman" w:eastAsia="仿宋_GB2312" w:cs="Times New Roman"/>
          <w:color w:val="auto"/>
          <w:spacing w:val="-4"/>
          <w:sz w:val="32"/>
          <w:szCs w:val="32"/>
          <w:highlight w:val="none"/>
        </w:rPr>
        <w:t>自收到本告知之日起五个工作日内未行使陈述、</w:t>
      </w:r>
      <w:r>
        <w:rPr>
          <w:rFonts w:hint="default" w:ascii="Times New Roman" w:hAnsi="Times New Roman" w:eastAsia="仿宋_GB2312" w:cs="Times New Roman"/>
          <w:color w:val="auto"/>
          <w:spacing w:val="-88"/>
          <w:sz w:val="32"/>
          <w:szCs w:val="32"/>
          <w:highlight w:val="none"/>
        </w:rPr>
        <w:t xml:space="preserve"> </w:t>
      </w:r>
      <w:r>
        <w:rPr>
          <w:rFonts w:hint="default" w:ascii="Times New Roman" w:hAnsi="Times New Roman" w:eastAsia="仿宋_GB2312" w:cs="Times New Roman"/>
          <w:color w:val="auto"/>
          <w:spacing w:val="-4"/>
          <w:sz w:val="32"/>
          <w:szCs w:val="32"/>
          <w:highlight w:val="none"/>
        </w:rPr>
        <w:t>申辩权，</w:t>
      </w:r>
      <w:r>
        <w:rPr>
          <w:rFonts w:hint="default" w:ascii="Times New Roman" w:hAnsi="Times New Roman" w:eastAsia="仿宋_GB2312" w:cs="Times New Roman"/>
          <w:color w:val="auto"/>
          <w:spacing w:val="-1"/>
          <w:sz w:val="32"/>
          <w:szCs w:val="32"/>
          <w:highlight w:val="none"/>
        </w:rPr>
        <w:t>未要求听证的，视为放弃此权利。</w:t>
      </w:r>
    </w:p>
    <w:p w14:paraId="77C8C88E">
      <w:pPr>
        <w:pStyle w:val="7"/>
        <w:keepNext w:val="0"/>
        <w:keepLines w:val="0"/>
        <w:pageBreakBefore w:val="0"/>
        <w:kinsoku/>
        <w:wordWrap w:val="0"/>
        <w:topLinePunct/>
        <w:autoSpaceDE/>
        <w:autoSpaceDN/>
        <w:bidi w:val="0"/>
        <w:spacing w:line="560" w:lineRule="exact"/>
        <w:ind w:firstLine="640"/>
        <w:textAlignment w:val="center"/>
        <w:rPr>
          <w:rFonts w:hint="default" w:ascii="Times New Roman" w:hAnsi="Times New Roman" w:eastAsia="仿宋_GB2312" w:cs="Times New Roman"/>
          <w:color w:val="auto"/>
          <w:spacing w:val="0"/>
          <w:sz w:val="32"/>
          <w:szCs w:val="32"/>
          <w:highlight w:val="none"/>
        </w:rPr>
      </w:pPr>
    </w:p>
    <w:p w14:paraId="2FEABC97">
      <w:pPr>
        <w:pStyle w:val="7"/>
        <w:keepNext w:val="0"/>
        <w:keepLines w:val="0"/>
        <w:pageBreakBefore w:val="0"/>
        <w:widowControl w:val="0"/>
        <w:kinsoku/>
        <w:wordWrap w:val="0"/>
        <w:overflowPunct/>
        <w:topLinePunct/>
        <w:autoSpaceDE/>
        <w:autoSpaceDN/>
        <w:bidi w:val="0"/>
        <w:adjustRightInd/>
        <w:snapToGrid/>
        <w:spacing w:line="560" w:lineRule="exact"/>
        <w:ind w:left="0" w:leftChars="0" w:firstLine="640" w:firstLineChars="200"/>
        <w:jc w:val="both"/>
        <w:textAlignment w:val="center"/>
        <w:rPr>
          <w:rFonts w:hint="default" w:ascii="Times New Roman" w:hAnsi="Times New Roman" w:eastAsia="仿宋_GB2312" w:cs="Times New Roman"/>
          <w:color w:val="auto"/>
          <w:spacing w:val="-20"/>
          <w:w w:val="99"/>
          <w:sz w:val="32"/>
          <w:szCs w:val="32"/>
          <w:highlight w:val="none"/>
        </w:rPr>
      </w:pPr>
      <w:r>
        <w:rPr>
          <w:rFonts w:hint="default" w:ascii="Times New Roman" w:hAnsi="Times New Roman" w:eastAsia="仿宋_GB2312" w:cs="Times New Roman"/>
          <w:color w:val="auto"/>
          <w:spacing w:val="0"/>
          <w:sz w:val="32"/>
          <w:szCs w:val="32"/>
          <w:highlight w:val="none"/>
        </w:rPr>
        <w:t>联系人</w:t>
      </w:r>
      <w:r>
        <w:rPr>
          <w:rFonts w:hint="default" w:ascii="Times New Roman" w:hAnsi="Times New Roman" w:eastAsia="仿宋_GB2312" w:cs="Times New Roman"/>
          <w:color w:val="auto"/>
          <w:spacing w:val="0"/>
          <w:w w:val="99"/>
          <w:sz w:val="32"/>
          <w:szCs w:val="32"/>
          <w:highlight w:val="none"/>
        </w:rPr>
        <w:t>：</w:t>
      </w:r>
      <w:r>
        <w:rPr>
          <w:rFonts w:hint="default" w:ascii="Times New Roman" w:hAnsi="Times New Roman" w:eastAsia="仿宋_GB2312" w:cs="Times New Roman"/>
          <w:color w:val="auto"/>
          <w:spacing w:val="-20"/>
          <w:w w:val="100"/>
          <w:sz w:val="32"/>
          <w:szCs w:val="32"/>
          <w:highlight w:val="none"/>
          <w:lang w:eastAsia="zh-CN"/>
        </w:rPr>
        <w:t>王毅、</w:t>
      </w:r>
      <w:r>
        <w:rPr>
          <w:rFonts w:hint="default" w:ascii="Times New Roman" w:hAnsi="Times New Roman" w:eastAsia="仿宋_GB2312" w:cs="Times New Roman"/>
          <w:color w:val="auto"/>
          <w:spacing w:val="-20"/>
          <w:w w:val="100"/>
          <w:sz w:val="32"/>
          <w:szCs w:val="32"/>
          <w:highlight w:val="none"/>
          <w:lang w:val="en-US" w:eastAsia="zh-CN"/>
        </w:rPr>
        <w:t>阿卜拉·艾合麦提</w:t>
      </w:r>
      <w:r>
        <w:rPr>
          <w:rFonts w:hint="default" w:ascii="Times New Roman" w:hAnsi="Times New Roman" w:eastAsia="仿宋_GB2312" w:cs="Times New Roman"/>
          <w:color w:val="auto"/>
          <w:spacing w:val="-8"/>
          <w:w w:val="99"/>
          <w:sz w:val="32"/>
          <w:szCs w:val="32"/>
          <w:highlight w:val="none"/>
        </w:rPr>
        <w:t xml:space="preserve"> </w:t>
      </w:r>
      <w:r>
        <w:rPr>
          <w:rFonts w:hint="eastAsia" w:ascii="Times New Roman" w:hAnsi="Times New Roman" w:eastAsia="仿宋_GB2312" w:cs="Times New Roman"/>
          <w:color w:val="auto"/>
          <w:spacing w:val="-8"/>
          <w:w w:val="99"/>
          <w:sz w:val="32"/>
          <w:szCs w:val="32"/>
          <w:highlight w:val="none"/>
          <w:lang w:val="en-US" w:eastAsia="zh-CN"/>
        </w:rPr>
        <w:t xml:space="preserve"> </w:t>
      </w:r>
      <w:r>
        <w:rPr>
          <w:rFonts w:hint="default" w:ascii="Times New Roman" w:hAnsi="Times New Roman" w:eastAsia="仿宋_GB2312" w:cs="Times New Roman"/>
          <w:color w:val="auto"/>
          <w:sz w:val="32"/>
          <w:szCs w:val="32"/>
          <w:highlight w:val="none"/>
        </w:rPr>
        <w:t>联系方式</w:t>
      </w:r>
      <w:r>
        <w:rPr>
          <w:rFonts w:hint="default" w:ascii="Times New Roman" w:hAnsi="Times New Roman" w:eastAsia="仿宋_GB2312" w:cs="Times New Roman"/>
          <w:color w:val="auto"/>
          <w:spacing w:val="-8"/>
          <w:w w:val="99"/>
          <w:sz w:val="32"/>
          <w:szCs w:val="32"/>
          <w:highlight w:val="none"/>
        </w:rPr>
        <w:t>：</w:t>
      </w:r>
      <w:r>
        <w:rPr>
          <w:rFonts w:hint="default" w:ascii="Times New Roman" w:hAnsi="Times New Roman" w:eastAsia="仿宋_GB2312" w:cs="Times New Roman"/>
          <w:snapToGrid w:val="0"/>
          <w:color w:val="auto"/>
          <w:spacing w:val="-20"/>
          <w:sz w:val="32"/>
          <w:szCs w:val="32"/>
          <w:highlight w:val="none"/>
          <w:u w:val="none"/>
          <w:lang w:val="en-US" w:eastAsia="zh-CN" w:bidi="ar-SA"/>
        </w:rPr>
        <w:t>0903-2050315</w:t>
      </w:r>
    </w:p>
    <w:p w14:paraId="02C54324">
      <w:pPr>
        <w:keepNext w:val="0"/>
        <w:keepLines w:val="0"/>
        <w:pageBreakBefore w:val="0"/>
        <w:kinsoku/>
        <w:wordWrap w:val="0"/>
        <w:topLinePunct/>
        <w:autoSpaceDE/>
        <w:autoSpaceDN/>
        <w:bidi w:val="0"/>
        <w:spacing w:line="560" w:lineRule="exact"/>
        <w:ind w:firstLine="640" w:firstLineChars="200"/>
        <w:textAlignment w:val="center"/>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联系地址：</w:t>
      </w:r>
      <w:r>
        <w:rPr>
          <w:rFonts w:hint="default" w:ascii="Times New Roman" w:hAnsi="Times New Roman" w:eastAsia="仿宋_GB2312" w:cs="Times New Roman"/>
          <w:color w:val="auto"/>
          <w:sz w:val="32"/>
          <w:szCs w:val="32"/>
          <w:highlight w:val="none"/>
          <w:u w:val="none"/>
          <w:lang w:val="en-US" w:eastAsia="zh-CN"/>
        </w:rPr>
        <w:t>新疆昆玉市军垦街12号</w:t>
      </w:r>
      <w:r>
        <w:rPr>
          <w:rFonts w:hint="default" w:ascii="Times New Roman" w:hAnsi="Times New Roman" w:eastAsia="仿宋_GB2312" w:cs="Times New Roman"/>
          <w:color w:val="auto"/>
          <w:spacing w:val="-8"/>
          <w:w w:val="99"/>
          <w:sz w:val="32"/>
          <w:szCs w:val="32"/>
          <w:highlight w:val="none"/>
        </w:rPr>
        <w:t xml:space="preserve">   </w:t>
      </w:r>
    </w:p>
    <w:p w14:paraId="3F444C7D">
      <w:pPr>
        <w:tabs>
          <w:tab w:val="left" w:pos="5667"/>
        </w:tabs>
        <w:kinsoku/>
        <w:wordWrap w:val="0"/>
        <w:topLinePunct/>
        <w:autoSpaceDE/>
        <w:autoSpaceDN/>
        <w:spacing w:line="530" w:lineRule="exact"/>
        <w:textAlignment w:val="center"/>
        <w:rPr>
          <w:rFonts w:hint="default" w:ascii="Times New Roman" w:hAnsi="Times New Roman" w:eastAsia="仿宋_GB2312" w:cs="Times New Roman"/>
          <w:color w:val="auto"/>
          <w:sz w:val="32"/>
          <w:szCs w:val="32"/>
          <w:highlight w:val="none"/>
        </w:rPr>
      </w:pPr>
    </w:p>
    <w:p w14:paraId="7B60BDCB">
      <w:pPr>
        <w:tabs>
          <w:tab w:val="left" w:pos="5667"/>
        </w:tabs>
        <w:kinsoku/>
        <w:wordWrap w:val="0"/>
        <w:topLinePunct/>
        <w:autoSpaceDE/>
        <w:autoSpaceDN/>
        <w:spacing w:line="530" w:lineRule="exact"/>
        <w:textAlignment w:val="center"/>
        <w:rPr>
          <w:rFonts w:hint="default" w:ascii="Times New Roman" w:hAnsi="Times New Roman" w:eastAsia="仿宋_GB2312" w:cs="Times New Roman"/>
          <w:color w:val="auto"/>
          <w:sz w:val="32"/>
          <w:szCs w:val="32"/>
          <w:highlight w:val="none"/>
        </w:rPr>
      </w:pPr>
    </w:p>
    <w:p w14:paraId="32EEE7FF">
      <w:pPr>
        <w:tabs>
          <w:tab w:val="left" w:pos="5667"/>
        </w:tabs>
        <w:kinsoku/>
        <w:wordWrap w:val="0"/>
        <w:topLinePunct/>
        <w:autoSpaceDE/>
        <w:autoSpaceDN/>
        <w:spacing w:line="530" w:lineRule="exact"/>
        <w:ind w:firstLine="3840" w:firstLineChars="1200"/>
        <w:textAlignment w:val="center"/>
        <w:rPr>
          <w:rFonts w:hint="default" w:ascii="Times New Roman" w:hAnsi="Times New Roman" w:eastAsia="仿宋_GB2312" w:cs="Times New Roman"/>
          <w:color w:val="auto"/>
          <w:spacing w:val="-4"/>
          <w:sz w:val="32"/>
          <w:szCs w:val="32"/>
          <w:highlight w:val="none"/>
        </w:rPr>
      </w:pPr>
      <w:r>
        <w:rPr>
          <w:rFonts w:hint="default" w:ascii="Times New Roman" w:hAnsi="Times New Roman" w:eastAsia="仿宋_GB2312" w:cs="Times New Roman"/>
          <w:color w:val="auto"/>
          <w:sz w:val="32"/>
          <w:szCs w:val="32"/>
          <w:highlight w:val="none"/>
        </w:rPr>
        <w:t>第十四师</w:t>
      </w:r>
      <w:r>
        <w:rPr>
          <w:rFonts w:hint="default" w:ascii="Times New Roman" w:hAnsi="Times New Roman" w:eastAsia="仿宋_GB2312" w:cs="Times New Roman"/>
          <w:color w:val="auto"/>
          <w:spacing w:val="-4"/>
          <w:sz w:val="32"/>
          <w:szCs w:val="32"/>
          <w:highlight w:val="none"/>
        </w:rPr>
        <w:t>市场监督管理局</w:t>
      </w:r>
    </w:p>
    <w:p w14:paraId="7CB61AC3">
      <w:pPr>
        <w:kinsoku/>
        <w:wordWrap w:val="0"/>
        <w:topLinePunct/>
        <w:autoSpaceDE/>
        <w:autoSpaceDN/>
        <w:spacing w:line="530" w:lineRule="exact"/>
        <w:ind w:firstLine="4320" w:firstLineChars="1500"/>
        <w:textAlignment w:val="center"/>
        <w:rPr>
          <w:rFonts w:hint="default" w:ascii="Times New Roman" w:hAnsi="Times New Roman" w:eastAsia="仿宋_GB2312" w:cs="Times New Roman"/>
          <w:color w:val="auto"/>
          <w:spacing w:val="-16"/>
          <w:sz w:val="32"/>
          <w:szCs w:val="32"/>
          <w:highlight w:val="none"/>
        </w:rPr>
      </w:pPr>
      <w:r>
        <w:rPr>
          <w:rFonts w:hint="default" w:ascii="Times New Roman" w:hAnsi="Times New Roman" w:eastAsia="仿宋_GB2312" w:cs="Times New Roman"/>
          <w:color w:val="auto"/>
          <w:spacing w:val="-16"/>
          <w:sz w:val="32"/>
          <w:szCs w:val="32"/>
          <w:highlight w:val="none"/>
        </w:rPr>
        <w:t>202</w:t>
      </w:r>
      <w:r>
        <w:rPr>
          <w:rFonts w:hint="default" w:ascii="Times New Roman" w:hAnsi="Times New Roman" w:eastAsia="仿宋_GB2312" w:cs="Times New Roman"/>
          <w:color w:val="auto"/>
          <w:spacing w:val="-16"/>
          <w:sz w:val="32"/>
          <w:szCs w:val="32"/>
          <w:highlight w:val="none"/>
          <w:lang w:val="en-US" w:eastAsia="zh-CN"/>
        </w:rPr>
        <w:t>6</w:t>
      </w:r>
      <w:r>
        <w:rPr>
          <w:rFonts w:hint="default" w:ascii="Times New Roman" w:hAnsi="Times New Roman" w:eastAsia="仿宋_GB2312" w:cs="Times New Roman"/>
          <w:color w:val="auto"/>
          <w:spacing w:val="-16"/>
          <w:sz w:val="32"/>
          <w:szCs w:val="32"/>
          <w:highlight w:val="none"/>
        </w:rPr>
        <w:t xml:space="preserve">年 </w:t>
      </w:r>
      <w:r>
        <w:rPr>
          <w:rFonts w:hint="default" w:ascii="Times New Roman" w:hAnsi="Times New Roman" w:eastAsia="仿宋_GB2312" w:cs="Times New Roman"/>
          <w:color w:val="auto"/>
          <w:spacing w:val="-16"/>
          <w:sz w:val="32"/>
          <w:szCs w:val="32"/>
          <w:highlight w:val="none"/>
          <w:lang w:val="en-US" w:eastAsia="zh-CN"/>
        </w:rPr>
        <w:t>1</w:t>
      </w:r>
      <w:r>
        <w:rPr>
          <w:rFonts w:hint="default" w:ascii="Times New Roman" w:hAnsi="Times New Roman" w:eastAsia="仿宋_GB2312" w:cs="Times New Roman"/>
          <w:color w:val="auto"/>
          <w:spacing w:val="-16"/>
          <w:sz w:val="32"/>
          <w:szCs w:val="32"/>
          <w:highlight w:val="none"/>
        </w:rPr>
        <w:t>月</w:t>
      </w:r>
      <w:r>
        <w:rPr>
          <w:rFonts w:hint="eastAsia" w:ascii="Times New Roman" w:hAnsi="Times New Roman" w:eastAsia="仿宋_GB2312" w:cs="Times New Roman"/>
          <w:color w:val="auto"/>
          <w:spacing w:val="-16"/>
          <w:sz w:val="32"/>
          <w:szCs w:val="32"/>
          <w:highlight w:val="none"/>
          <w:lang w:val="en-US" w:eastAsia="zh-CN"/>
        </w:rPr>
        <w:t>9</w:t>
      </w:r>
      <w:r>
        <w:rPr>
          <w:rFonts w:hint="default" w:ascii="Times New Roman" w:hAnsi="Times New Roman" w:eastAsia="仿宋_GB2312" w:cs="Times New Roman"/>
          <w:color w:val="auto"/>
          <w:spacing w:val="-16"/>
          <w:sz w:val="32"/>
          <w:szCs w:val="32"/>
          <w:highlight w:val="none"/>
        </w:rPr>
        <w:t>日</w:t>
      </w:r>
    </w:p>
    <w:p w14:paraId="4EA14BF5">
      <w:pPr>
        <w:kinsoku/>
        <w:wordWrap w:val="0"/>
        <w:topLinePunct/>
        <w:autoSpaceDE/>
        <w:autoSpaceDN/>
        <w:spacing w:line="530" w:lineRule="exact"/>
        <w:ind w:firstLine="4320" w:firstLineChars="1500"/>
        <w:textAlignment w:val="center"/>
        <w:rPr>
          <w:rFonts w:hint="default" w:ascii="Times New Roman" w:hAnsi="Times New Roman" w:eastAsia="仿宋_GB2312" w:cs="Times New Roman"/>
          <w:color w:val="auto"/>
          <w:spacing w:val="-16"/>
          <w:sz w:val="32"/>
          <w:szCs w:val="32"/>
          <w:highlight w:val="none"/>
        </w:rPr>
      </w:pPr>
    </w:p>
    <w:p w14:paraId="0DC2C825">
      <w:pPr>
        <w:kinsoku/>
        <w:wordWrap w:val="0"/>
        <w:topLinePunct/>
        <w:autoSpaceDE/>
        <w:autoSpaceDN/>
        <w:spacing w:line="530" w:lineRule="exact"/>
        <w:ind w:firstLine="4320" w:firstLineChars="1500"/>
        <w:textAlignment w:val="center"/>
        <w:rPr>
          <w:rFonts w:hint="default" w:ascii="Times New Roman" w:hAnsi="Times New Roman" w:eastAsia="仿宋_GB2312" w:cs="Times New Roman"/>
          <w:color w:val="auto"/>
          <w:spacing w:val="-16"/>
          <w:sz w:val="32"/>
          <w:szCs w:val="32"/>
          <w:highlight w:val="none"/>
        </w:rPr>
      </w:pPr>
    </w:p>
    <w:p w14:paraId="49C2A43B">
      <w:pPr>
        <w:kinsoku/>
        <w:wordWrap w:val="0"/>
        <w:topLinePunct/>
        <w:autoSpaceDE/>
        <w:autoSpaceDN/>
        <w:spacing w:line="530" w:lineRule="exact"/>
        <w:ind w:firstLine="4320" w:firstLineChars="1500"/>
        <w:textAlignment w:val="center"/>
        <w:rPr>
          <w:rFonts w:hint="default" w:ascii="Times New Roman" w:hAnsi="Times New Roman" w:eastAsia="仿宋_GB2312" w:cs="Times New Roman"/>
          <w:color w:val="auto"/>
          <w:spacing w:val="-16"/>
          <w:sz w:val="32"/>
          <w:szCs w:val="32"/>
          <w:highlight w:val="none"/>
        </w:rPr>
      </w:pPr>
    </w:p>
    <w:p w14:paraId="77647E64">
      <w:pPr>
        <w:kinsoku/>
        <w:wordWrap w:val="0"/>
        <w:topLinePunct/>
        <w:autoSpaceDE/>
        <w:autoSpaceDN/>
        <w:spacing w:line="530" w:lineRule="exact"/>
        <w:ind w:firstLine="4320" w:firstLineChars="1500"/>
        <w:textAlignment w:val="center"/>
        <w:rPr>
          <w:rFonts w:hint="default" w:ascii="Times New Roman" w:hAnsi="Times New Roman" w:eastAsia="仿宋_GB2312" w:cs="Times New Roman"/>
          <w:color w:val="auto"/>
          <w:spacing w:val="-16"/>
          <w:sz w:val="32"/>
          <w:szCs w:val="32"/>
          <w:highlight w:val="none"/>
        </w:rPr>
      </w:pPr>
    </w:p>
    <w:p w14:paraId="6BA7ECD8">
      <w:pPr>
        <w:kinsoku/>
        <w:wordWrap w:val="0"/>
        <w:topLinePunct/>
        <w:autoSpaceDE/>
        <w:autoSpaceDN/>
        <w:spacing w:line="530" w:lineRule="exact"/>
        <w:ind w:firstLine="4320" w:firstLineChars="1500"/>
        <w:textAlignment w:val="center"/>
        <w:rPr>
          <w:rFonts w:hint="default" w:ascii="Times New Roman" w:hAnsi="Times New Roman" w:eastAsia="仿宋_GB2312" w:cs="Times New Roman"/>
          <w:color w:val="auto"/>
          <w:spacing w:val="-16"/>
          <w:sz w:val="32"/>
          <w:szCs w:val="32"/>
          <w:highlight w:val="none"/>
        </w:rPr>
      </w:pPr>
    </w:p>
    <w:p w14:paraId="5B4077C7">
      <w:pPr>
        <w:kinsoku/>
        <w:wordWrap w:val="0"/>
        <w:topLinePunct/>
        <w:autoSpaceDE/>
        <w:autoSpaceDN/>
        <w:spacing w:line="530" w:lineRule="exact"/>
        <w:ind w:firstLine="4320" w:firstLineChars="1500"/>
        <w:textAlignment w:val="center"/>
        <w:rPr>
          <w:rFonts w:hint="default" w:ascii="Times New Roman" w:hAnsi="Times New Roman" w:eastAsia="仿宋_GB2312" w:cs="Times New Roman"/>
          <w:color w:val="auto"/>
          <w:spacing w:val="-16"/>
          <w:sz w:val="32"/>
          <w:szCs w:val="32"/>
          <w:highlight w:val="none"/>
        </w:rPr>
      </w:pPr>
    </w:p>
    <w:p w14:paraId="0EA95D9F">
      <w:pPr>
        <w:kinsoku/>
        <w:wordWrap w:val="0"/>
        <w:topLinePunct/>
        <w:autoSpaceDE/>
        <w:autoSpaceDN/>
        <w:spacing w:line="530" w:lineRule="exact"/>
        <w:ind w:firstLine="4320" w:firstLineChars="1500"/>
        <w:textAlignment w:val="center"/>
        <w:rPr>
          <w:rFonts w:hint="default" w:ascii="Times New Roman" w:hAnsi="Times New Roman" w:eastAsia="仿宋_GB2312" w:cs="Times New Roman"/>
          <w:color w:val="auto"/>
          <w:spacing w:val="-16"/>
          <w:sz w:val="32"/>
          <w:szCs w:val="32"/>
          <w:highlight w:val="none"/>
        </w:rPr>
      </w:pPr>
    </w:p>
    <w:p w14:paraId="2C64F476">
      <w:pPr>
        <w:tabs>
          <w:tab w:val="left" w:pos="3518"/>
        </w:tabs>
        <w:kinsoku/>
        <w:spacing w:line="530" w:lineRule="exact"/>
        <w:jc w:val="center"/>
        <w:rPr>
          <w:rFonts w:hint="default" w:ascii="Times New Roman" w:hAnsi="Times New Roman" w:eastAsia="方正小标宋简体" w:cs="Times New Roman"/>
          <w:color w:val="auto"/>
          <w:sz w:val="44"/>
          <w:szCs w:val="44"/>
          <w:highlight w:val="none"/>
        </w:rPr>
      </w:pPr>
      <w:r>
        <w:rPr>
          <w:rFonts w:hint="default" w:ascii="Times New Roman" w:hAnsi="Times New Roman" w:eastAsia="方正小标宋简体" w:cs="Times New Roman"/>
          <w:color w:val="auto"/>
          <w:spacing w:val="-2"/>
          <w:sz w:val="44"/>
          <w:szCs w:val="44"/>
          <w:highlight w:val="none"/>
        </w:rPr>
        <w:t>第十四师市场监督管理局</w:t>
      </w:r>
    </w:p>
    <w:p w14:paraId="283C51D4">
      <w:pPr>
        <w:tabs>
          <w:tab w:val="left" w:pos="7689"/>
        </w:tabs>
        <w:kinsoku/>
        <w:spacing w:line="530" w:lineRule="exact"/>
        <w:jc w:val="center"/>
        <w:rPr>
          <w:rFonts w:hint="default" w:ascii="Times New Roman" w:hAnsi="Times New Roman" w:eastAsia="方正小标宋简体" w:cs="Times New Roman"/>
          <w:color w:val="auto"/>
          <w:sz w:val="44"/>
          <w:szCs w:val="44"/>
          <w:highlight w:val="none"/>
        </w:rPr>
      </w:pPr>
      <w:r>
        <w:rPr>
          <w:rFonts w:hint="default" w:ascii="Times New Roman" w:hAnsi="Times New Roman" w:eastAsia="方正小标宋简体" w:cs="Times New Roman"/>
          <w:color w:val="auto"/>
          <w:spacing w:val="-2"/>
          <w:sz w:val="44"/>
          <w:szCs w:val="44"/>
          <w:highlight w:val="none"/>
        </w:rPr>
        <w:t>行政处罚告知书</w:t>
      </w:r>
    </w:p>
    <w:p w14:paraId="09BEB06F">
      <w:pPr>
        <w:tabs>
          <w:tab w:val="left" w:pos="2752"/>
        </w:tabs>
        <w:kinsoku/>
        <w:spacing w:line="530" w:lineRule="exact"/>
        <w:jc w:val="center"/>
        <w:rPr>
          <w:rFonts w:hint="default" w:ascii="Times New Roman" w:hAnsi="Times New Roman" w:eastAsia="仿宋_GB2312" w:cs="Times New Roman"/>
          <w:color w:val="auto"/>
          <w:spacing w:val="10"/>
          <w:sz w:val="32"/>
          <w:szCs w:val="32"/>
          <w:highlight w:val="none"/>
          <w:u w:val="none"/>
          <w:lang w:val="en-US" w:eastAsia="zh-CN"/>
        </w:rPr>
      </w:pPr>
      <w:r>
        <w:rPr>
          <w:rFonts w:hint="default" w:ascii="Times New Roman" w:hAnsi="Times New Roman" w:eastAsia="仿宋" w:cs="Times New Roman"/>
          <w:color w:val="auto"/>
          <w:spacing w:val="-7"/>
          <w:sz w:val="32"/>
          <w:szCs w:val="32"/>
          <w:highlight w:val="none"/>
        </w:rPr>
        <w:t>十四师市监罚告</w:t>
      </w:r>
      <w:r>
        <w:rPr>
          <w:rFonts w:hint="default" w:ascii="Times New Roman" w:hAnsi="Times New Roman" w:eastAsia="仿宋_GB2312" w:cs="Times New Roman"/>
          <w:color w:val="auto"/>
          <w:sz w:val="32"/>
          <w:highlight w:val="none"/>
        </w:rPr>
        <w:t>〔202</w:t>
      </w:r>
      <w:r>
        <w:rPr>
          <w:rFonts w:hint="default" w:ascii="Times New Roman" w:hAnsi="Times New Roman" w:eastAsia="仿宋_GB2312" w:cs="Times New Roman"/>
          <w:color w:val="auto"/>
          <w:sz w:val="32"/>
          <w:highlight w:val="none"/>
          <w:lang w:val="en-US" w:eastAsia="zh-CN"/>
        </w:rPr>
        <w:t>6</w:t>
      </w:r>
      <w:r>
        <w:rPr>
          <w:rFonts w:hint="default" w:ascii="Times New Roman" w:hAnsi="Times New Roman" w:eastAsia="仿宋_GB2312" w:cs="Times New Roman"/>
          <w:color w:val="auto"/>
          <w:sz w:val="32"/>
          <w:highlight w:val="none"/>
        </w:rPr>
        <w:t>〕</w:t>
      </w:r>
      <w:r>
        <w:rPr>
          <w:rFonts w:hint="eastAsia" w:ascii="Times New Roman" w:hAnsi="Times New Roman" w:eastAsia="仿宋_GB2312" w:cs="Times New Roman"/>
          <w:color w:val="auto"/>
          <w:sz w:val="32"/>
          <w:highlight w:val="none"/>
          <w:lang w:val="en-US" w:eastAsia="zh-CN"/>
        </w:rPr>
        <w:t>10</w:t>
      </w:r>
      <w:r>
        <w:rPr>
          <w:rFonts w:hint="default" w:ascii="Times New Roman" w:hAnsi="Times New Roman" w:eastAsia="仿宋" w:cs="Times New Roman"/>
          <w:color w:val="auto"/>
          <w:spacing w:val="-7"/>
          <w:sz w:val="32"/>
          <w:szCs w:val="32"/>
          <w:highlight w:val="none"/>
        </w:rPr>
        <w:t>号</w:t>
      </w:r>
    </w:p>
    <w:p w14:paraId="1B012D81">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default" w:ascii="Times New Roman" w:hAnsi="Times New Roman" w:eastAsia="仿宋_GB2312" w:cs="Times New Roman"/>
          <w:color w:val="auto"/>
          <w:spacing w:val="-6"/>
          <w:sz w:val="32"/>
          <w:szCs w:val="32"/>
          <w:highlight w:val="none"/>
          <w:u w:val="none"/>
          <w:lang w:val="en-US" w:eastAsia="zh-CN"/>
        </w:rPr>
      </w:pPr>
    </w:p>
    <w:p w14:paraId="5D4C292F">
      <w:pPr>
        <w:keepNext w:val="0"/>
        <w:keepLines w:val="0"/>
        <w:pageBreakBefore w:val="0"/>
        <w:bidi w:val="0"/>
        <w:spacing w:line="560" w:lineRule="exact"/>
        <w:jc w:val="both"/>
        <w:rPr>
          <w:rFonts w:hint="default" w:ascii="Times New Roman" w:hAnsi="Times New Roman" w:eastAsia="仿宋_GB2312" w:cs="Times New Roman"/>
          <w:color w:val="auto"/>
          <w:sz w:val="32"/>
          <w:szCs w:val="32"/>
          <w:highlight w:val="none"/>
          <w:u w:val="single"/>
        </w:rPr>
      </w:pPr>
      <w:r>
        <w:rPr>
          <w:rFonts w:hint="default" w:ascii="Times New Roman" w:hAnsi="Times New Roman" w:eastAsia="仿宋_GB2312" w:cs="Times New Roman"/>
          <w:color w:val="auto"/>
          <w:spacing w:val="-6"/>
          <w:sz w:val="32"/>
          <w:szCs w:val="32"/>
          <w:highlight w:val="none"/>
          <w:u w:val="none"/>
          <w:lang w:val="en-US" w:eastAsia="zh-CN"/>
        </w:rPr>
        <w:t>昆玉市旭昇物业管理有限公司</w:t>
      </w:r>
      <w:r>
        <w:rPr>
          <w:rFonts w:hint="default" w:ascii="Times New Roman" w:hAnsi="Times New Roman" w:eastAsia="仿宋_GB2312" w:cs="Times New Roman"/>
          <w:color w:val="auto"/>
          <w:sz w:val="32"/>
          <w:szCs w:val="32"/>
          <w:highlight w:val="none"/>
        </w:rPr>
        <w:t>：</w:t>
      </w:r>
    </w:p>
    <w:p w14:paraId="6457F058">
      <w:pPr>
        <w:keepNext w:val="0"/>
        <w:keepLines w:val="0"/>
        <w:pageBreakBefore w:val="0"/>
        <w:kinsoku/>
        <w:overflowPunct w:val="0"/>
        <w:topLinePunct/>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由本局立案调查的你（单位）涉嫌</w:t>
      </w:r>
      <w:r>
        <w:rPr>
          <w:rFonts w:hint="default" w:ascii="Times New Roman" w:hAnsi="Times New Roman" w:eastAsia="仿宋_GB2312" w:cs="Times New Roman"/>
          <w:color w:val="auto"/>
          <w:sz w:val="32"/>
          <w:highlight w:val="none"/>
          <w:u w:val="none"/>
        </w:rPr>
        <w:t>连续</w:t>
      </w:r>
      <w:r>
        <w:rPr>
          <w:rFonts w:hint="default" w:ascii="Times New Roman" w:hAnsi="Times New Roman" w:eastAsia="仿宋_GB2312" w:cs="Times New Roman"/>
          <w:color w:val="auto"/>
          <w:sz w:val="32"/>
          <w:highlight w:val="none"/>
          <w:u w:val="none"/>
          <w:lang w:val="en-US" w:eastAsia="zh-CN"/>
        </w:rPr>
        <w:t>2</w:t>
      </w:r>
      <w:r>
        <w:rPr>
          <w:rFonts w:hint="default" w:ascii="Times New Roman" w:hAnsi="Times New Roman" w:eastAsia="仿宋_GB2312" w:cs="Times New Roman"/>
          <w:color w:val="auto"/>
          <w:sz w:val="32"/>
          <w:highlight w:val="none"/>
          <w:u w:val="none"/>
        </w:rPr>
        <w:t>年未按规定报送年度报告被列入经营异常名录未改正，且通过登记的住所无法取得联系</w:t>
      </w:r>
      <w:r>
        <w:rPr>
          <w:rFonts w:hint="default" w:ascii="Times New Roman" w:hAnsi="Times New Roman" w:eastAsia="仿宋_GB2312" w:cs="Times New Roman"/>
          <w:color w:val="auto"/>
          <w:sz w:val="32"/>
          <w:szCs w:val="32"/>
          <w:highlight w:val="none"/>
        </w:rPr>
        <w:t>一案，已调查终结。依据《中华人民共和国行政处罚法》第四十四条的规定，现将本局拟作出行政处罚的内容及事实、理由、依据告知如下：</w:t>
      </w:r>
    </w:p>
    <w:p w14:paraId="337215E6">
      <w:pPr>
        <w:keepNext w:val="0"/>
        <w:keepLines w:val="0"/>
        <w:pageBreakBefore w:val="0"/>
        <w:widowControl/>
        <w:kinsoku/>
        <w:wordWrap/>
        <w:overflowPunct w:val="0"/>
        <w:topLinePunct/>
        <w:autoSpaceDE w:val="0"/>
        <w:autoSpaceDN/>
        <w:bidi w:val="0"/>
        <w:adjustRightInd/>
        <w:snapToGrid/>
        <w:spacing w:line="520" w:lineRule="exact"/>
        <w:ind w:firstLine="640" w:firstLineChars="200"/>
        <w:jc w:val="both"/>
        <w:textAlignment w:val="auto"/>
        <w:rPr>
          <w:rFonts w:hint="eastAsia"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你（单位）因未报送2023年度、2024年度年度报告并公示，被我局列入经营异常名录，2025年8月12日和2025年9月4日，我局执法人员向你（单位）登记住所邮寄专用信函2封，均因无人签收，无法联系到你（单位）被退回。2025年9月15日，经国家税务总局昆玉税务局协查，你（单位）税务状态为非正常。2025年7月22日、2025年8月12日，我局执法人员经实地走访发现该地址有其他企业在经营，未发现你（单位）牌匾，也未发现你（单位）开展经营活动，我局执法人员现场拨打你（单位）注册登记的联系电话，无法联系到你（单位）。</w:t>
      </w:r>
    </w:p>
    <w:p w14:paraId="0D9E0909">
      <w:pPr>
        <w:keepNext w:val="0"/>
        <w:keepLines w:val="0"/>
        <w:pageBreakBefore w:val="0"/>
        <w:widowControl/>
        <w:kinsoku/>
        <w:wordWrap/>
        <w:overflowPunct w:val="0"/>
        <w:topLinePunct/>
        <w:autoSpaceDE w:val="0"/>
        <w:autoSpaceDN/>
        <w:bidi w:val="0"/>
        <w:adjustRightInd/>
        <w:snapToGrid/>
        <w:spacing w:line="520" w:lineRule="exact"/>
        <w:ind w:firstLine="640" w:firstLineChars="200"/>
        <w:jc w:val="both"/>
        <w:textAlignment w:val="auto"/>
        <w:rPr>
          <w:rFonts w:hint="eastAsia" w:ascii="Times New Roman" w:hAnsi="Times New Roman" w:eastAsia="仿宋_GB2312" w:cs="Times New Roman"/>
          <w:color w:val="auto"/>
          <w:sz w:val="32"/>
          <w:szCs w:val="32"/>
          <w:highlight w:val="none"/>
          <w:u w:val="none"/>
          <w:lang w:val="en-US" w:eastAsia="zh-CN"/>
        </w:rPr>
      </w:pPr>
      <w:r>
        <w:rPr>
          <w:rFonts w:hint="default" w:ascii="Times New Roman" w:hAnsi="Times New Roman" w:eastAsia="仿宋_GB2312" w:cs="Times New Roman"/>
          <w:color w:val="auto"/>
          <w:sz w:val="32"/>
          <w:szCs w:val="32"/>
          <w:highlight w:val="none"/>
          <w:u w:val="none"/>
          <w:lang w:val="en-US" w:eastAsia="zh-CN"/>
        </w:rPr>
        <w:t>为进一步查明事实，我局于202</w:t>
      </w:r>
      <w:r>
        <w:rPr>
          <w:rFonts w:hint="eastAsia" w:ascii="Times New Roman" w:hAnsi="Times New Roman" w:eastAsia="仿宋_GB2312" w:cs="Times New Roman"/>
          <w:color w:val="auto"/>
          <w:sz w:val="32"/>
          <w:szCs w:val="32"/>
          <w:highlight w:val="none"/>
          <w:u w:val="none"/>
          <w:lang w:val="en-US" w:eastAsia="zh-CN"/>
        </w:rPr>
        <w:t>5</w:t>
      </w:r>
      <w:r>
        <w:rPr>
          <w:rFonts w:hint="default" w:ascii="Times New Roman" w:hAnsi="Times New Roman" w:eastAsia="仿宋_GB2312" w:cs="Times New Roman"/>
          <w:color w:val="auto"/>
          <w:sz w:val="32"/>
          <w:szCs w:val="32"/>
          <w:highlight w:val="none"/>
          <w:u w:val="none"/>
          <w:lang w:val="en-US" w:eastAsia="zh-CN"/>
        </w:rPr>
        <w:t>年</w:t>
      </w:r>
      <w:r>
        <w:rPr>
          <w:rFonts w:hint="eastAsia" w:ascii="Times New Roman" w:hAnsi="Times New Roman" w:eastAsia="仿宋_GB2312" w:cs="Times New Roman"/>
          <w:color w:val="auto"/>
          <w:sz w:val="32"/>
          <w:szCs w:val="32"/>
          <w:highlight w:val="none"/>
          <w:u w:val="none"/>
          <w:lang w:val="en-US" w:eastAsia="zh-CN"/>
        </w:rPr>
        <w:t>11</w:t>
      </w:r>
      <w:r>
        <w:rPr>
          <w:rFonts w:hint="default" w:ascii="Times New Roman" w:hAnsi="Times New Roman" w:eastAsia="仿宋_GB2312" w:cs="Times New Roman"/>
          <w:color w:val="auto"/>
          <w:sz w:val="32"/>
          <w:szCs w:val="32"/>
          <w:highlight w:val="none"/>
          <w:u w:val="none"/>
          <w:lang w:val="en-US" w:eastAsia="zh-CN"/>
        </w:rPr>
        <w:t>月</w:t>
      </w:r>
      <w:r>
        <w:rPr>
          <w:rFonts w:hint="eastAsia" w:ascii="Times New Roman" w:hAnsi="Times New Roman" w:eastAsia="仿宋_GB2312" w:cs="Times New Roman"/>
          <w:color w:val="auto"/>
          <w:sz w:val="32"/>
          <w:szCs w:val="32"/>
          <w:highlight w:val="none"/>
          <w:u w:val="none"/>
          <w:lang w:val="en-US" w:eastAsia="zh-CN"/>
        </w:rPr>
        <w:t>1</w:t>
      </w:r>
      <w:r>
        <w:rPr>
          <w:rFonts w:hint="default" w:ascii="Times New Roman" w:hAnsi="Times New Roman" w:eastAsia="仿宋_GB2312" w:cs="Times New Roman"/>
          <w:color w:val="auto"/>
          <w:sz w:val="32"/>
          <w:szCs w:val="32"/>
          <w:highlight w:val="none"/>
          <w:u w:val="none"/>
          <w:lang w:val="en-US" w:eastAsia="zh-CN"/>
        </w:rPr>
        <w:t>日立案调查</w:t>
      </w:r>
      <w:r>
        <w:rPr>
          <w:rFonts w:hint="eastAsia" w:ascii="Times New Roman" w:hAnsi="Times New Roman" w:eastAsia="仿宋_GB2312" w:cs="Times New Roman"/>
          <w:color w:val="auto"/>
          <w:sz w:val="32"/>
          <w:szCs w:val="32"/>
          <w:highlight w:val="none"/>
          <w:u w:val="none"/>
          <w:lang w:val="en-US" w:eastAsia="zh-CN"/>
        </w:rPr>
        <w:t>。</w:t>
      </w:r>
    </w:p>
    <w:p w14:paraId="6D4E0CC7">
      <w:pPr>
        <w:keepNext w:val="0"/>
        <w:keepLines w:val="0"/>
        <w:pageBreakBefore w:val="0"/>
        <w:widowControl/>
        <w:kinsoku/>
        <w:wordWrap/>
        <w:overflowPunct w:val="0"/>
        <w:topLinePunct/>
        <w:autoSpaceDE w:val="0"/>
        <w:autoSpaceDN/>
        <w:bidi w:val="0"/>
        <w:adjustRightInd/>
        <w:snapToGrid/>
        <w:spacing w:line="520" w:lineRule="exact"/>
        <w:ind w:firstLine="640" w:firstLineChars="200"/>
        <w:jc w:val="both"/>
        <w:textAlignment w:val="auto"/>
        <w:rPr>
          <w:rFonts w:hint="default" w:ascii="Times New Roman" w:hAnsi="Times New Roman" w:eastAsia="仿宋_GB2312" w:cs="Times New Roman"/>
          <w:color w:val="auto"/>
          <w:spacing w:val="4"/>
          <w:sz w:val="32"/>
          <w:szCs w:val="32"/>
          <w:u w:val="none" w:color="auto"/>
          <w:lang w:val="en-US" w:eastAsia="zh-CN"/>
        </w:rPr>
      </w:pPr>
      <w:r>
        <w:rPr>
          <w:rFonts w:hint="eastAsia" w:ascii="Times New Roman" w:hAnsi="Times New Roman" w:eastAsia="仿宋_GB2312" w:cs="Times New Roman"/>
          <w:color w:val="auto"/>
          <w:sz w:val="32"/>
          <w:szCs w:val="32"/>
          <w:highlight w:val="none"/>
          <w:u w:val="none"/>
          <w:lang w:val="en-US" w:eastAsia="zh-CN"/>
        </w:rPr>
        <w:t>2025年7月22日、2025年8月12日</w:t>
      </w:r>
      <w:r>
        <w:rPr>
          <w:rFonts w:hint="default" w:ascii="Times New Roman" w:hAnsi="Times New Roman" w:eastAsia="仿宋_GB2312" w:cs="Times New Roman"/>
          <w:color w:val="auto"/>
          <w:spacing w:val="4"/>
          <w:sz w:val="32"/>
          <w:szCs w:val="32"/>
          <w:u w:val="none" w:color="auto"/>
          <w:lang w:val="en-US" w:eastAsia="zh-CN"/>
        </w:rPr>
        <w:t>，我局执法人员依法</w:t>
      </w:r>
      <w:r>
        <w:rPr>
          <w:rFonts w:hint="eastAsia" w:ascii="Times New Roman" w:hAnsi="Times New Roman" w:eastAsia="仿宋_GB2312" w:cs="Times New Roman"/>
          <w:color w:val="auto"/>
          <w:spacing w:val="4"/>
          <w:sz w:val="32"/>
          <w:szCs w:val="32"/>
          <w:u w:val="none" w:color="auto"/>
          <w:lang w:val="en-US" w:eastAsia="zh-CN"/>
        </w:rPr>
        <w:t>开展现场走访</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分别由玉都街道幸福社区网格员作为见证人签字盖章确认，</w:t>
      </w:r>
      <w:r>
        <w:rPr>
          <w:rFonts w:hint="default" w:ascii="Times New Roman" w:hAnsi="Times New Roman" w:eastAsia="仿宋_GB2312" w:cs="Times New Roman"/>
          <w:color w:val="auto"/>
          <w:sz w:val="32"/>
          <w:szCs w:val="32"/>
          <w:highlight w:val="none"/>
          <w:u w:val="none"/>
          <w:lang w:val="en-US" w:eastAsia="zh-CN"/>
        </w:rPr>
        <w:t>并</w:t>
      </w:r>
      <w:r>
        <w:rPr>
          <w:rFonts w:hint="default" w:ascii="Times New Roman" w:hAnsi="Times New Roman" w:eastAsia="仿宋_GB2312" w:cs="Times New Roman"/>
          <w:color w:val="auto"/>
          <w:spacing w:val="4"/>
          <w:sz w:val="32"/>
          <w:szCs w:val="32"/>
          <w:u w:val="none" w:color="auto"/>
          <w:lang w:val="en-US" w:eastAsia="zh-CN"/>
        </w:rPr>
        <w:t>制作</w:t>
      </w:r>
      <w:r>
        <w:rPr>
          <w:rFonts w:hint="eastAsia" w:ascii="Times New Roman" w:hAnsi="Times New Roman" w:eastAsia="仿宋_GB2312" w:cs="Times New Roman"/>
          <w:color w:val="auto"/>
          <w:spacing w:val="4"/>
          <w:sz w:val="32"/>
          <w:szCs w:val="32"/>
          <w:u w:val="none" w:color="auto"/>
          <w:lang w:val="en-US" w:eastAsia="zh-CN"/>
        </w:rPr>
        <w:t>现场</w:t>
      </w:r>
      <w:r>
        <w:rPr>
          <w:rFonts w:hint="default" w:ascii="Times New Roman" w:hAnsi="Times New Roman" w:eastAsia="仿宋_GB2312" w:cs="Times New Roman"/>
          <w:color w:val="auto"/>
          <w:spacing w:val="4"/>
          <w:sz w:val="32"/>
          <w:szCs w:val="32"/>
          <w:u w:val="none" w:color="auto"/>
          <w:lang w:val="en-US" w:eastAsia="zh-CN"/>
        </w:rPr>
        <w:t>笔录</w:t>
      </w:r>
      <w:r>
        <w:rPr>
          <w:rFonts w:hint="eastAsia" w:ascii="Times New Roman" w:hAnsi="Times New Roman" w:eastAsia="仿宋_GB2312" w:cs="Times New Roman"/>
          <w:color w:val="auto"/>
          <w:spacing w:val="4"/>
          <w:sz w:val="32"/>
          <w:szCs w:val="32"/>
          <w:u w:val="none" w:color="auto"/>
          <w:lang w:val="en-US" w:eastAsia="zh-CN"/>
        </w:rPr>
        <w:t>两</w:t>
      </w:r>
      <w:r>
        <w:rPr>
          <w:rFonts w:hint="default" w:ascii="Times New Roman" w:hAnsi="Times New Roman" w:eastAsia="仿宋_GB2312" w:cs="Times New Roman"/>
          <w:color w:val="auto"/>
          <w:spacing w:val="4"/>
          <w:sz w:val="32"/>
          <w:szCs w:val="32"/>
          <w:u w:val="none" w:color="auto"/>
          <w:lang w:val="en-US" w:eastAsia="zh-CN"/>
        </w:rPr>
        <w:t>份。调查过程中，依法提取了</w:t>
      </w:r>
      <w:r>
        <w:rPr>
          <w:rFonts w:hint="eastAsia" w:ascii="Times New Roman" w:hAnsi="Times New Roman" w:eastAsia="仿宋_GB2312" w:cs="Times New Roman"/>
          <w:color w:val="auto"/>
          <w:spacing w:val="4"/>
          <w:sz w:val="32"/>
          <w:szCs w:val="32"/>
          <w:u w:val="none" w:color="auto"/>
          <w:lang w:val="en-US" w:eastAsia="zh-CN"/>
        </w:rPr>
        <w:t>你（单位）年报信息</w:t>
      </w:r>
      <w:r>
        <w:rPr>
          <w:rFonts w:hint="default" w:ascii="Times New Roman" w:hAnsi="Times New Roman" w:eastAsia="仿宋_GB2312" w:cs="Times New Roman"/>
          <w:color w:val="auto"/>
          <w:spacing w:val="4"/>
          <w:sz w:val="32"/>
          <w:szCs w:val="32"/>
          <w:u w:val="none" w:color="auto"/>
          <w:lang w:val="en-US" w:eastAsia="zh-CN"/>
        </w:rPr>
        <w:t>、</w:t>
      </w:r>
      <w:r>
        <w:rPr>
          <w:rFonts w:hint="eastAsia" w:ascii="Times New Roman" w:hAnsi="Times New Roman" w:eastAsia="仿宋_GB2312" w:cs="Times New Roman"/>
          <w:color w:val="auto"/>
          <w:sz w:val="32"/>
          <w:szCs w:val="32"/>
          <w:highlight w:val="none"/>
          <w:u w:val="none"/>
          <w:lang w:val="en-US" w:eastAsia="zh-CN"/>
        </w:rPr>
        <w:t>企业信用信息公示报告</w:t>
      </w:r>
      <w:r>
        <w:rPr>
          <w:rFonts w:hint="default" w:ascii="Times New Roman" w:hAnsi="Times New Roman" w:eastAsia="仿宋_GB2312" w:cs="Times New Roman"/>
          <w:color w:val="auto"/>
          <w:spacing w:val="4"/>
          <w:sz w:val="32"/>
          <w:szCs w:val="32"/>
          <w:u w:val="none" w:color="auto"/>
          <w:lang w:val="en-US" w:eastAsia="zh-CN"/>
        </w:rPr>
        <w:t>等证据材料，调查全过程使用执法记录仪</w:t>
      </w:r>
      <w:r>
        <w:rPr>
          <w:rFonts w:hint="eastAsia" w:ascii="Times New Roman" w:hAnsi="Times New Roman" w:eastAsia="仿宋_GB2312" w:cs="Times New Roman"/>
          <w:color w:val="auto"/>
          <w:spacing w:val="4"/>
          <w:sz w:val="32"/>
          <w:szCs w:val="32"/>
          <w:u w:val="none" w:color="auto"/>
          <w:lang w:val="en-US" w:eastAsia="zh-CN"/>
        </w:rPr>
        <w:t>记录</w:t>
      </w:r>
      <w:r>
        <w:rPr>
          <w:rFonts w:hint="default" w:ascii="Times New Roman" w:hAnsi="Times New Roman" w:eastAsia="仿宋_GB2312" w:cs="Times New Roman"/>
          <w:color w:val="auto"/>
          <w:spacing w:val="4"/>
          <w:sz w:val="32"/>
          <w:szCs w:val="32"/>
          <w:u w:val="none" w:color="auto"/>
          <w:lang w:val="en-US" w:eastAsia="zh-CN"/>
        </w:rPr>
        <w:t>。</w:t>
      </w:r>
    </w:p>
    <w:p w14:paraId="714D9046">
      <w:pPr>
        <w:keepNext w:val="0"/>
        <w:keepLines w:val="0"/>
        <w:pageBreakBefore w:val="0"/>
        <w:kinsoku/>
        <w:wordWrap/>
        <w:overflowPunct w:val="0"/>
        <w:topLinePunct/>
        <w:autoSpaceDE w:val="0"/>
        <w:autoSpaceDN/>
        <w:bidi w:val="0"/>
        <w:adjustRightInd/>
        <w:snapToGrid/>
        <w:spacing w:line="520" w:lineRule="exact"/>
        <w:ind w:left="0" w:firstLine="640" w:firstLineChars="200"/>
        <w:jc w:val="both"/>
        <w:textAlignment w:val="auto"/>
        <w:rPr>
          <w:rFonts w:hint="default" w:ascii="Times New Roman" w:hAnsi="Times New Roman" w:eastAsia="仿宋_GB2312" w:cs="Times New Roman"/>
          <w:color w:val="auto"/>
          <w:sz w:val="32"/>
          <w:szCs w:val="32"/>
          <w:highlight w:val="none"/>
          <w:u w:val="none"/>
          <w:lang w:val="en-US" w:eastAsia="zh-CN"/>
        </w:rPr>
      </w:pPr>
      <w:r>
        <w:rPr>
          <w:rFonts w:hint="default" w:ascii="Times New Roman" w:hAnsi="Times New Roman" w:eastAsia="仿宋_GB2312" w:cs="Times New Roman"/>
          <w:color w:val="auto"/>
          <w:sz w:val="32"/>
          <w:szCs w:val="32"/>
          <w:highlight w:val="none"/>
          <w:u w:val="none"/>
          <w:lang w:val="en-US" w:eastAsia="zh-CN"/>
        </w:rPr>
        <w:t>经查</w:t>
      </w:r>
      <w:r>
        <w:rPr>
          <w:rFonts w:hint="eastAsia" w:ascii="Times New Roman" w:hAnsi="Times New Roman" w:eastAsia="仿宋_GB2312" w:cs="Times New Roman"/>
          <w:color w:val="auto"/>
          <w:sz w:val="32"/>
          <w:szCs w:val="32"/>
          <w:highlight w:val="none"/>
          <w:u w:val="none"/>
          <w:lang w:val="en-US" w:eastAsia="zh-CN"/>
        </w:rPr>
        <w:t>询国家企业信用信息公示系统</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你（单位）</w:t>
      </w:r>
      <w:r>
        <w:rPr>
          <w:rFonts w:hint="default" w:ascii="Times New Roman" w:hAnsi="Times New Roman" w:eastAsia="仿宋_GB2312" w:cs="Times New Roman"/>
          <w:color w:val="auto"/>
          <w:sz w:val="32"/>
          <w:szCs w:val="32"/>
          <w:highlight w:val="none"/>
          <w:u w:val="none"/>
          <w:lang w:val="en-US" w:eastAsia="zh-CN"/>
        </w:rPr>
        <w:t>于20</w:t>
      </w:r>
      <w:r>
        <w:rPr>
          <w:rFonts w:hint="eastAsia" w:ascii="Times New Roman" w:hAnsi="Times New Roman" w:eastAsia="仿宋_GB2312" w:cs="Times New Roman"/>
          <w:color w:val="auto"/>
          <w:sz w:val="32"/>
          <w:szCs w:val="32"/>
          <w:highlight w:val="none"/>
          <w:u w:val="none"/>
          <w:lang w:val="en-US" w:eastAsia="zh-CN"/>
        </w:rPr>
        <w:t>21</w:t>
      </w:r>
      <w:r>
        <w:rPr>
          <w:rFonts w:hint="default" w:ascii="Times New Roman" w:hAnsi="Times New Roman" w:eastAsia="仿宋_GB2312" w:cs="Times New Roman"/>
          <w:color w:val="auto"/>
          <w:sz w:val="32"/>
          <w:szCs w:val="32"/>
          <w:highlight w:val="none"/>
          <w:u w:val="none"/>
          <w:lang w:val="en-US" w:eastAsia="zh-CN"/>
        </w:rPr>
        <w:t>年</w:t>
      </w:r>
      <w:r>
        <w:rPr>
          <w:rFonts w:hint="eastAsia" w:ascii="Times New Roman" w:hAnsi="Times New Roman" w:eastAsia="仿宋_GB2312" w:cs="Times New Roman"/>
          <w:color w:val="auto"/>
          <w:sz w:val="32"/>
          <w:szCs w:val="32"/>
          <w:highlight w:val="none"/>
          <w:u w:val="none"/>
          <w:lang w:val="en-US" w:eastAsia="zh-CN"/>
        </w:rPr>
        <w:t>10</w:t>
      </w:r>
      <w:r>
        <w:rPr>
          <w:rFonts w:hint="default" w:ascii="Times New Roman" w:hAnsi="Times New Roman" w:eastAsia="仿宋_GB2312" w:cs="Times New Roman"/>
          <w:color w:val="auto"/>
          <w:sz w:val="32"/>
          <w:szCs w:val="32"/>
          <w:highlight w:val="none"/>
          <w:u w:val="none"/>
          <w:lang w:val="en-US" w:eastAsia="zh-CN"/>
        </w:rPr>
        <w:t>月</w:t>
      </w:r>
      <w:r>
        <w:rPr>
          <w:rFonts w:hint="eastAsia" w:ascii="Times New Roman" w:hAnsi="Times New Roman" w:eastAsia="仿宋_GB2312" w:cs="Times New Roman"/>
          <w:color w:val="auto"/>
          <w:sz w:val="32"/>
          <w:szCs w:val="32"/>
          <w:highlight w:val="none"/>
          <w:u w:val="none"/>
          <w:lang w:val="en-US" w:eastAsia="zh-CN"/>
        </w:rPr>
        <w:t>28</w:t>
      </w:r>
      <w:r>
        <w:rPr>
          <w:rFonts w:hint="default" w:ascii="Times New Roman" w:hAnsi="Times New Roman" w:eastAsia="仿宋_GB2312" w:cs="Times New Roman"/>
          <w:color w:val="auto"/>
          <w:sz w:val="32"/>
          <w:szCs w:val="32"/>
          <w:highlight w:val="none"/>
          <w:u w:val="none"/>
          <w:lang w:val="en-US" w:eastAsia="zh-CN"/>
        </w:rPr>
        <w:t>日</w:t>
      </w:r>
      <w:r>
        <w:rPr>
          <w:rFonts w:hint="eastAsia" w:ascii="Times New Roman" w:hAnsi="Times New Roman" w:eastAsia="仿宋_GB2312" w:cs="Times New Roman"/>
          <w:color w:val="auto"/>
          <w:sz w:val="32"/>
          <w:szCs w:val="32"/>
          <w:highlight w:val="none"/>
          <w:u w:val="none"/>
          <w:lang w:val="en-US" w:eastAsia="zh-CN"/>
        </w:rPr>
        <w:t>注册成立</w:t>
      </w:r>
      <w:r>
        <w:rPr>
          <w:rFonts w:hint="default" w:ascii="Times New Roman" w:hAnsi="Times New Roman" w:eastAsia="仿宋_GB2312" w:cs="Times New Roman"/>
          <w:color w:val="auto"/>
          <w:sz w:val="32"/>
          <w:szCs w:val="32"/>
          <w:highlight w:val="none"/>
          <w:u w:val="none"/>
          <w:lang w:val="en-US" w:eastAsia="zh-CN"/>
        </w:rPr>
        <w:t>，</w:t>
      </w:r>
      <w:r>
        <w:rPr>
          <w:rFonts w:hint="default" w:ascii="Times New Roman" w:hAnsi="Times New Roman" w:eastAsia="仿宋_GB2312" w:cs="Times New Roman"/>
          <w:color w:val="auto"/>
          <w:spacing w:val="-6"/>
          <w:sz w:val="32"/>
          <w:szCs w:val="32"/>
          <w:highlight w:val="none"/>
          <w:u w:val="none"/>
          <w:lang w:val="en-US" w:eastAsia="zh-CN"/>
        </w:rPr>
        <w:t>统一社会信用代码：</w:t>
      </w:r>
      <w:r>
        <w:rPr>
          <w:rFonts w:hint="eastAsia" w:ascii="Times New Roman" w:hAnsi="Times New Roman" w:eastAsia="仿宋_GB2312" w:cs="Times New Roman"/>
          <w:color w:val="auto"/>
          <w:spacing w:val="0"/>
          <w:sz w:val="32"/>
          <w:szCs w:val="32"/>
          <w:highlight w:val="none"/>
          <w:u w:val="none"/>
          <w:lang w:val="en-US" w:eastAsia="zh-CN"/>
        </w:rPr>
        <w:t>91659009MABKYG4G0D</w:t>
      </w:r>
      <w:r>
        <w:rPr>
          <w:rFonts w:hint="eastAsia" w:ascii="Times New Roman" w:hAnsi="Times New Roman" w:eastAsia="仿宋_GB2312" w:cs="Times New Roman"/>
          <w:color w:val="auto"/>
          <w:sz w:val="32"/>
          <w:szCs w:val="32"/>
          <w:highlight w:val="none"/>
          <w:u w:val="none"/>
          <w:lang w:val="en-US" w:eastAsia="zh-CN"/>
        </w:rPr>
        <w:t>，登记状态：存续，</w:t>
      </w:r>
      <w:r>
        <w:rPr>
          <w:rFonts w:hint="default" w:ascii="Times New Roman" w:hAnsi="Times New Roman" w:eastAsia="仿宋_GB2312" w:cs="Times New Roman"/>
          <w:color w:val="auto"/>
          <w:sz w:val="32"/>
          <w:szCs w:val="32"/>
          <w:highlight w:val="none"/>
          <w:u w:val="none"/>
          <w:lang w:val="en-US" w:eastAsia="zh-CN"/>
        </w:rPr>
        <w:t>登记住所</w:t>
      </w:r>
      <w:r>
        <w:rPr>
          <w:rFonts w:hint="eastAsia"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pacing w:val="0"/>
          <w:sz w:val="32"/>
          <w:szCs w:val="32"/>
          <w:highlight w:val="none"/>
          <w:u w:val="none"/>
          <w:lang w:val="en-US" w:eastAsia="zh-CN"/>
        </w:rPr>
        <w:t>新疆昆玉市昆牧路东侧、军垦街南侧新商业街2号楼（3-303）门牌号92号</w:t>
      </w:r>
      <w:r>
        <w:rPr>
          <w:rFonts w:hint="eastAsia"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pacing w:val="-6"/>
          <w:sz w:val="32"/>
          <w:szCs w:val="32"/>
          <w:highlight w:val="none"/>
          <w:u w:val="none"/>
          <w:lang w:val="en-US" w:eastAsia="zh-CN"/>
        </w:rPr>
        <w:t>法定代表人：</w:t>
      </w:r>
      <w:r>
        <w:rPr>
          <w:rFonts w:hint="eastAsia" w:ascii="Times New Roman" w:hAnsi="Times New Roman" w:eastAsia="仿宋_GB2312" w:cs="Times New Roman"/>
          <w:color w:val="auto"/>
          <w:spacing w:val="0"/>
          <w:sz w:val="32"/>
          <w:szCs w:val="32"/>
          <w:highlight w:val="none"/>
          <w:u w:val="none"/>
          <w:lang w:val="en-US" w:eastAsia="zh-CN"/>
        </w:rPr>
        <w:t>滕学军</w:t>
      </w:r>
      <w:r>
        <w:rPr>
          <w:rFonts w:hint="default" w:ascii="Times New Roman" w:hAnsi="Times New Roman" w:eastAsia="仿宋_GB2312" w:cs="Times New Roman"/>
          <w:color w:val="auto"/>
          <w:sz w:val="32"/>
          <w:szCs w:val="32"/>
          <w:highlight w:val="none"/>
          <w:u w:val="none"/>
          <w:lang w:val="en-US" w:eastAsia="zh-CN"/>
        </w:rPr>
        <w:t>。</w:t>
      </w:r>
    </w:p>
    <w:p w14:paraId="79CC54F5">
      <w:pPr>
        <w:keepNext w:val="0"/>
        <w:keepLines w:val="0"/>
        <w:pageBreakBefore w:val="0"/>
        <w:widowControl/>
        <w:kinsoku/>
        <w:wordWrap/>
        <w:overflowPunct w:val="0"/>
        <w:topLinePunct w:val="0"/>
        <w:autoSpaceDE w:val="0"/>
        <w:autoSpaceDN w:val="0"/>
        <w:bidi w:val="0"/>
        <w:adjustRightInd w:val="0"/>
        <w:snapToGrid w:val="0"/>
        <w:spacing w:line="520" w:lineRule="exact"/>
        <w:ind w:left="0" w:leftChars="0" w:right="0" w:firstLine="640" w:firstLineChars="200"/>
        <w:jc w:val="both"/>
        <w:textAlignment w:val="baseline"/>
        <w:rPr>
          <w:rFonts w:hint="eastAsia"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经查询国家企业信用信息公示系统，2024年你（单位）未按照《企业信息公示暂行条例》第八条第一款规定的期限报送并公示2023年年度报告。2025年你（单位）未按照《企业信息公示暂行条例》第八条第一款规定的期限报送并公示2024年年度报告。</w:t>
      </w:r>
    </w:p>
    <w:p w14:paraId="7A16A456">
      <w:pPr>
        <w:keepNext w:val="0"/>
        <w:keepLines w:val="0"/>
        <w:pageBreakBefore w:val="0"/>
        <w:widowControl/>
        <w:kinsoku/>
        <w:wordWrap/>
        <w:overflowPunct w:val="0"/>
        <w:topLinePunct w:val="0"/>
        <w:autoSpaceDE w:val="0"/>
        <w:autoSpaceDN w:val="0"/>
        <w:bidi w:val="0"/>
        <w:adjustRightInd w:val="0"/>
        <w:snapToGrid w:val="0"/>
        <w:spacing w:line="520" w:lineRule="exact"/>
        <w:ind w:left="0" w:leftChars="0" w:right="0" w:firstLine="640" w:firstLineChars="200"/>
        <w:jc w:val="both"/>
        <w:textAlignment w:val="baseline"/>
        <w:rPr>
          <w:rFonts w:hint="default"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经查询国家企业信用信息公示系统经营异常名录信息，2024年7月1日，你（单位）因未按照《企业信息公示暂行条例》第八条第一款规定的期限报送并公示2023年年度报告，被我局列入经营异常名录。2025年7月1日，你（单位）因未按照《企业信息公示暂行条例》第八条第一款规定的期限报送并公示2024年年度报告，被我局列入经营异常名录。</w:t>
      </w:r>
    </w:p>
    <w:p w14:paraId="765228B8">
      <w:pPr>
        <w:keepNext w:val="0"/>
        <w:keepLines w:val="0"/>
        <w:pageBreakBefore w:val="0"/>
        <w:widowControl/>
        <w:kinsoku/>
        <w:wordWrap/>
        <w:overflowPunct w:val="0"/>
        <w:topLinePunct w:val="0"/>
        <w:autoSpaceDE w:val="0"/>
        <w:autoSpaceDN w:val="0"/>
        <w:bidi w:val="0"/>
        <w:adjustRightInd w:val="0"/>
        <w:snapToGrid w:val="0"/>
        <w:spacing w:line="520" w:lineRule="exact"/>
        <w:ind w:right="0" w:firstLine="656" w:firstLineChars="200"/>
        <w:jc w:val="both"/>
        <w:textAlignment w:val="auto"/>
        <w:rPr>
          <w:rFonts w:hint="eastAsia" w:ascii="Times New Roman" w:hAnsi="Times New Roman" w:eastAsia="仿宋_GB2312" w:cs="Times New Roman"/>
          <w:b w:val="0"/>
          <w:bCs/>
          <w:color w:val="auto"/>
          <w:spacing w:val="4"/>
          <w:sz w:val="32"/>
          <w:szCs w:val="32"/>
          <w:u w:val="none" w:color="auto"/>
          <w:lang w:val="en-US" w:eastAsia="zh-CN"/>
        </w:rPr>
      </w:pPr>
      <w:r>
        <w:rPr>
          <w:rFonts w:hint="eastAsia" w:ascii="Times New Roman" w:hAnsi="Times New Roman" w:eastAsia="仿宋_GB2312" w:cs="Times New Roman"/>
          <w:color w:val="auto"/>
          <w:spacing w:val="4"/>
          <w:sz w:val="32"/>
          <w:szCs w:val="32"/>
          <w:u w:val="none" w:color="auto"/>
          <w:lang w:val="en-US" w:eastAsia="zh-CN"/>
        </w:rPr>
        <w:t>经查，</w:t>
      </w:r>
      <w:r>
        <w:rPr>
          <w:rFonts w:hint="eastAsia" w:ascii="Times New Roman" w:hAnsi="Times New Roman" w:eastAsia="仿宋_GB2312" w:cs="Times New Roman"/>
          <w:color w:val="auto"/>
          <w:sz w:val="32"/>
          <w:szCs w:val="32"/>
          <w:highlight w:val="none"/>
          <w:u w:val="none"/>
          <w:lang w:val="en-US" w:eastAsia="zh-CN"/>
        </w:rPr>
        <w:t>2025年8月12日、2025年9月4日</w:t>
      </w:r>
      <w:r>
        <w:rPr>
          <w:rFonts w:hint="eastAsia" w:ascii="Times New Roman" w:hAnsi="Times New Roman" w:eastAsia="仿宋_GB2312" w:cs="Times New Roman"/>
          <w:color w:val="auto"/>
          <w:spacing w:val="4"/>
          <w:sz w:val="32"/>
          <w:szCs w:val="32"/>
          <w:u w:val="none" w:color="auto"/>
          <w:lang w:val="en-US" w:eastAsia="zh-CN"/>
        </w:rPr>
        <w:t>，我局执法人员</w:t>
      </w:r>
      <w:r>
        <w:rPr>
          <w:rFonts w:hint="default" w:ascii="Times New Roman" w:hAnsi="Times New Roman" w:eastAsia="仿宋_GB2312" w:cs="Times New Roman"/>
          <w:color w:val="auto"/>
          <w:sz w:val="32"/>
          <w:szCs w:val="32"/>
          <w:highlight w:val="none"/>
        </w:rPr>
        <w:t>依据</w:t>
      </w:r>
      <w:r>
        <w:rPr>
          <w:rFonts w:hint="eastAsia" w:ascii="仿宋_GB2312" w:hAnsi="仿宋_GB2312" w:eastAsia="仿宋_GB2312" w:cs="仿宋_GB2312"/>
          <w:bCs/>
          <w:sz w:val="32"/>
          <w:szCs w:val="32"/>
          <w:highlight w:val="none"/>
        </w:rPr>
        <w:t>《企业经营异常名录管理暂行办法》</w:t>
      </w:r>
      <w:r>
        <w:rPr>
          <w:rFonts w:hint="eastAsia" w:ascii="仿宋_GB2312" w:hAnsi="仿宋_GB2312" w:eastAsia="仿宋_GB2312" w:cs="仿宋_GB2312"/>
          <w:bCs/>
          <w:sz w:val="32"/>
          <w:szCs w:val="32"/>
          <w:highlight w:val="none"/>
          <w:lang w:eastAsia="zh-CN"/>
        </w:rPr>
        <w:t>（</w:t>
      </w:r>
      <w:r>
        <w:rPr>
          <w:rFonts w:hint="eastAsia" w:ascii="仿宋_GB2312" w:hAnsi="仿宋_GB2312" w:eastAsia="仿宋_GB2312" w:cs="仿宋_GB2312"/>
          <w:bCs/>
          <w:sz w:val="32"/>
          <w:szCs w:val="32"/>
          <w:highlight w:val="none"/>
        </w:rPr>
        <w:t>国家工商行政管理总局令第</w:t>
      </w:r>
      <w:r>
        <w:rPr>
          <w:rFonts w:hint="eastAsia" w:ascii="Times New Roman" w:hAnsi="Times New Roman" w:eastAsia="仿宋_GB2312" w:cs="Times New Roman"/>
          <w:color w:val="auto"/>
          <w:sz w:val="32"/>
          <w:szCs w:val="32"/>
          <w:highlight w:val="none"/>
          <w:u w:val="none"/>
          <w:lang w:val="en-US" w:eastAsia="zh-CN"/>
        </w:rPr>
        <w:t>68号</w:t>
      </w:r>
      <w:r>
        <w:rPr>
          <w:rFonts w:hint="eastAsia" w:ascii="仿宋_GB2312" w:hAnsi="仿宋_GB2312" w:eastAsia="仿宋_GB2312" w:cs="仿宋_GB2312"/>
          <w:bCs/>
          <w:sz w:val="32"/>
          <w:szCs w:val="32"/>
          <w:highlight w:val="none"/>
          <w:lang w:eastAsia="zh-CN"/>
        </w:rPr>
        <w:t>）</w:t>
      </w:r>
      <w:r>
        <w:rPr>
          <w:rFonts w:hint="eastAsia" w:ascii="仿宋_GB2312" w:hAnsi="仿宋_GB2312" w:eastAsia="仿宋_GB2312" w:cs="仿宋_GB2312"/>
          <w:bCs/>
          <w:sz w:val="32"/>
          <w:szCs w:val="32"/>
          <w:highlight w:val="none"/>
        </w:rPr>
        <w:t>第</w:t>
      </w:r>
      <w:r>
        <w:rPr>
          <w:rFonts w:hint="eastAsia" w:ascii="仿宋_GB2312" w:hAnsi="仿宋_GB2312" w:eastAsia="仿宋_GB2312" w:cs="仿宋_GB2312"/>
          <w:bCs/>
          <w:color w:val="auto"/>
          <w:sz w:val="32"/>
          <w:szCs w:val="32"/>
          <w:highlight w:val="none"/>
        </w:rPr>
        <w:t>九条</w:t>
      </w:r>
      <w:r>
        <w:rPr>
          <w:rFonts w:hint="default" w:ascii="Times New Roman" w:hAnsi="Times New Roman" w:eastAsia="仿宋_GB2312" w:cs="Times New Roman"/>
          <w:color w:val="auto"/>
          <w:sz w:val="32"/>
          <w:szCs w:val="32"/>
          <w:highlight w:val="none"/>
        </w:rPr>
        <w:t>的规定</w:t>
      </w:r>
      <w:r>
        <w:rPr>
          <w:rFonts w:hint="default" w:ascii="Times New Roman" w:hAnsi="Times New Roman" w:eastAsia="仿宋_GB2312" w:cs="Times New Roman"/>
          <w:color w:val="auto"/>
          <w:sz w:val="32"/>
          <w:szCs w:val="32"/>
          <w:highlight w:val="none"/>
          <w:lang w:eastAsia="zh-CN"/>
        </w:rPr>
        <w:t>，</w:t>
      </w:r>
      <w:r>
        <w:rPr>
          <w:rFonts w:hint="eastAsia" w:ascii="Times New Roman" w:hAnsi="Times New Roman" w:eastAsia="仿宋_GB2312" w:cs="Times New Roman"/>
          <w:color w:val="auto"/>
          <w:spacing w:val="4"/>
          <w:sz w:val="32"/>
          <w:szCs w:val="32"/>
          <w:u w:val="none" w:color="auto"/>
          <w:lang w:val="en-US" w:eastAsia="zh-CN"/>
        </w:rPr>
        <w:t>向你（单位）登记住所邮寄专用信函2封，邮件编号分别</w:t>
      </w:r>
      <w:r>
        <w:rPr>
          <w:rFonts w:hint="eastAsia" w:ascii="Times New Roman" w:hAnsi="Times New Roman" w:eastAsia="仿宋_GB2312" w:cs="Times New Roman"/>
          <w:bCs/>
          <w:color w:val="auto"/>
          <w:sz w:val="32"/>
          <w:szCs w:val="32"/>
          <w:highlight w:val="none"/>
          <w:lang w:val="en-US" w:eastAsia="zh-CN"/>
        </w:rPr>
        <w:t>为XA20428964565、XA20428960665，均</w:t>
      </w:r>
      <w:r>
        <w:rPr>
          <w:rFonts w:hint="eastAsia" w:ascii="Times New Roman" w:hAnsi="Times New Roman" w:eastAsia="仿宋_GB2312" w:cs="Times New Roman"/>
          <w:color w:val="auto"/>
          <w:spacing w:val="4"/>
          <w:sz w:val="32"/>
          <w:szCs w:val="32"/>
          <w:u w:val="none" w:color="auto"/>
          <w:lang w:val="en-US" w:eastAsia="zh-CN"/>
        </w:rPr>
        <w:t>因无人签收，被新疆墨玉</w:t>
      </w:r>
      <w:r>
        <w:rPr>
          <w:rFonts w:hint="default" w:ascii="Times New Roman" w:hAnsi="Times New Roman" w:eastAsia="仿宋_GB2312" w:cs="Times New Roman"/>
          <w:color w:val="auto"/>
          <w:spacing w:val="4"/>
          <w:sz w:val="32"/>
          <w:szCs w:val="32"/>
          <w:u w:val="none" w:color="auto"/>
          <w:lang w:val="en-US" w:eastAsia="zh-CN"/>
        </w:rPr>
        <w:t>皮墨</w:t>
      </w:r>
      <w:r>
        <w:rPr>
          <w:rFonts w:hint="eastAsia" w:ascii="Times New Roman" w:hAnsi="Times New Roman" w:eastAsia="仿宋_GB2312" w:cs="Times New Roman"/>
          <w:color w:val="auto"/>
          <w:spacing w:val="4"/>
          <w:sz w:val="32"/>
          <w:szCs w:val="32"/>
          <w:u w:val="none" w:color="auto"/>
          <w:lang w:val="en-US" w:eastAsia="zh-CN"/>
        </w:rPr>
        <w:t>垦</w:t>
      </w:r>
      <w:r>
        <w:rPr>
          <w:rFonts w:hint="default" w:ascii="Times New Roman" w:hAnsi="Times New Roman" w:eastAsia="仿宋_GB2312" w:cs="Times New Roman"/>
          <w:color w:val="auto"/>
          <w:spacing w:val="4"/>
          <w:sz w:val="32"/>
          <w:szCs w:val="32"/>
          <w:u w:val="none" w:color="auto"/>
          <w:lang w:val="en-US" w:eastAsia="zh-CN"/>
        </w:rPr>
        <w:t>区</w:t>
      </w:r>
      <w:r>
        <w:rPr>
          <w:rFonts w:hint="eastAsia" w:ascii="Times New Roman" w:hAnsi="Times New Roman" w:eastAsia="仿宋_GB2312" w:cs="Times New Roman"/>
          <w:color w:val="auto"/>
          <w:spacing w:val="4"/>
          <w:sz w:val="32"/>
          <w:szCs w:val="32"/>
          <w:u w:val="none" w:color="auto"/>
          <w:lang w:val="en-US" w:eastAsia="zh-CN"/>
        </w:rPr>
        <w:t>（营业）</w:t>
      </w:r>
      <w:r>
        <w:rPr>
          <w:rFonts w:hint="default" w:ascii="Times New Roman" w:hAnsi="Times New Roman" w:eastAsia="仿宋_GB2312" w:cs="Times New Roman"/>
          <w:color w:val="auto"/>
          <w:spacing w:val="4"/>
          <w:sz w:val="32"/>
          <w:szCs w:val="32"/>
          <w:u w:val="none" w:color="auto"/>
          <w:lang w:val="en-US" w:eastAsia="zh-CN"/>
        </w:rPr>
        <w:t>邮政</w:t>
      </w:r>
      <w:r>
        <w:rPr>
          <w:rFonts w:hint="eastAsia" w:ascii="Times New Roman" w:hAnsi="Times New Roman" w:eastAsia="仿宋_GB2312" w:cs="Times New Roman"/>
          <w:color w:val="auto"/>
          <w:spacing w:val="4"/>
          <w:sz w:val="32"/>
          <w:szCs w:val="32"/>
          <w:u w:val="none" w:color="auto"/>
          <w:lang w:val="en-US" w:eastAsia="zh-CN"/>
        </w:rPr>
        <w:t>退回。</w:t>
      </w:r>
      <w:r>
        <w:rPr>
          <w:rFonts w:hint="default" w:ascii="Times New Roman" w:hAnsi="Times New Roman" w:eastAsia="仿宋_GB2312" w:cs="Times New Roman"/>
          <w:b w:val="0"/>
          <w:bCs/>
          <w:color w:val="auto"/>
          <w:sz w:val="32"/>
          <w:szCs w:val="32"/>
          <w:highlight w:val="none"/>
        </w:rPr>
        <w:t>依据</w:t>
      </w:r>
      <w:r>
        <w:rPr>
          <w:rFonts w:hint="eastAsia" w:ascii="Times New Roman" w:hAnsi="Times New Roman" w:eastAsia="仿宋_GB2312" w:cs="Times New Roman"/>
          <w:b w:val="0"/>
          <w:bCs/>
          <w:color w:val="auto"/>
          <w:sz w:val="32"/>
          <w:szCs w:val="32"/>
          <w:highlight w:val="none"/>
        </w:rPr>
        <w:t>《企业经营异常名录管理暂行办法》</w:t>
      </w:r>
      <w:r>
        <w:rPr>
          <w:rFonts w:hint="eastAsia" w:ascii="Times New Roman" w:hAnsi="Times New Roman" w:eastAsia="仿宋_GB2312" w:cs="Times New Roman"/>
          <w:b w:val="0"/>
          <w:bCs/>
          <w:color w:val="auto"/>
          <w:sz w:val="32"/>
          <w:szCs w:val="32"/>
          <w:highlight w:val="none"/>
          <w:lang w:eastAsia="zh-CN"/>
        </w:rPr>
        <w:t>（</w:t>
      </w:r>
      <w:r>
        <w:rPr>
          <w:rFonts w:hint="eastAsia" w:ascii="Times New Roman" w:hAnsi="Times New Roman" w:eastAsia="仿宋_GB2312" w:cs="Times New Roman"/>
          <w:b w:val="0"/>
          <w:bCs/>
          <w:color w:val="auto"/>
          <w:sz w:val="32"/>
          <w:szCs w:val="32"/>
          <w:highlight w:val="none"/>
        </w:rPr>
        <w:t>国家工商行政管理总局令第</w:t>
      </w:r>
      <w:r>
        <w:rPr>
          <w:rFonts w:hint="eastAsia" w:ascii="Times New Roman" w:hAnsi="Times New Roman" w:eastAsia="仿宋_GB2312" w:cs="Times New Roman"/>
          <w:b w:val="0"/>
          <w:bCs/>
          <w:color w:val="auto"/>
          <w:sz w:val="32"/>
          <w:szCs w:val="32"/>
          <w:highlight w:val="none"/>
          <w:lang w:val="en-US" w:eastAsia="zh-CN"/>
        </w:rPr>
        <w:t>68号</w:t>
      </w:r>
      <w:r>
        <w:rPr>
          <w:rFonts w:hint="eastAsia" w:ascii="Times New Roman" w:hAnsi="Times New Roman" w:eastAsia="仿宋_GB2312" w:cs="Times New Roman"/>
          <w:b w:val="0"/>
          <w:bCs/>
          <w:color w:val="auto"/>
          <w:sz w:val="32"/>
          <w:szCs w:val="32"/>
          <w:highlight w:val="none"/>
          <w:lang w:eastAsia="zh-CN"/>
        </w:rPr>
        <w:t>）</w:t>
      </w:r>
      <w:r>
        <w:rPr>
          <w:rFonts w:hint="eastAsia" w:ascii="Times New Roman" w:hAnsi="Times New Roman" w:eastAsia="仿宋_GB2312" w:cs="Times New Roman"/>
          <w:b w:val="0"/>
          <w:bCs/>
          <w:color w:val="auto"/>
          <w:sz w:val="32"/>
          <w:szCs w:val="32"/>
          <w:highlight w:val="none"/>
        </w:rPr>
        <w:t>第九条</w:t>
      </w:r>
      <w:r>
        <w:rPr>
          <w:rFonts w:hint="eastAsia" w:ascii="Times New Roman" w:hAnsi="Times New Roman" w:eastAsia="仿宋_GB2312" w:cs="Times New Roman"/>
          <w:b w:val="0"/>
          <w:bCs/>
          <w:color w:val="auto"/>
          <w:sz w:val="32"/>
          <w:szCs w:val="32"/>
          <w:highlight w:val="none"/>
          <w:lang w:eastAsia="zh-CN"/>
        </w:rPr>
        <w:t>“经向企业登记的住所或经营场所两次邮寄无人签收的，视为通过登记的住所或者经营场所无法取得联系。”</w:t>
      </w:r>
      <w:r>
        <w:rPr>
          <w:rFonts w:hint="default" w:ascii="Times New Roman" w:hAnsi="Times New Roman" w:eastAsia="仿宋_GB2312" w:cs="Times New Roman"/>
          <w:b w:val="0"/>
          <w:bCs/>
          <w:color w:val="auto"/>
          <w:sz w:val="32"/>
          <w:szCs w:val="32"/>
          <w:highlight w:val="none"/>
        </w:rPr>
        <w:t>的规定</w:t>
      </w:r>
      <w:r>
        <w:rPr>
          <w:rFonts w:hint="default" w:ascii="Times New Roman" w:hAnsi="Times New Roman" w:eastAsia="仿宋_GB2312" w:cs="Times New Roman"/>
          <w:b w:val="0"/>
          <w:bCs/>
          <w:color w:val="auto"/>
          <w:sz w:val="32"/>
          <w:szCs w:val="32"/>
          <w:highlight w:val="none"/>
          <w:lang w:eastAsia="zh-CN"/>
        </w:rPr>
        <w:t>，</w:t>
      </w:r>
      <w:r>
        <w:rPr>
          <w:rFonts w:hint="default" w:ascii="Times New Roman" w:hAnsi="Times New Roman" w:eastAsia="仿宋_GB2312" w:cs="Times New Roman"/>
          <w:b w:val="0"/>
          <w:bCs/>
          <w:color w:val="auto"/>
          <w:sz w:val="32"/>
          <w:szCs w:val="32"/>
          <w:highlight w:val="none"/>
        </w:rPr>
        <w:t>视为通过登记</w:t>
      </w:r>
      <w:r>
        <w:rPr>
          <w:rFonts w:hint="eastAsia" w:ascii="Times New Roman" w:hAnsi="Times New Roman" w:eastAsia="仿宋_GB2312" w:cs="Times New Roman"/>
          <w:b w:val="0"/>
          <w:bCs/>
          <w:color w:val="auto"/>
          <w:sz w:val="32"/>
          <w:szCs w:val="32"/>
          <w:highlight w:val="none"/>
          <w:lang w:eastAsia="zh-CN"/>
        </w:rPr>
        <w:t>的</w:t>
      </w:r>
      <w:r>
        <w:rPr>
          <w:rFonts w:hint="default" w:ascii="Times New Roman" w:hAnsi="Times New Roman" w:eastAsia="仿宋_GB2312" w:cs="Times New Roman"/>
          <w:b w:val="0"/>
          <w:bCs/>
          <w:color w:val="auto"/>
          <w:sz w:val="32"/>
          <w:szCs w:val="32"/>
          <w:highlight w:val="none"/>
        </w:rPr>
        <w:t>住所无法取得联系。</w:t>
      </w:r>
    </w:p>
    <w:p w14:paraId="040465CD">
      <w:pPr>
        <w:keepNext w:val="0"/>
        <w:keepLines w:val="0"/>
        <w:pageBreakBefore w:val="0"/>
        <w:tabs>
          <w:tab w:val="left" w:pos="4380"/>
        </w:tabs>
        <w:kinsoku/>
        <w:wordWrap/>
        <w:overflowPunct w:val="0"/>
        <w:topLinePunct/>
        <w:autoSpaceDE w:val="0"/>
        <w:autoSpaceDN/>
        <w:bidi w:val="0"/>
        <w:adjustRightInd/>
        <w:snapToGrid/>
        <w:spacing w:line="520" w:lineRule="exact"/>
        <w:ind w:left="0" w:firstLine="656" w:firstLineChars="200"/>
        <w:jc w:val="both"/>
        <w:textAlignment w:val="auto"/>
        <w:rPr>
          <w:rFonts w:hint="eastAsia" w:ascii="Times New Roman" w:hAnsi="Times New Roman" w:eastAsia="仿宋_GB2312" w:cs="Times New Roman"/>
          <w:color w:val="auto"/>
          <w:spacing w:val="4"/>
          <w:sz w:val="32"/>
          <w:szCs w:val="32"/>
          <w:u w:val="none" w:color="auto"/>
          <w:lang w:val="en-US" w:eastAsia="zh-CN"/>
        </w:rPr>
      </w:pPr>
      <w:r>
        <w:rPr>
          <w:rFonts w:hint="eastAsia" w:ascii="Times New Roman" w:hAnsi="Times New Roman" w:eastAsia="仿宋_GB2312" w:cs="Times New Roman"/>
          <w:color w:val="auto"/>
          <w:spacing w:val="4"/>
          <w:sz w:val="32"/>
          <w:szCs w:val="32"/>
          <w:u w:val="none" w:color="auto"/>
          <w:lang w:val="en-US" w:eastAsia="zh-CN"/>
        </w:rPr>
        <w:t>经查，2025年9月4日，我局依法向国家税务总局昆玉税务局发送《协助</w:t>
      </w:r>
      <w:r>
        <w:rPr>
          <w:rFonts w:hint="eastAsia" w:ascii="Times New Roman" w:hAnsi="Times New Roman" w:eastAsia="仿宋_GB2312" w:cs="Times New Roman"/>
          <w:color w:val="auto"/>
          <w:spacing w:val="4"/>
          <w:sz w:val="32"/>
          <w:szCs w:val="32"/>
          <w:highlight w:val="none"/>
          <w:u w:val="none" w:color="auto"/>
          <w:lang w:val="en-US" w:eastAsia="zh-CN"/>
        </w:rPr>
        <w:t>核查</w:t>
      </w:r>
      <w:r>
        <w:rPr>
          <w:rFonts w:hint="eastAsia" w:ascii="Times New Roman" w:hAnsi="Times New Roman" w:eastAsia="仿宋_GB2312" w:cs="Times New Roman"/>
          <w:color w:val="auto"/>
          <w:spacing w:val="4"/>
          <w:sz w:val="32"/>
          <w:szCs w:val="32"/>
          <w:u w:val="none" w:color="auto"/>
          <w:lang w:val="en-US" w:eastAsia="zh-CN"/>
        </w:rPr>
        <w:t>函》</w:t>
      </w:r>
      <w:r>
        <w:rPr>
          <w:rFonts w:hint="eastAsia" w:ascii="Times New Roman" w:hAnsi="Times New Roman" w:eastAsia="仿宋_GB2312" w:cs="Times New Roman"/>
          <w:color w:val="auto"/>
          <w:spacing w:val="-6"/>
          <w:sz w:val="32"/>
          <w:szCs w:val="32"/>
          <w:highlight w:val="none"/>
          <w:u w:val="none"/>
          <w:lang w:val="en-US" w:eastAsia="zh-CN"/>
        </w:rPr>
        <w:t>，2025年9月15日，我局收到</w:t>
      </w:r>
      <w:r>
        <w:rPr>
          <w:rFonts w:hint="eastAsia" w:ascii="Times New Roman" w:hAnsi="Times New Roman" w:eastAsia="仿宋_GB2312" w:cs="Times New Roman"/>
          <w:color w:val="auto"/>
          <w:spacing w:val="4"/>
          <w:sz w:val="32"/>
          <w:szCs w:val="32"/>
          <w:u w:val="none" w:color="auto"/>
          <w:lang w:val="en-US" w:eastAsia="zh-CN"/>
        </w:rPr>
        <w:t>国家税务总局昆玉税务局《关于协助核查企业信息的复函》，你（单位）税务登记状态为</w:t>
      </w:r>
      <w:r>
        <w:rPr>
          <w:rFonts w:hint="eastAsia" w:ascii="Times New Roman" w:hAnsi="Times New Roman" w:eastAsia="仿宋_GB2312" w:cs="Times New Roman"/>
          <w:color w:val="auto"/>
          <w:sz w:val="32"/>
          <w:szCs w:val="32"/>
          <w:highlight w:val="none"/>
          <w:u w:val="none"/>
          <w:lang w:val="en-US" w:eastAsia="zh-CN"/>
        </w:rPr>
        <w:t>非正常</w:t>
      </w:r>
      <w:r>
        <w:rPr>
          <w:rFonts w:hint="eastAsia" w:ascii="Times New Roman" w:hAnsi="Times New Roman" w:eastAsia="仿宋_GB2312" w:cs="Times New Roman"/>
          <w:color w:val="auto"/>
          <w:spacing w:val="4"/>
          <w:sz w:val="32"/>
          <w:szCs w:val="32"/>
          <w:u w:val="none" w:color="auto"/>
          <w:lang w:val="en-US" w:eastAsia="zh-CN"/>
        </w:rPr>
        <w:t>。</w:t>
      </w:r>
    </w:p>
    <w:p w14:paraId="739BF382">
      <w:pPr>
        <w:keepNext w:val="0"/>
        <w:keepLines w:val="0"/>
        <w:pageBreakBefore w:val="0"/>
        <w:widowControl/>
        <w:kinsoku/>
        <w:wordWrap/>
        <w:overflowPunct w:val="0"/>
        <w:topLinePunct w:val="0"/>
        <w:autoSpaceDE w:val="0"/>
        <w:autoSpaceDN w:val="0"/>
        <w:bidi w:val="0"/>
        <w:adjustRightInd w:val="0"/>
        <w:snapToGrid w:val="0"/>
        <w:spacing w:line="520" w:lineRule="exact"/>
        <w:ind w:left="0" w:leftChars="0" w:right="0" w:firstLine="656" w:firstLineChars="200"/>
        <w:jc w:val="both"/>
        <w:textAlignment w:val="baseline"/>
        <w:rPr>
          <w:rFonts w:hint="eastAsia" w:ascii="Times New Roman" w:hAnsi="Times New Roman" w:eastAsia="仿宋_GB2312" w:cs="Times New Roman"/>
          <w:color w:val="auto"/>
          <w:spacing w:val="4"/>
          <w:sz w:val="32"/>
          <w:szCs w:val="32"/>
          <w:u w:val="none" w:color="auto"/>
          <w:lang w:val="en-US" w:eastAsia="zh-CN"/>
        </w:rPr>
      </w:pPr>
      <w:r>
        <w:rPr>
          <w:rFonts w:hint="eastAsia" w:ascii="Times New Roman" w:hAnsi="Times New Roman" w:eastAsia="仿宋_GB2312" w:cs="Times New Roman"/>
          <w:color w:val="auto"/>
          <w:spacing w:val="4"/>
          <w:sz w:val="32"/>
          <w:szCs w:val="32"/>
          <w:u w:val="none" w:color="auto"/>
          <w:lang w:val="en-US" w:eastAsia="zh-CN"/>
        </w:rPr>
        <w:t>经查</w:t>
      </w:r>
      <w:r>
        <w:rPr>
          <w:rFonts w:hint="eastAsia" w:ascii="Times New Roman" w:hAnsi="Times New Roman" w:eastAsia="仿宋_GB2312" w:cs="Times New Roman"/>
          <w:color w:val="auto"/>
          <w:spacing w:val="4"/>
          <w:sz w:val="32"/>
          <w:szCs w:val="32"/>
          <w:highlight w:val="none"/>
          <w:u w:val="none" w:color="auto"/>
          <w:lang w:val="en-US" w:eastAsia="zh-CN"/>
        </w:rPr>
        <w:t>，</w:t>
      </w:r>
      <w:r>
        <w:rPr>
          <w:rFonts w:hint="eastAsia" w:ascii="Times New Roman" w:hAnsi="Times New Roman" w:eastAsia="仿宋_GB2312" w:cs="Times New Roman"/>
          <w:color w:val="auto"/>
          <w:sz w:val="32"/>
          <w:szCs w:val="32"/>
          <w:highlight w:val="none"/>
          <w:u w:val="none"/>
          <w:lang w:val="en-US" w:eastAsia="zh-CN"/>
        </w:rPr>
        <w:t>2025年7月22日、2025年8月12日</w:t>
      </w:r>
      <w:r>
        <w:rPr>
          <w:rFonts w:hint="default" w:ascii="Times New Roman" w:hAnsi="Times New Roman" w:eastAsia="仿宋_GB2312" w:cs="Times New Roman"/>
          <w:color w:val="auto"/>
          <w:spacing w:val="4"/>
          <w:sz w:val="32"/>
          <w:szCs w:val="32"/>
          <w:highlight w:val="none"/>
          <w:u w:val="none" w:color="auto"/>
          <w:lang w:val="en-US" w:eastAsia="zh-CN"/>
        </w:rPr>
        <w:t>，我局</w:t>
      </w:r>
      <w:r>
        <w:rPr>
          <w:rFonts w:hint="default" w:ascii="Times New Roman" w:hAnsi="Times New Roman" w:eastAsia="仿宋_GB2312" w:cs="Times New Roman"/>
          <w:color w:val="auto"/>
          <w:spacing w:val="4"/>
          <w:sz w:val="32"/>
          <w:szCs w:val="32"/>
          <w:u w:val="none" w:color="auto"/>
          <w:lang w:val="en-US" w:eastAsia="zh-CN"/>
        </w:rPr>
        <w:t>执法人员依法对</w:t>
      </w:r>
      <w:r>
        <w:rPr>
          <w:rFonts w:hint="eastAsia" w:ascii="Times New Roman" w:hAnsi="Times New Roman" w:eastAsia="仿宋_GB2312" w:cs="Times New Roman"/>
          <w:color w:val="auto"/>
          <w:spacing w:val="4"/>
          <w:sz w:val="32"/>
          <w:szCs w:val="32"/>
          <w:u w:val="none" w:color="auto"/>
          <w:lang w:val="en-US" w:eastAsia="zh-CN"/>
        </w:rPr>
        <w:t>你（单位）</w:t>
      </w:r>
      <w:r>
        <w:rPr>
          <w:rFonts w:hint="default" w:ascii="Times New Roman" w:hAnsi="Times New Roman" w:eastAsia="仿宋_GB2312" w:cs="Times New Roman"/>
          <w:color w:val="auto"/>
          <w:spacing w:val="4"/>
          <w:sz w:val="32"/>
          <w:szCs w:val="32"/>
          <w:u w:val="none" w:color="auto"/>
          <w:lang w:val="en-US" w:eastAsia="zh-CN"/>
        </w:rPr>
        <w:t>注册</w:t>
      </w:r>
      <w:r>
        <w:rPr>
          <w:rFonts w:hint="eastAsia" w:ascii="Times New Roman" w:hAnsi="Times New Roman" w:eastAsia="仿宋_GB2312" w:cs="Times New Roman"/>
          <w:color w:val="auto"/>
          <w:spacing w:val="4"/>
          <w:sz w:val="32"/>
          <w:szCs w:val="32"/>
          <w:u w:val="none" w:color="auto"/>
          <w:lang w:val="en-US" w:eastAsia="zh-CN"/>
        </w:rPr>
        <w:t>住所</w:t>
      </w:r>
      <w:r>
        <w:rPr>
          <w:rFonts w:hint="eastAsia" w:ascii="Times New Roman" w:hAnsi="Times New Roman" w:eastAsia="仿宋_GB2312" w:cs="Times New Roman"/>
          <w:color w:val="auto"/>
          <w:spacing w:val="0"/>
          <w:sz w:val="32"/>
          <w:szCs w:val="32"/>
          <w:highlight w:val="none"/>
          <w:u w:val="none"/>
          <w:lang w:val="en-US" w:eastAsia="zh-CN"/>
        </w:rPr>
        <w:t>新疆昆玉市昆牧路东侧、军垦街南侧新商业街2号楼（3-303）门牌号92号</w:t>
      </w:r>
      <w:r>
        <w:rPr>
          <w:rFonts w:hint="default" w:ascii="Times New Roman" w:hAnsi="Times New Roman" w:eastAsia="仿宋_GB2312" w:cs="Times New Roman"/>
          <w:color w:val="auto"/>
          <w:spacing w:val="4"/>
          <w:sz w:val="32"/>
          <w:szCs w:val="32"/>
          <w:u w:val="none" w:color="auto"/>
          <w:lang w:val="en-US" w:eastAsia="zh-CN"/>
        </w:rPr>
        <w:t>进行核查</w:t>
      </w:r>
      <w:r>
        <w:rPr>
          <w:rFonts w:hint="eastAsia" w:ascii="Times New Roman" w:hAnsi="Times New Roman" w:eastAsia="仿宋_GB2312" w:cs="Times New Roman"/>
          <w:color w:val="auto"/>
          <w:spacing w:val="4"/>
          <w:sz w:val="32"/>
          <w:szCs w:val="32"/>
          <w:u w:val="none" w:color="auto"/>
          <w:lang w:val="en-US" w:eastAsia="zh-CN"/>
        </w:rPr>
        <w:t>走访</w:t>
      </w:r>
      <w:r>
        <w:rPr>
          <w:rFonts w:hint="default" w:ascii="Times New Roman" w:hAnsi="Times New Roman" w:eastAsia="仿宋_GB2312" w:cs="Times New Roman"/>
          <w:color w:val="auto"/>
          <w:spacing w:val="4"/>
          <w:sz w:val="32"/>
          <w:szCs w:val="32"/>
          <w:u w:val="none" w:color="auto"/>
          <w:lang w:val="en-US" w:eastAsia="zh-CN"/>
        </w:rPr>
        <w:t>，</w:t>
      </w:r>
      <w:r>
        <w:rPr>
          <w:rFonts w:hint="eastAsia" w:ascii="Times New Roman" w:hAnsi="Times New Roman" w:eastAsia="仿宋_GB2312" w:cs="Times New Roman"/>
          <w:color w:val="auto"/>
          <w:spacing w:val="4"/>
          <w:sz w:val="32"/>
          <w:szCs w:val="32"/>
          <w:u w:val="none" w:color="auto"/>
          <w:lang w:val="en-US" w:eastAsia="zh-CN"/>
        </w:rPr>
        <w:t>未发现你（单位）牌匾，发现该地址有其他企业在经营，经走访</w:t>
      </w:r>
      <w:r>
        <w:rPr>
          <w:rFonts w:hint="eastAsia" w:ascii="Times New Roman" w:hAnsi="Times New Roman" w:eastAsia="仿宋_GB2312" w:cs="Times New Roman"/>
          <w:color w:val="auto"/>
          <w:sz w:val="32"/>
          <w:szCs w:val="32"/>
          <w:highlight w:val="none"/>
          <w:u w:val="none"/>
          <w:lang w:val="en-US" w:eastAsia="zh-CN"/>
        </w:rPr>
        <w:t>玉都</w:t>
      </w:r>
      <w:r>
        <w:rPr>
          <w:rFonts w:hint="eastAsia" w:ascii="Times New Roman" w:hAnsi="Times New Roman" w:eastAsia="仿宋_GB2312" w:cs="Times New Roman"/>
          <w:color w:val="auto"/>
          <w:spacing w:val="0"/>
          <w:sz w:val="32"/>
          <w:szCs w:val="32"/>
          <w:highlight w:val="none"/>
          <w:u w:val="none"/>
          <w:lang w:val="en-US" w:eastAsia="zh-CN"/>
        </w:rPr>
        <w:t>街道幸福社区，社区工作人员核实你</w:t>
      </w:r>
      <w:r>
        <w:rPr>
          <w:rFonts w:hint="eastAsia" w:ascii="Times New Roman" w:hAnsi="Times New Roman" w:eastAsia="仿宋_GB2312" w:cs="Times New Roman"/>
          <w:color w:val="auto"/>
          <w:spacing w:val="4"/>
          <w:sz w:val="32"/>
          <w:szCs w:val="32"/>
          <w:u w:val="none" w:color="auto"/>
          <w:lang w:val="en-US" w:eastAsia="zh-CN"/>
        </w:rPr>
        <w:t>（单位）负责人实际未在社区登记备案任何信息，未发现你（单位）开展任何形式的经营活动</w:t>
      </w:r>
      <w:r>
        <w:rPr>
          <w:rFonts w:hint="eastAsia" w:ascii="Times New Roman" w:hAnsi="Times New Roman" w:eastAsia="仿宋_GB2312" w:cs="Times New Roman"/>
          <w:color w:val="auto"/>
          <w:sz w:val="32"/>
          <w:szCs w:val="32"/>
          <w:highlight w:val="none"/>
          <w:u w:val="none"/>
          <w:lang w:val="en-US" w:eastAsia="zh-CN"/>
        </w:rPr>
        <w:t>，我局执法人员依法</w:t>
      </w:r>
      <w:r>
        <w:rPr>
          <w:rFonts w:hint="default" w:ascii="Times New Roman" w:hAnsi="Times New Roman" w:eastAsia="仿宋_GB2312" w:cs="Times New Roman"/>
          <w:color w:val="auto"/>
          <w:spacing w:val="4"/>
          <w:sz w:val="32"/>
          <w:szCs w:val="32"/>
          <w:u w:val="none" w:color="auto"/>
          <w:lang w:val="en-US" w:eastAsia="zh-CN"/>
        </w:rPr>
        <w:t>制作</w:t>
      </w:r>
      <w:r>
        <w:rPr>
          <w:rFonts w:hint="eastAsia" w:ascii="Times New Roman" w:hAnsi="Times New Roman" w:eastAsia="仿宋_GB2312" w:cs="Times New Roman"/>
          <w:color w:val="auto"/>
          <w:spacing w:val="4"/>
          <w:sz w:val="32"/>
          <w:szCs w:val="32"/>
          <w:u w:val="none" w:color="auto"/>
          <w:lang w:val="en-US" w:eastAsia="zh-CN"/>
        </w:rPr>
        <w:t>现场</w:t>
      </w:r>
      <w:r>
        <w:rPr>
          <w:rFonts w:hint="default" w:ascii="Times New Roman" w:hAnsi="Times New Roman" w:eastAsia="仿宋_GB2312" w:cs="Times New Roman"/>
          <w:color w:val="auto"/>
          <w:spacing w:val="4"/>
          <w:sz w:val="32"/>
          <w:szCs w:val="32"/>
          <w:u w:val="none" w:color="auto"/>
          <w:lang w:val="en-US" w:eastAsia="zh-CN"/>
        </w:rPr>
        <w:t>笔录</w:t>
      </w:r>
      <w:r>
        <w:rPr>
          <w:rFonts w:hint="eastAsia" w:ascii="Times New Roman" w:hAnsi="Times New Roman" w:eastAsia="仿宋_GB2312" w:cs="Times New Roman"/>
          <w:color w:val="auto"/>
          <w:spacing w:val="4"/>
          <w:sz w:val="32"/>
          <w:szCs w:val="32"/>
          <w:u w:val="none" w:color="auto"/>
          <w:lang w:val="en-US" w:eastAsia="zh-CN"/>
        </w:rPr>
        <w:t>两</w:t>
      </w:r>
      <w:r>
        <w:rPr>
          <w:rFonts w:hint="default" w:ascii="Times New Roman" w:hAnsi="Times New Roman" w:eastAsia="仿宋_GB2312" w:cs="Times New Roman"/>
          <w:color w:val="auto"/>
          <w:spacing w:val="4"/>
          <w:sz w:val="32"/>
          <w:szCs w:val="32"/>
          <w:u w:val="none" w:color="auto"/>
          <w:lang w:val="en-US" w:eastAsia="zh-CN"/>
        </w:rPr>
        <w:t>份</w:t>
      </w:r>
      <w:r>
        <w:rPr>
          <w:rFonts w:hint="eastAsia" w:ascii="Times New Roman" w:hAnsi="Times New Roman" w:eastAsia="仿宋_GB2312" w:cs="Times New Roman"/>
          <w:color w:val="auto"/>
          <w:spacing w:val="4"/>
          <w:sz w:val="32"/>
          <w:szCs w:val="32"/>
          <w:u w:val="none" w:color="auto"/>
          <w:lang w:val="en-US" w:eastAsia="zh-CN"/>
        </w:rPr>
        <w:t>，</w:t>
      </w:r>
      <w:r>
        <w:rPr>
          <w:rFonts w:hint="eastAsia" w:ascii="Times New Roman" w:hAnsi="Times New Roman" w:eastAsia="仿宋_GB2312" w:cs="Times New Roman"/>
          <w:color w:val="auto"/>
          <w:sz w:val="32"/>
          <w:szCs w:val="32"/>
          <w:highlight w:val="none"/>
          <w:u w:val="none"/>
          <w:lang w:val="en-US" w:eastAsia="zh-CN"/>
        </w:rPr>
        <w:t>分别由玉都街道幸福社区网格员作为见证人签字盖章确认</w:t>
      </w:r>
      <w:r>
        <w:rPr>
          <w:rFonts w:hint="eastAsia" w:ascii="Times New Roman" w:hAnsi="Times New Roman" w:eastAsia="仿宋_GB2312" w:cs="Times New Roman"/>
          <w:color w:val="auto"/>
          <w:spacing w:val="4"/>
          <w:sz w:val="32"/>
          <w:szCs w:val="32"/>
          <w:u w:val="none" w:color="auto"/>
          <w:lang w:val="en-US" w:eastAsia="zh-CN"/>
        </w:rPr>
        <w:t>。我局执法人员现场拨打你（单位）注册登记的联系电话，电话号码是空号。</w:t>
      </w:r>
    </w:p>
    <w:p w14:paraId="64F4C2C2">
      <w:pPr>
        <w:keepNext w:val="0"/>
        <w:keepLines w:val="0"/>
        <w:pageBreakBefore w:val="0"/>
        <w:tabs>
          <w:tab w:val="left" w:pos="4380"/>
        </w:tabs>
        <w:kinsoku/>
        <w:wordWrap/>
        <w:overflowPunct w:val="0"/>
        <w:topLinePunct/>
        <w:autoSpaceDE w:val="0"/>
        <w:autoSpaceDN/>
        <w:bidi w:val="0"/>
        <w:adjustRightInd/>
        <w:snapToGrid/>
        <w:spacing w:line="520" w:lineRule="exact"/>
        <w:ind w:left="0" w:firstLine="656" w:firstLineChars="200"/>
        <w:jc w:val="both"/>
        <w:textAlignment w:val="auto"/>
        <w:rPr>
          <w:rFonts w:hint="default" w:ascii="Times New Roman" w:hAnsi="Times New Roman" w:eastAsia="仿宋_GB2312" w:cs="Times New Roman"/>
          <w:color w:val="auto"/>
          <w:spacing w:val="4"/>
          <w:sz w:val="32"/>
          <w:szCs w:val="32"/>
          <w:u w:val="none" w:color="auto"/>
          <w:lang w:val="en-US" w:eastAsia="zh-CN"/>
        </w:rPr>
      </w:pPr>
      <w:r>
        <w:rPr>
          <w:rFonts w:hint="eastAsia" w:ascii="Times New Roman" w:hAnsi="Times New Roman" w:eastAsia="仿宋_GB2312" w:cs="Times New Roman"/>
          <w:color w:val="auto"/>
          <w:spacing w:val="4"/>
          <w:sz w:val="32"/>
          <w:szCs w:val="32"/>
          <w:u w:val="none" w:color="auto"/>
          <w:lang w:val="en-US" w:eastAsia="zh-CN"/>
        </w:rPr>
        <w:t>经查，2025年11月17日我局执法人员依法提取《中国执行信息公开网》信息一份，查询结果显示在全国法院（包含地方各级法院）范围内没有找到你（单位）相关结果。</w:t>
      </w:r>
    </w:p>
    <w:p w14:paraId="2EBF64B9">
      <w:pPr>
        <w:keepNext w:val="0"/>
        <w:keepLines w:val="0"/>
        <w:pageBreakBefore w:val="0"/>
        <w:widowControl/>
        <w:kinsoku/>
        <w:wordWrap/>
        <w:overflowPunct w:val="0"/>
        <w:topLinePunct w:val="0"/>
        <w:autoSpaceDE w:val="0"/>
        <w:autoSpaceDN w:val="0"/>
        <w:bidi w:val="0"/>
        <w:adjustRightInd w:val="0"/>
        <w:snapToGrid w:val="0"/>
        <w:spacing w:line="520" w:lineRule="exact"/>
        <w:ind w:left="0" w:leftChars="0" w:right="0" w:firstLine="656" w:firstLineChars="200"/>
        <w:jc w:val="both"/>
        <w:textAlignment w:val="baseline"/>
        <w:rPr>
          <w:rFonts w:hint="default" w:ascii="Times New Roman" w:hAnsi="Times New Roman" w:eastAsia="仿宋_GB2312" w:cs="Times New Roman"/>
          <w:color w:val="auto"/>
          <w:spacing w:val="4"/>
          <w:sz w:val="32"/>
          <w:szCs w:val="32"/>
          <w:u w:val="none" w:color="auto"/>
          <w:lang w:val="en-US" w:eastAsia="zh-CN"/>
        </w:rPr>
      </w:pPr>
      <w:r>
        <w:rPr>
          <w:rFonts w:hint="default" w:ascii="Times New Roman" w:hAnsi="Times New Roman" w:eastAsia="仿宋_GB2312" w:cs="Times New Roman"/>
          <w:color w:val="auto"/>
          <w:spacing w:val="4"/>
          <w:sz w:val="32"/>
          <w:szCs w:val="32"/>
          <w:u w:val="none" w:color="auto"/>
          <w:lang w:val="en-US" w:eastAsia="zh-CN"/>
        </w:rPr>
        <w:t>综上，</w:t>
      </w:r>
      <w:r>
        <w:rPr>
          <w:rFonts w:hint="eastAsia" w:ascii="Times New Roman" w:hAnsi="Times New Roman" w:eastAsia="仿宋_GB2312" w:cs="Times New Roman"/>
          <w:color w:val="auto"/>
          <w:spacing w:val="4"/>
          <w:sz w:val="32"/>
          <w:szCs w:val="32"/>
          <w:u w:val="none" w:color="auto"/>
          <w:lang w:val="en-US" w:eastAsia="zh-CN"/>
        </w:rPr>
        <w:t>你（单位）</w:t>
      </w:r>
      <w:r>
        <w:rPr>
          <w:rFonts w:hint="default" w:ascii="Times New Roman" w:hAnsi="Times New Roman" w:eastAsia="仿宋_GB2312" w:cs="Times New Roman"/>
          <w:color w:val="auto"/>
          <w:spacing w:val="4"/>
          <w:sz w:val="32"/>
          <w:szCs w:val="32"/>
          <w:u w:val="none" w:color="auto"/>
          <w:lang w:val="en-US" w:eastAsia="zh-CN"/>
        </w:rPr>
        <w:t>连续</w:t>
      </w:r>
      <w:r>
        <w:rPr>
          <w:rFonts w:hint="eastAsia" w:ascii="Times New Roman" w:hAnsi="Times New Roman" w:eastAsia="仿宋_GB2312" w:cs="Times New Roman"/>
          <w:color w:val="auto"/>
          <w:spacing w:val="4"/>
          <w:sz w:val="32"/>
          <w:szCs w:val="32"/>
          <w:u w:val="none" w:color="auto"/>
          <w:lang w:val="en-US" w:eastAsia="zh-CN"/>
        </w:rPr>
        <w:t>2</w:t>
      </w:r>
      <w:r>
        <w:rPr>
          <w:rFonts w:hint="default" w:ascii="Times New Roman" w:hAnsi="Times New Roman" w:eastAsia="仿宋_GB2312" w:cs="Times New Roman"/>
          <w:color w:val="auto"/>
          <w:spacing w:val="4"/>
          <w:sz w:val="32"/>
          <w:szCs w:val="32"/>
          <w:u w:val="none" w:color="auto"/>
          <w:lang w:val="en-US" w:eastAsia="zh-CN"/>
        </w:rPr>
        <w:t>年未按规定报送年度报告被列入经营异常名录未改正，</w:t>
      </w:r>
      <w:r>
        <w:rPr>
          <w:rFonts w:hint="eastAsia" w:ascii="Times New Roman" w:hAnsi="Times New Roman" w:eastAsia="仿宋_GB2312" w:cs="Times New Roman"/>
          <w:color w:val="auto"/>
          <w:spacing w:val="4"/>
          <w:sz w:val="32"/>
          <w:szCs w:val="32"/>
          <w:u w:val="none" w:color="auto"/>
          <w:lang w:val="en-US" w:eastAsia="zh-CN"/>
        </w:rPr>
        <w:t>未办理歇业，</w:t>
      </w:r>
      <w:r>
        <w:rPr>
          <w:rFonts w:hint="default" w:ascii="Times New Roman" w:hAnsi="Times New Roman" w:eastAsia="仿宋_GB2312" w:cs="Times New Roman"/>
          <w:color w:val="auto"/>
          <w:spacing w:val="4"/>
          <w:sz w:val="32"/>
          <w:szCs w:val="32"/>
          <w:u w:val="none" w:color="auto"/>
          <w:lang w:val="en-US" w:eastAsia="zh-CN"/>
        </w:rPr>
        <w:t>通过登记的住所无法取得联系。</w:t>
      </w:r>
    </w:p>
    <w:p w14:paraId="182A6D25">
      <w:pPr>
        <w:keepNext w:val="0"/>
        <w:keepLines w:val="0"/>
        <w:pageBreakBefore w:val="0"/>
        <w:widowControl/>
        <w:kinsoku/>
        <w:wordWrap/>
        <w:overflowPunct w:val="0"/>
        <w:topLinePunct/>
        <w:autoSpaceDE w:val="0"/>
        <w:autoSpaceDN/>
        <w:bidi w:val="0"/>
        <w:adjustRightInd/>
        <w:snapToGrid/>
        <w:spacing w:line="520" w:lineRule="exact"/>
        <w:ind w:left="0" w:leftChars="0" w:right="0" w:rightChars="0" w:firstLine="656" w:firstLineChars="200"/>
        <w:jc w:val="both"/>
        <w:textAlignment w:val="auto"/>
        <w:rPr>
          <w:rFonts w:hint="default" w:ascii="Times New Roman" w:hAnsi="Times New Roman" w:eastAsia="仿宋_GB2312" w:cs="Times New Roman"/>
          <w:color w:val="auto"/>
          <w:sz w:val="32"/>
          <w:szCs w:val="32"/>
          <w:highlight w:val="none"/>
          <w:u w:val="none"/>
          <w:lang w:eastAsia="zh-CN"/>
        </w:rPr>
      </w:pPr>
      <w:r>
        <w:rPr>
          <w:rFonts w:hint="eastAsia" w:ascii="Times New Roman" w:hAnsi="Times New Roman" w:eastAsia="仿宋_GB2312" w:cs="Times New Roman"/>
          <w:color w:val="auto"/>
          <w:spacing w:val="4"/>
          <w:sz w:val="32"/>
          <w:szCs w:val="32"/>
          <w:highlight w:val="none"/>
          <w:u w:val="none" w:color="auto"/>
          <w:lang w:val="en-US" w:eastAsia="zh-CN"/>
        </w:rPr>
        <w:t>你（单位）</w:t>
      </w:r>
      <w:r>
        <w:rPr>
          <w:rFonts w:hint="default" w:ascii="Times New Roman" w:hAnsi="Times New Roman" w:eastAsia="仿宋_GB2312" w:cs="Times New Roman"/>
          <w:color w:val="auto"/>
          <w:spacing w:val="4"/>
          <w:sz w:val="32"/>
          <w:szCs w:val="32"/>
          <w:highlight w:val="none"/>
          <w:u w:val="none" w:color="auto"/>
          <w:lang w:val="en-US" w:eastAsia="zh-CN"/>
        </w:rPr>
        <w:t>连续</w:t>
      </w:r>
      <w:r>
        <w:rPr>
          <w:rFonts w:hint="eastAsia" w:ascii="Times New Roman" w:hAnsi="Times New Roman" w:eastAsia="仿宋_GB2312" w:cs="Times New Roman"/>
          <w:color w:val="auto"/>
          <w:spacing w:val="4"/>
          <w:sz w:val="32"/>
          <w:szCs w:val="32"/>
          <w:highlight w:val="none"/>
          <w:u w:val="none" w:color="auto"/>
          <w:lang w:val="en-US" w:eastAsia="zh-CN"/>
        </w:rPr>
        <w:t>2</w:t>
      </w:r>
      <w:r>
        <w:rPr>
          <w:rFonts w:hint="default" w:ascii="Times New Roman" w:hAnsi="Times New Roman" w:eastAsia="仿宋_GB2312" w:cs="Times New Roman"/>
          <w:color w:val="auto"/>
          <w:spacing w:val="4"/>
          <w:sz w:val="32"/>
          <w:szCs w:val="32"/>
          <w:highlight w:val="none"/>
          <w:u w:val="none" w:color="auto"/>
          <w:lang w:val="en-US" w:eastAsia="zh-CN"/>
        </w:rPr>
        <w:t>年未按规定报送年度报告被列入经营异常名录未改正，</w:t>
      </w:r>
      <w:r>
        <w:rPr>
          <w:rFonts w:hint="eastAsia" w:ascii="Times New Roman" w:hAnsi="Times New Roman" w:eastAsia="仿宋_GB2312" w:cs="Times New Roman"/>
          <w:color w:val="auto"/>
          <w:spacing w:val="4"/>
          <w:sz w:val="32"/>
          <w:szCs w:val="32"/>
          <w:highlight w:val="none"/>
          <w:u w:val="none" w:color="auto"/>
          <w:lang w:val="en-US" w:eastAsia="zh-CN"/>
        </w:rPr>
        <w:t>未办理歇业</w:t>
      </w:r>
      <w:r>
        <w:rPr>
          <w:rFonts w:hint="default" w:ascii="Times New Roman" w:hAnsi="Times New Roman" w:eastAsia="仿宋_GB2312" w:cs="Times New Roman"/>
          <w:color w:val="auto"/>
          <w:spacing w:val="4"/>
          <w:sz w:val="32"/>
          <w:szCs w:val="32"/>
          <w:highlight w:val="none"/>
          <w:u w:val="none" w:color="auto"/>
          <w:lang w:val="en-US" w:eastAsia="zh-CN"/>
        </w:rPr>
        <w:t>，且通过登记的住所无法取得联系</w:t>
      </w:r>
      <w:r>
        <w:rPr>
          <w:rFonts w:hint="eastAsia" w:ascii="Times New Roman" w:hAnsi="Times New Roman" w:eastAsia="仿宋_GB2312" w:cs="Times New Roman"/>
          <w:color w:val="auto"/>
          <w:spacing w:val="4"/>
          <w:sz w:val="32"/>
          <w:szCs w:val="32"/>
          <w:highlight w:val="none"/>
          <w:u w:val="none" w:color="auto"/>
          <w:lang w:val="en-US" w:eastAsia="zh-CN"/>
        </w:rPr>
        <w:t>的行为，</w:t>
      </w:r>
      <w:r>
        <w:rPr>
          <w:rFonts w:hint="default" w:ascii="Times New Roman" w:hAnsi="Times New Roman" w:eastAsia="仿宋_GB2312" w:cs="Times New Roman"/>
          <w:color w:val="auto"/>
          <w:spacing w:val="4"/>
          <w:sz w:val="32"/>
          <w:szCs w:val="32"/>
          <w:highlight w:val="none"/>
          <w:u w:val="none" w:color="auto"/>
          <w:lang w:val="en-US" w:eastAsia="zh-CN"/>
        </w:rPr>
        <w:t>涉嫌违反了《</w:t>
      </w:r>
      <w:r>
        <w:rPr>
          <w:rFonts w:hint="eastAsia" w:ascii="Times New Roman" w:hAnsi="Times New Roman" w:eastAsia="仿宋_GB2312" w:cs="Times New Roman"/>
          <w:color w:val="auto"/>
          <w:spacing w:val="4"/>
          <w:sz w:val="32"/>
          <w:szCs w:val="32"/>
          <w:highlight w:val="none"/>
          <w:u w:val="none" w:color="auto"/>
          <w:lang w:val="en-US" w:eastAsia="zh-CN"/>
        </w:rPr>
        <w:t>企业信</w:t>
      </w:r>
      <w:r>
        <w:rPr>
          <w:rFonts w:hint="eastAsia" w:ascii="Times New Roman" w:hAnsi="Times New Roman" w:eastAsia="仿宋_GB2312" w:cs="Times New Roman"/>
          <w:color w:val="auto"/>
          <w:spacing w:val="4"/>
          <w:sz w:val="32"/>
          <w:szCs w:val="32"/>
          <w:u w:val="none" w:color="auto"/>
          <w:lang w:val="en-US" w:eastAsia="zh-CN"/>
        </w:rPr>
        <w:t>息公示暂行条例</w:t>
      </w:r>
      <w:r>
        <w:rPr>
          <w:rFonts w:hint="default" w:ascii="Times New Roman" w:hAnsi="Times New Roman" w:eastAsia="仿宋_GB2312" w:cs="Times New Roman"/>
          <w:color w:val="auto"/>
          <w:spacing w:val="4"/>
          <w:sz w:val="32"/>
          <w:szCs w:val="32"/>
          <w:u w:val="none" w:color="auto"/>
          <w:lang w:val="en-US" w:eastAsia="zh-CN"/>
        </w:rPr>
        <w:t>》</w:t>
      </w:r>
      <w:r>
        <w:rPr>
          <w:rFonts w:hint="eastAsia" w:ascii="Times New Roman" w:hAnsi="Times New Roman" w:eastAsia="仿宋_GB2312" w:cs="Times New Roman"/>
          <w:color w:val="auto"/>
          <w:spacing w:val="4"/>
          <w:sz w:val="32"/>
          <w:szCs w:val="32"/>
          <w:u w:val="none" w:color="auto"/>
          <w:lang w:val="en-US" w:eastAsia="zh-CN"/>
        </w:rPr>
        <w:t>第八条第一款</w:t>
      </w:r>
      <w:r>
        <w:rPr>
          <w:rFonts w:hint="default" w:ascii="Times New Roman" w:hAnsi="Times New Roman" w:eastAsia="仿宋_GB2312" w:cs="Times New Roman"/>
          <w:color w:val="auto"/>
          <w:spacing w:val="4"/>
          <w:sz w:val="32"/>
          <w:szCs w:val="32"/>
          <w:u w:val="none" w:color="auto"/>
          <w:lang w:val="en-US" w:eastAsia="zh-CN"/>
        </w:rPr>
        <w:t>“企业</w:t>
      </w:r>
      <w:r>
        <w:rPr>
          <w:rFonts w:hint="default" w:ascii="Times New Roman" w:hAnsi="Times New Roman" w:eastAsia="仿宋_GB2312" w:cs="Times New Roman"/>
          <w:color w:val="auto"/>
          <w:sz w:val="32"/>
          <w:szCs w:val="32"/>
          <w:highlight w:val="none"/>
          <w:u w:val="none"/>
          <w:lang w:val="en-US" w:eastAsia="zh-CN"/>
        </w:rPr>
        <w:t>应当于每年1月1日至6月30日，通过国家企业信用信息公示系统向市场监督管理部门报送上一年度年度报告，并向社会公示。</w:t>
      </w:r>
      <w:r>
        <w:rPr>
          <w:rFonts w:hint="eastAsia" w:ascii="Times New Roman" w:hAnsi="Times New Roman" w:eastAsia="仿宋_GB2312" w:cs="Times New Roman"/>
          <w:color w:val="auto"/>
          <w:sz w:val="32"/>
          <w:szCs w:val="32"/>
          <w:highlight w:val="none"/>
          <w:u w:val="none"/>
          <w:lang w:val="en-US" w:eastAsia="zh-CN"/>
        </w:rPr>
        <w:t>……</w:t>
      </w:r>
      <w:r>
        <w:rPr>
          <w:rFonts w:hint="default" w:ascii="Times New Roman" w:hAnsi="Times New Roman" w:eastAsia="仿宋_GB2312" w:cs="Times New Roman"/>
          <w:color w:val="auto"/>
          <w:sz w:val="32"/>
          <w:szCs w:val="32"/>
          <w:highlight w:val="none"/>
          <w:u w:val="none"/>
          <w:lang w:val="en-US" w:eastAsia="zh-CN"/>
        </w:rPr>
        <w:t>”的规定，</w:t>
      </w:r>
      <w:r>
        <w:rPr>
          <w:rFonts w:hint="eastAsia" w:ascii="Times New Roman" w:hAnsi="Times New Roman" w:eastAsia="仿宋_GB2312" w:cs="Times New Roman"/>
          <w:color w:val="auto"/>
          <w:sz w:val="32"/>
          <w:szCs w:val="32"/>
          <w:highlight w:val="none"/>
          <w:u w:val="none"/>
          <w:lang w:val="en-US" w:eastAsia="zh-CN"/>
        </w:rPr>
        <w:t>构成</w:t>
      </w:r>
      <w:r>
        <w:rPr>
          <w:rFonts w:hint="eastAsia" w:ascii="Times New Roman" w:hAnsi="Times New Roman" w:eastAsia="仿宋_GB2312" w:cs="Times New Roman"/>
          <w:color w:val="auto"/>
          <w:spacing w:val="4"/>
          <w:sz w:val="32"/>
          <w:szCs w:val="32"/>
          <w:u w:val="none" w:color="auto"/>
          <w:lang w:val="en-US" w:eastAsia="zh-CN"/>
        </w:rPr>
        <w:t>连续2年未按规定报送年度报告被列入经营异常名录未改正，且通过登记的</w:t>
      </w:r>
      <w:r>
        <w:rPr>
          <w:rFonts w:hint="eastAsia" w:ascii="Times New Roman" w:hAnsi="Times New Roman" w:eastAsia="仿宋_GB2312" w:cs="Times New Roman"/>
          <w:color w:val="auto"/>
          <w:sz w:val="32"/>
          <w:szCs w:val="32"/>
          <w:highlight w:val="none"/>
          <w:u w:val="none"/>
          <w:lang w:val="en-US" w:eastAsia="zh-CN"/>
        </w:rPr>
        <w:t>住所无法取得联系</w:t>
      </w:r>
      <w:r>
        <w:rPr>
          <w:rFonts w:hint="default" w:ascii="Times New Roman" w:hAnsi="Times New Roman" w:eastAsia="仿宋_GB2312" w:cs="Times New Roman"/>
          <w:color w:val="auto"/>
          <w:sz w:val="32"/>
          <w:szCs w:val="32"/>
          <w:highlight w:val="none"/>
          <w:u w:val="none"/>
          <w:lang w:val="en-US" w:eastAsia="zh-CN"/>
        </w:rPr>
        <w:t>的违</w:t>
      </w:r>
      <w:r>
        <w:rPr>
          <w:rFonts w:hint="default" w:ascii="Times New Roman" w:hAnsi="Times New Roman" w:eastAsia="仿宋_GB2312" w:cs="Times New Roman"/>
          <w:color w:val="auto"/>
          <w:sz w:val="32"/>
          <w:szCs w:val="32"/>
          <w:highlight w:val="none"/>
          <w:u w:val="none"/>
        </w:rPr>
        <w:t>法行为。</w:t>
      </w:r>
      <w:r>
        <w:rPr>
          <w:rFonts w:hint="default" w:ascii="Times New Roman" w:hAnsi="Times New Roman" w:eastAsia="仿宋_GB2312" w:cs="Times New Roman"/>
          <w:color w:val="auto"/>
          <w:sz w:val="32"/>
          <w:szCs w:val="32"/>
          <w:highlight w:val="none"/>
          <w:u w:val="none"/>
          <w:lang w:val="en-US" w:eastAsia="zh-CN"/>
        </w:rPr>
        <w:t>依据《</w:t>
      </w:r>
      <w:r>
        <w:rPr>
          <w:rFonts w:hint="eastAsia" w:ascii="Times New Roman" w:hAnsi="Times New Roman" w:eastAsia="仿宋_GB2312" w:cs="Times New Roman"/>
          <w:color w:val="auto"/>
          <w:sz w:val="32"/>
          <w:szCs w:val="32"/>
          <w:highlight w:val="none"/>
          <w:u w:val="none"/>
          <w:lang w:val="en-US" w:eastAsia="zh-CN"/>
        </w:rPr>
        <w:t>企业信息公示暂行条例</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第十八条第一款</w:t>
      </w:r>
      <w:r>
        <w:rPr>
          <w:rFonts w:hint="default" w:ascii="Times New Roman" w:hAnsi="Times New Roman" w:eastAsia="仿宋_GB2312" w:cs="Times New Roman"/>
          <w:color w:val="auto"/>
          <w:sz w:val="32"/>
          <w:szCs w:val="32"/>
          <w:highlight w:val="none"/>
          <w:u w:val="none"/>
          <w:lang w:val="en-US" w:eastAsia="zh-CN"/>
        </w:rPr>
        <w:t>“企业未按照本条例规定的期限公示年度报告或者未按照市场监督管理部门责令的期限公示有关企业信息的，由县级以上市场监督管理部门列入经营异常名录，并依法给予行政处罚。企业因连续2年未按规定报送年度报告被列入经营异常名录未改正，且通过登记的住所或者经营场所无法取得联系的，由县级以上市场监督管理部门吊销营业执照。</w:t>
      </w:r>
      <w:r>
        <w:rPr>
          <w:rFonts w:hint="eastAsia" w:ascii="Times New Roman" w:hAnsi="Times New Roman" w:eastAsia="仿宋_GB2312" w:cs="Times New Roman"/>
          <w:color w:val="auto"/>
          <w:sz w:val="32"/>
          <w:szCs w:val="32"/>
          <w:highlight w:val="none"/>
          <w:u w:val="none"/>
          <w:lang w:val="en-US" w:eastAsia="zh-CN"/>
        </w:rPr>
        <w:t>……</w:t>
      </w:r>
      <w:r>
        <w:rPr>
          <w:rFonts w:hint="default" w:ascii="Times New Roman" w:hAnsi="Times New Roman" w:eastAsia="仿宋_GB2312" w:cs="Times New Roman"/>
          <w:color w:val="auto"/>
          <w:sz w:val="32"/>
          <w:szCs w:val="32"/>
          <w:highlight w:val="none"/>
          <w:u w:val="none"/>
          <w:lang w:val="en-US" w:eastAsia="zh-CN"/>
        </w:rPr>
        <w:t>”的规定</w:t>
      </w:r>
      <w:r>
        <w:rPr>
          <w:rFonts w:hint="eastAsia" w:ascii="Times New Roman" w:hAnsi="Times New Roman" w:eastAsia="仿宋_GB2312" w:cs="Times New Roman"/>
          <w:color w:val="auto"/>
          <w:sz w:val="32"/>
          <w:szCs w:val="32"/>
          <w:highlight w:val="none"/>
          <w:u w:val="none"/>
          <w:lang w:val="en-US" w:eastAsia="zh-CN"/>
        </w:rPr>
        <w:t>，</w:t>
      </w:r>
      <w:r>
        <w:rPr>
          <w:rFonts w:hint="default" w:ascii="Times New Roman" w:hAnsi="Times New Roman" w:eastAsia="仿宋_GB2312" w:cs="Times New Roman"/>
          <w:color w:val="auto"/>
          <w:w w:val="98"/>
          <w:sz w:val="32"/>
          <w:szCs w:val="32"/>
          <w:highlight w:val="none"/>
          <w:lang w:val="en-US" w:eastAsia="zh-CN"/>
        </w:rPr>
        <w:t>本机关</w:t>
      </w:r>
      <w:r>
        <w:rPr>
          <w:rFonts w:hint="default" w:ascii="Times New Roman" w:hAnsi="Times New Roman" w:eastAsia="仿宋_GB2312" w:cs="Times New Roman"/>
          <w:color w:val="auto"/>
          <w:w w:val="98"/>
          <w:sz w:val="32"/>
          <w:szCs w:val="32"/>
          <w:highlight w:val="none"/>
        </w:rPr>
        <w:t>应当吊销你</w:t>
      </w:r>
      <w:r>
        <w:rPr>
          <w:rFonts w:hint="default" w:ascii="Times New Roman" w:hAnsi="Times New Roman" w:eastAsia="仿宋_GB2312" w:cs="Times New Roman"/>
          <w:color w:val="auto"/>
          <w:w w:val="98"/>
          <w:sz w:val="32"/>
          <w:szCs w:val="32"/>
          <w:highlight w:val="none"/>
          <w:lang w:eastAsia="zh-CN"/>
        </w:rPr>
        <w:t>（</w:t>
      </w:r>
      <w:r>
        <w:rPr>
          <w:rFonts w:hint="default" w:ascii="Times New Roman" w:hAnsi="Times New Roman" w:eastAsia="仿宋_GB2312" w:cs="Times New Roman"/>
          <w:color w:val="auto"/>
          <w:w w:val="98"/>
          <w:sz w:val="32"/>
          <w:szCs w:val="32"/>
          <w:highlight w:val="none"/>
        </w:rPr>
        <w:t>单位</w:t>
      </w:r>
      <w:r>
        <w:rPr>
          <w:rFonts w:hint="default" w:ascii="Times New Roman" w:hAnsi="Times New Roman" w:eastAsia="仿宋_GB2312" w:cs="Times New Roman"/>
          <w:color w:val="auto"/>
          <w:w w:val="98"/>
          <w:sz w:val="32"/>
          <w:szCs w:val="32"/>
          <w:highlight w:val="none"/>
          <w:lang w:eastAsia="zh-CN"/>
        </w:rPr>
        <w:t>）</w:t>
      </w:r>
      <w:r>
        <w:rPr>
          <w:rFonts w:hint="default" w:ascii="Times New Roman" w:hAnsi="Times New Roman" w:eastAsia="仿宋_GB2312" w:cs="Times New Roman"/>
          <w:color w:val="auto"/>
          <w:w w:val="98"/>
          <w:sz w:val="32"/>
          <w:szCs w:val="32"/>
          <w:highlight w:val="none"/>
        </w:rPr>
        <w:t>营业执照。</w:t>
      </w:r>
    </w:p>
    <w:p w14:paraId="46DA00BF">
      <w:pPr>
        <w:pStyle w:val="7"/>
        <w:keepNext w:val="0"/>
        <w:keepLines w:val="0"/>
        <w:pageBreakBefore w:val="0"/>
        <w:widowControl w:val="0"/>
        <w:kinsoku/>
        <w:wordWrap/>
        <w:overflowPunct w:val="0"/>
        <w:topLinePunct/>
        <w:autoSpaceDE w:val="0"/>
        <w:autoSpaceDN/>
        <w:bidi w:val="0"/>
        <w:adjustRightInd/>
        <w:snapToGrid/>
        <w:spacing w:line="520" w:lineRule="exact"/>
        <w:ind w:left="0" w:firstLine="643"/>
        <w:jc w:val="both"/>
        <w:textAlignment w:val="auto"/>
        <w:rPr>
          <w:rFonts w:hint="eastAsia" w:ascii="Times New Roman" w:hAnsi="Times New Roman" w:eastAsia="仿宋_GB2312" w:cs="Times New Roman"/>
          <w:color w:val="auto"/>
          <w:spacing w:val="0"/>
          <w:w w:val="100"/>
          <w:sz w:val="32"/>
          <w:szCs w:val="32"/>
          <w:highlight w:val="none"/>
          <w:u w:val="none"/>
          <w:shd w:val="clear"/>
          <w:lang w:val="en-US" w:eastAsia="zh-CN"/>
        </w:rPr>
      </w:pPr>
      <w:r>
        <w:rPr>
          <w:rFonts w:hint="eastAsia" w:ascii="Times New Roman" w:hAnsi="Times New Roman" w:eastAsia="仿宋_GB2312" w:cs="Times New Roman"/>
          <w:color w:val="auto"/>
          <w:spacing w:val="0"/>
          <w:w w:val="100"/>
          <w:sz w:val="32"/>
          <w:szCs w:val="32"/>
          <w:highlight w:val="none"/>
          <w:u w:val="none"/>
          <w:shd w:val="clear"/>
          <w:lang w:val="en-US" w:eastAsia="zh-CN"/>
        </w:rPr>
        <w:t>经查询《国家企业信用信息公示系统》，你（单位）连续2年未按规定报送年度报告被列入经营异常名录未改正，且通过登记的住所无法取得联系，违反了国家信用信息公示相关法律规定，扰乱经营主体登记管理秩序，应当受到行政处罚。《企业信息公示暂行条例》、《新疆维吾尔自治区市场监督管理局 新疆生产建设兵团市场监督管理局行政处罚裁量基准》未对该项处罚内容作出从轻、减轻的裁量设定，你</w:t>
      </w:r>
      <w:r>
        <w:rPr>
          <w:rFonts w:hint="eastAsia" w:ascii="Times New Roman" w:hAnsi="Times New Roman" w:eastAsia="仿宋_GB2312" w:cs="Times New Roman"/>
          <w:color w:val="auto"/>
          <w:spacing w:val="4"/>
          <w:sz w:val="32"/>
          <w:szCs w:val="32"/>
          <w:u w:val="none" w:color="auto"/>
          <w:lang w:val="en-US" w:eastAsia="zh-CN"/>
        </w:rPr>
        <w:t>（单位）</w:t>
      </w:r>
      <w:r>
        <w:rPr>
          <w:rFonts w:hint="eastAsia" w:ascii="Times New Roman" w:hAnsi="Times New Roman" w:eastAsia="仿宋_GB2312" w:cs="Times New Roman"/>
          <w:color w:val="auto"/>
          <w:spacing w:val="0"/>
          <w:w w:val="100"/>
          <w:sz w:val="32"/>
          <w:szCs w:val="32"/>
          <w:highlight w:val="none"/>
          <w:u w:val="none"/>
          <w:shd w:val="clear"/>
          <w:lang w:val="en-US" w:eastAsia="zh-CN"/>
        </w:rPr>
        <w:t>不具备不予行政处罚、减轻、从轻行政处罚的情形。</w:t>
      </w:r>
    </w:p>
    <w:p w14:paraId="0599071F">
      <w:pPr>
        <w:keepNext w:val="0"/>
        <w:keepLines w:val="0"/>
        <w:pageBreakBefore w:val="0"/>
        <w:kinsoku/>
        <w:overflowPunct w:val="0"/>
        <w:topLinePunct/>
        <w:autoSpaceDN/>
        <w:bidi w:val="0"/>
        <w:adjustRightInd/>
        <w:snapToGrid/>
        <w:spacing w:line="560" w:lineRule="exact"/>
        <w:ind w:firstLine="626" w:firstLineChars="200"/>
        <w:jc w:val="both"/>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w w:val="98"/>
          <w:sz w:val="32"/>
          <w:szCs w:val="32"/>
          <w:highlight w:val="none"/>
        </w:rPr>
        <w:t>综上，</w:t>
      </w:r>
      <w:r>
        <w:rPr>
          <w:rFonts w:hint="default" w:ascii="Times New Roman" w:hAnsi="Times New Roman" w:eastAsia="仿宋_GB2312" w:cs="Times New Roman"/>
          <w:color w:val="auto"/>
          <w:w w:val="98"/>
          <w:sz w:val="32"/>
          <w:szCs w:val="32"/>
          <w:highlight w:val="none"/>
          <w:lang w:eastAsia="zh-CN"/>
        </w:rPr>
        <w:t>你（单位）</w:t>
      </w:r>
      <w:r>
        <w:rPr>
          <w:rFonts w:hint="default" w:ascii="Times New Roman" w:hAnsi="Times New Roman" w:eastAsia="仿宋_GB2312" w:cs="Times New Roman"/>
          <w:color w:val="auto"/>
          <w:w w:val="98"/>
          <w:sz w:val="32"/>
          <w:szCs w:val="32"/>
          <w:highlight w:val="none"/>
        </w:rPr>
        <w:t>上述行为</w:t>
      </w:r>
      <w:r>
        <w:rPr>
          <w:rFonts w:hint="default" w:ascii="Times New Roman" w:hAnsi="Times New Roman" w:eastAsia="仿宋_GB2312" w:cs="Times New Roman"/>
          <w:color w:val="auto"/>
          <w:w w:val="98"/>
          <w:sz w:val="32"/>
          <w:szCs w:val="32"/>
          <w:highlight w:val="none"/>
          <w:lang w:eastAsia="zh-CN"/>
        </w:rPr>
        <w:t>涉嫌</w:t>
      </w:r>
      <w:r>
        <w:rPr>
          <w:rFonts w:hint="default" w:ascii="Times New Roman" w:hAnsi="Times New Roman" w:eastAsia="仿宋_GB2312" w:cs="Times New Roman"/>
          <w:color w:val="auto"/>
          <w:w w:val="98"/>
          <w:sz w:val="32"/>
          <w:szCs w:val="32"/>
          <w:highlight w:val="none"/>
        </w:rPr>
        <w:t>违反了《企业信息公示暂行条例》第八条第一款之规定，依据《企业信息公示暂行条例》第十八条第一款</w:t>
      </w:r>
      <w:r>
        <w:rPr>
          <w:rFonts w:hint="default" w:ascii="Times New Roman" w:hAnsi="Times New Roman" w:eastAsia="仿宋_GB2312" w:cs="Times New Roman"/>
          <w:color w:val="auto"/>
          <w:sz w:val="32"/>
          <w:szCs w:val="32"/>
          <w:highlight w:val="none"/>
        </w:rPr>
        <w:t>之规定，</w:t>
      </w:r>
      <w:r>
        <w:rPr>
          <w:rFonts w:hint="default" w:ascii="Times New Roman" w:hAnsi="Times New Roman" w:eastAsia="仿宋_GB2312" w:cs="Times New Roman"/>
          <w:color w:val="auto"/>
          <w:sz w:val="32"/>
          <w:szCs w:val="32"/>
          <w:highlight w:val="none"/>
          <w:lang w:eastAsia="zh-CN"/>
        </w:rPr>
        <w:t>本机关</w:t>
      </w:r>
      <w:r>
        <w:rPr>
          <w:rFonts w:hint="default" w:ascii="Times New Roman" w:hAnsi="Times New Roman" w:eastAsia="仿宋_GB2312" w:cs="Times New Roman"/>
          <w:color w:val="auto"/>
          <w:sz w:val="32"/>
          <w:szCs w:val="32"/>
          <w:highlight w:val="none"/>
        </w:rPr>
        <w:t>拟对</w:t>
      </w:r>
      <w:r>
        <w:rPr>
          <w:rFonts w:hint="default" w:ascii="Times New Roman" w:hAnsi="Times New Roman" w:eastAsia="仿宋_GB2312" w:cs="Times New Roman"/>
          <w:color w:val="auto"/>
          <w:sz w:val="32"/>
          <w:szCs w:val="32"/>
          <w:highlight w:val="none"/>
          <w:lang w:eastAsia="zh-CN"/>
        </w:rPr>
        <w:t>你（单位）</w:t>
      </w:r>
      <w:r>
        <w:rPr>
          <w:rFonts w:hint="default" w:ascii="Times New Roman" w:hAnsi="Times New Roman" w:eastAsia="仿宋_GB2312" w:cs="Times New Roman"/>
          <w:color w:val="auto"/>
          <w:sz w:val="32"/>
          <w:szCs w:val="32"/>
          <w:highlight w:val="none"/>
          <w:lang w:val="en-US" w:eastAsia="zh-CN"/>
        </w:rPr>
        <w:t>作</w:t>
      </w:r>
      <w:r>
        <w:rPr>
          <w:rFonts w:hint="default" w:ascii="Times New Roman" w:hAnsi="Times New Roman" w:eastAsia="仿宋_GB2312" w:cs="Times New Roman"/>
          <w:color w:val="auto"/>
          <w:sz w:val="32"/>
          <w:szCs w:val="32"/>
          <w:highlight w:val="none"/>
        </w:rPr>
        <w:t>出如下行政处罚：</w:t>
      </w:r>
    </w:p>
    <w:p w14:paraId="0C5CB1DF">
      <w:pPr>
        <w:keepNext w:val="0"/>
        <w:keepLines w:val="0"/>
        <w:pageBreakBefore w:val="0"/>
        <w:widowControl/>
        <w:kinsoku/>
        <w:wordWrap/>
        <w:overflowPunct w:val="0"/>
        <w:topLinePunct/>
        <w:autoSpaceDE w:val="0"/>
        <w:autoSpaceDN/>
        <w:bidi w:val="0"/>
        <w:adjustRightInd/>
        <w:snapToGrid/>
        <w:spacing w:line="520" w:lineRule="exact"/>
        <w:ind w:right="0" w:rightChars="0"/>
        <w:jc w:val="both"/>
        <w:textAlignment w:val="auto"/>
        <w:rPr>
          <w:rFonts w:hint="default" w:ascii="Times New Roman" w:hAnsi="Times New Roman" w:eastAsia="仿宋_GB2312" w:cs="Times New Roman"/>
          <w:color w:val="auto"/>
          <w:sz w:val="32"/>
          <w:szCs w:val="32"/>
          <w:highlight w:val="none"/>
          <w:u w:val="none"/>
          <w:lang w:val="en-US" w:eastAsia="zh-CN"/>
        </w:rPr>
      </w:pPr>
      <w:r>
        <w:rPr>
          <w:rFonts w:hint="default" w:ascii="Times New Roman" w:hAnsi="Times New Roman" w:eastAsia="仿宋_GB2312" w:cs="Times New Roman"/>
          <w:color w:val="auto"/>
          <w:sz w:val="32"/>
          <w:szCs w:val="32"/>
          <w:highlight w:val="none"/>
          <w:u w:val="none"/>
          <w:lang w:val="en-US" w:eastAsia="zh-CN"/>
        </w:rPr>
        <w:t>吊销</w:t>
      </w:r>
      <w:r>
        <w:rPr>
          <w:rFonts w:hint="eastAsia" w:ascii="Times New Roman" w:hAnsi="Times New Roman" w:eastAsia="仿宋_GB2312" w:cs="Times New Roman"/>
          <w:color w:val="auto"/>
          <w:sz w:val="32"/>
          <w:szCs w:val="32"/>
          <w:highlight w:val="none"/>
          <w:u w:val="none"/>
          <w:lang w:val="en-US" w:eastAsia="zh-CN"/>
        </w:rPr>
        <w:t>你（单位）营业执照（</w:t>
      </w:r>
      <w:r>
        <w:rPr>
          <w:rFonts w:hint="default" w:ascii="Times New Roman" w:hAnsi="Times New Roman" w:eastAsia="仿宋_GB2312" w:cs="Times New Roman"/>
          <w:color w:val="auto"/>
          <w:sz w:val="32"/>
          <w:szCs w:val="32"/>
          <w:highlight w:val="none"/>
          <w:u w:val="none"/>
          <w:lang w:val="en-US" w:eastAsia="zh-CN"/>
        </w:rPr>
        <w:t>统一社会信用代码：</w:t>
      </w:r>
      <w:r>
        <w:rPr>
          <w:rFonts w:hint="eastAsia" w:ascii="Times New Roman" w:hAnsi="Times New Roman" w:eastAsia="仿宋_GB2312" w:cs="Times New Roman"/>
          <w:color w:val="auto"/>
          <w:spacing w:val="0"/>
          <w:sz w:val="32"/>
          <w:szCs w:val="32"/>
          <w:highlight w:val="none"/>
          <w:u w:val="none"/>
          <w:lang w:val="en-US" w:eastAsia="zh-CN"/>
        </w:rPr>
        <w:t>91659009MABKYG4G0D</w:t>
      </w:r>
      <w:r>
        <w:rPr>
          <w:rFonts w:hint="eastAsia" w:ascii="Times New Roman" w:hAnsi="Times New Roman" w:eastAsia="仿宋_GB2312" w:cs="Times New Roman"/>
          <w:color w:val="auto"/>
          <w:sz w:val="32"/>
          <w:szCs w:val="32"/>
          <w:highlight w:val="none"/>
          <w:u w:val="none"/>
          <w:lang w:val="en-US" w:eastAsia="zh-CN"/>
        </w:rPr>
        <w:t>）</w:t>
      </w:r>
      <w:r>
        <w:rPr>
          <w:rFonts w:hint="default" w:ascii="Times New Roman" w:hAnsi="Times New Roman" w:eastAsia="仿宋_GB2312" w:cs="Times New Roman"/>
          <w:color w:val="auto"/>
          <w:sz w:val="32"/>
          <w:szCs w:val="32"/>
          <w:highlight w:val="none"/>
          <w:u w:val="none"/>
          <w:lang w:val="en-US" w:eastAsia="zh-CN"/>
        </w:rPr>
        <w:t>。</w:t>
      </w:r>
    </w:p>
    <w:p w14:paraId="5F1AA95B">
      <w:pPr>
        <w:keepNext w:val="0"/>
        <w:keepLines w:val="0"/>
        <w:pageBreakBefore w:val="0"/>
        <w:widowControl/>
        <w:kinsoku/>
        <w:wordWrap w:val="0"/>
        <w:topLinePunct/>
        <w:autoSpaceDE/>
        <w:autoSpaceDN/>
        <w:bidi w:val="0"/>
        <w:adjustRightInd/>
        <w:snapToGrid/>
        <w:spacing w:line="560" w:lineRule="exact"/>
        <w:ind w:firstLine="600" w:firstLineChars="200"/>
        <w:jc w:val="both"/>
        <w:textAlignment w:val="center"/>
        <w:rPr>
          <w:rFonts w:hint="default" w:ascii="Times New Roman" w:hAnsi="Times New Roman" w:eastAsia="仿宋_GB2312" w:cs="Times New Roman"/>
          <w:color w:val="auto"/>
          <w:spacing w:val="-5"/>
          <w:sz w:val="32"/>
          <w:szCs w:val="32"/>
          <w:highlight w:val="none"/>
        </w:rPr>
      </w:pPr>
      <w:r>
        <w:rPr>
          <w:rFonts w:hint="default" w:ascii="Times New Roman" w:hAnsi="Times New Roman" w:eastAsia="仿宋_GB2312" w:cs="Times New Roman"/>
          <w:color w:val="auto"/>
          <w:spacing w:val="-10"/>
          <w:sz w:val="32"/>
          <w:szCs w:val="32"/>
          <w:highlight w:val="none"/>
        </w:rPr>
        <w:t>□依据《中华人民共和国行政处罚法》第四十四条、第</w:t>
      </w:r>
      <w:r>
        <w:rPr>
          <w:rFonts w:hint="default" w:ascii="Times New Roman" w:hAnsi="Times New Roman" w:eastAsia="仿宋_GB2312" w:cs="Times New Roman"/>
          <w:color w:val="auto"/>
          <w:spacing w:val="-8"/>
          <w:sz w:val="32"/>
          <w:szCs w:val="32"/>
          <w:highlight w:val="none"/>
        </w:rPr>
        <w:t>四十五条，以及《市场监督管理行政处罚程序规定》第五十</w:t>
      </w:r>
      <w:r>
        <w:rPr>
          <w:rFonts w:hint="default" w:ascii="Times New Roman" w:hAnsi="Times New Roman" w:eastAsia="仿宋_GB2312" w:cs="Times New Roman"/>
          <w:color w:val="auto"/>
          <w:spacing w:val="-13"/>
          <w:sz w:val="32"/>
          <w:szCs w:val="32"/>
          <w:highlight w:val="none"/>
        </w:rPr>
        <w:t>七条的规定，你（单位）</w:t>
      </w:r>
      <w:r>
        <w:rPr>
          <w:rFonts w:hint="default" w:ascii="Times New Roman" w:hAnsi="Times New Roman" w:eastAsia="仿宋_GB2312" w:cs="Times New Roman"/>
          <w:color w:val="auto"/>
          <w:spacing w:val="-14"/>
          <w:sz w:val="32"/>
          <w:szCs w:val="32"/>
          <w:highlight w:val="none"/>
        </w:rPr>
        <w:t xml:space="preserve"> </w:t>
      </w:r>
      <w:r>
        <w:rPr>
          <w:rFonts w:hint="default" w:ascii="Times New Roman" w:hAnsi="Times New Roman" w:eastAsia="仿宋_GB2312" w:cs="Times New Roman"/>
          <w:color w:val="auto"/>
          <w:spacing w:val="-13"/>
          <w:sz w:val="32"/>
          <w:szCs w:val="32"/>
          <w:highlight w:val="none"/>
        </w:rPr>
        <w:t>有权进行陈述、</w:t>
      </w:r>
      <w:r>
        <w:rPr>
          <w:rFonts w:hint="default" w:ascii="Times New Roman" w:hAnsi="Times New Roman" w:eastAsia="仿宋_GB2312" w:cs="Times New Roman"/>
          <w:color w:val="auto"/>
          <w:spacing w:val="-95"/>
          <w:sz w:val="32"/>
          <w:szCs w:val="32"/>
          <w:highlight w:val="none"/>
        </w:rPr>
        <w:t xml:space="preserve"> </w:t>
      </w:r>
      <w:r>
        <w:rPr>
          <w:rFonts w:hint="default" w:ascii="Times New Roman" w:hAnsi="Times New Roman" w:eastAsia="仿宋_GB2312" w:cs="Times New Roman"/>
          <w:color w:val="auto"/>
          <w:spacing w:val="-13"/>
          <w:sz w:val="32"/>
          <w:szCs w:val="32"/>
          <w:highlight w:val="none"/>
        </w:rPr>
        <w:t>申辩。</w:t>
      </w:r>
      <w:r>
        <w:rPr>
          <w:rFonts w:hint="default" w:ascii="Times New Roman" w:hAnsi="Times New Roman" w:eastAsia="仿宋_GB2312" w:cs="Times New Roman"/>
          <w:color w:val="auto"/>
          <w:spacing w:val="-71"/>
          <w:sz w:val="32"/>
          <w:szCs w:val="32"/>
          <w:highlight w:val="none"/>
        </w:rPr>
        <w:t xml:space="preserve"> </w:t>
      </w:r>
      <w:r>
        <w:rPr>
          <w:rFonts w:hint="default" w:ascii="Times New Roman" w:hAnsi="Times New Roman" w:eastAsia="仿宋_GB2312" w:cs="Times New Roman"/>
          <w:color w:val="auto"/>
          <w:spacing w:val="-13"/>
          <w:sz w:val="32"/>
          <w:szCs w:val="32"/>
          <w:highlight w:val="none"/>
        </w:rPr>
        <w:t>自收到本告</w:t>
      </w:r>
      <w:r>
        <w:rPr>
          <w:rFonts w:hint="default" w:ascii="Times New Roman" w:hAnsi="Times New Roman" w:eastAsia="仿宋_GB2312" w:cs="Times New Roman"/>
          <w:color w:val="auto"/>
          <w:spacing w:val="-2"/>
          <w:sz w:val="32"/>
          <w:szCs w:val="32"/>
          <w:highlight w:val="none"/>
        </w:rPr>
        <w:t>知书之日起五个工作日内未行使陈述、申辩权的，视为放弃</w:t>
      </w:r>
      <w:r>
        <w:rPr>
          <w:rFonts w:hint="default" w:ascii="Times New Roman" w:hAnsi="Times New Roman" w:eastAsia="仿宋_GB2312" w:cs="Times New Roman"/>
          <w:color w:val="auto"/>
          <w:spacing w:val="-5"/>
          <w:sz w:val="32"/>
          <w:szCs w:val="32"/>
          <w:highlight w:val="none"/>
        </w:rPr>
        <w:t xml:space="preserve">此权利。 </w:t>
      </w:r>
    </w:p>
    <w:p w14:paraId="10166566">
      <w:pPr>
        <w:keepNext w:val="0"/>
        <w:keepLines w:val="0"/>
        <w:pageBreakBefore w:val="0"/>
        <w:kinsoku/>
        <w:wordWrap w:val="0"/>
        <w:topLinePunct/>
        <w:autoSpaceDE/>
        <w:autoSpaceDN/>
        <w:bidi w:val="0"/>
        <w:adjustRightInd/>
        <w:snapToGrid/>
        <w:spacing w:line="560" w:lineRule="exact"/>
        <w:ind w:firstLine="600" w:firstLineChars="200"/>
        <w:jc w:val="both"/>
        <w:textAlignment w:val="center"/>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pacing w:val="-10"/>
          <w:sz w:val="32"/>
          <w:szCs w:val="32"/>
          <w:highlight w:val="none"/>
        </w:rPr>
        <w:t>☑依据《中华人民共和国行政处罚法》第四十四条、第</w:t>
      </w:r>
      <w:r>
        <w:rPr>
          <w:rFonts w:hint="default" w:ascii="Times New Roman" w:hAnsi="Times New Roman" w:eastAsia="仿宋_GB2312" w:cs="Times New Roman"/>
          <w:color w:val="auto"/>
          <w:spacing w:val="-2"/>
          <w:sz w:val="32"/>
          <w:szCs w:val="32"/>
          <w:highlight w:val="none"/>
        </w:rPr>
        <w:t>四十五条、第六十三条、第六十四条第一项，以及《市场监</w:t>
      </w:r>
      <w:r>
        <w:rPr>
          <w:rFonts w:hint="default" w:ascii="Times New Roman" w:hAnsi="Times New Roman" w:eastAsia="仿宋_GB2312" w:cs="Times New Roman"/>
          <w:color w:val="auto"/>
          <w:spacing w:val="-8"/>
          <w:w w:val="99"/>
          <w:sz w:val="32"/>
          <w:szCs w:val="32"/>
          <w:highlight w:val="none"/>
        </w:rPr>
        <w:t>督管理行政处罚听证办法》第五条的</w:t>
      </w:r>
      <w:r>
        <w:rPr>
          <w:rFonts w:hint="default" w:ascii="Times New Roman" w:hAnsi="Times New Roman" w:eastAsia="仿宋_GB2312" w:cs="Times New Roman"/>
          <w:color w:val="auto"/>
          <w:spacing w:val="-10"/>
          <w:sz w:val="32"/>
          <w:szCs w:val="32"/>
          <w:highlight w:val="none"/>
        </w:rPr>
        <w:t>规定，你（单位）有权进行陈述、</w:t>
      </w:r>
      <w:r>
        <w:rPr>
          <w:rFonts w:hint="default" w:ascii="Times New Roman" w:hAnsi="Times New Roman" w:eastAsia="仿宋_GB2312" w:cs="Times New Roman"/>
          <w:color w:val="auto"/>
          <w:spacing w:val="-93"/>
          <w:sz w:val="32"/>
          <w:szCs w:val="32"/>
          <w:highlight w:val="none"/>
        </w:rPr>
        <w:t xml:space="preserve"> </w:t>
      </w:r>
      <w:r>
        <w:rPr>
          <w:rFonts w:hint="default" w:ascii="Times New Roman" w:hAnsi="Times New Roman" w:eastAsia="仿宋_GB2312" w:cs="Times New Roman"/>
          <w:color w:val="auto"/>
          <w:spacing w:val="-10"/>
          <w:sz w:val="32"/>
          <w:szCs w:val="32"/>
          <w:highlight w:val="none"/>
        </w:rPr>
        <w:t>申辩，并可以要求听证。</w:t>
      </w:r>
      <w:r>
        <w:rPr>
          <w:rFonts w:hint="default" w:ascii="Times New Roman" w:hAnsi="Times New Roman" w:eastAsia="仿宋_GB2312" w:cs="Times New Roman"/>
          <w:color w:val="auto"/>
          <w:spacing w:val="-4"/>
          <w:sz w:val="32"/>
          <w:szCs w:val="32"/>
          <w:highlight w:val="none"/>
        </w:rPr>
        <w:t>自收到本告知之日起五个工作日内未行使陈述、</w:t>
      </w:r>
      <w:r>
        <w:rPr>
          <w:rFonts w:hint="default" w:ascii="Times New Roman" w:hAnsi="Times New Roman" w:eastAsia="仿宋_GB2312" w:cs="Times New Roman"/>
          <w:color w:val="auto"/>
          <w:spacing w:val="-88"/>
          <w:sz w:val="32"/>
          <w:szCs w:val="32"/>
          <w:highlight w:val="none"/>
        </w:rPr>
        <w:t xml:space="preserve"> </w:t>
      </w:r>
      <w:r>
        <w:rPr>
          <w:rFonts w:hint="default" w:ascii="Times New Roman" w:hAnsi="Times New Roman" w:eastAsia="仿宋_GB2312" w:cs="Times New Roman"/>
          <w:color w:val="auto"/>
          <w:spacing w:val="-4"/>
          <w:sz w:val="32"/>
          <w:szCs w:val="32"/>
          <w:highlight w:val="none"/>
        </w:rPr>
        <w:t>申辩权，</w:t>
      </w:r>
      <w:r>
        <w:rPr>
          <w:rFonts w:hint="default" w:ascii="Times New Roman" w:hAnsi="Times New Roman" w:eastAsia="仿宋_GB2312" w:cs="Times New Roman"/>
          <w:color w:val="auto"/>
          <w:spacing w:val="-1"/>
          <w:sz w:val="32"/>
          <w:szCs w:val="32"/>
          <w:highlight w:val="none"/>
        </w:rPr>
        <w:t>未要求听证的，视为放弃此权利。</w:t>
      </w:r>
    </w:p>
    <w:p w14:paraId="366FB26F">
      <w:pPr>
        <w:pStyle w:val="7"/>
        <w:keepNext w:val="0"/>
        <w:keepLines w:val="0"/>
        <w:pageBreakBefore w:val="0"/>
        <w:kinsoku/>
        <w:wordWrap w:val="0"/>
        <w:topLinePunct/>
        <w:autoSpaceDE/>
        <w:autoSpaceDN/>
        <w:bidi w:val="0"/>
        <w:spacing w:line="560" w:lineRule="exact"/>
        <w:ind w:firstLine="640"/>
        <w:textAlignment w:val="center"/>
        <w:rPr>
          <w:rFonts w:hint="default" w:ascii="Times New Roman" w:hAnsi="Times New Roman" w:eastAsia="仿宋_GB2312" w:cs="Times New Roman"/>
          <w:color w:val="auto"/>
          <w:spacing w:val="0"/>
          <w:sz w:val="32"/>
          <w:szCs w:val="32"/>
          <w:highlight w:val="none"/>
        </w:rPr>
      </w:pPr>
    </w:p>
    <w:p w14:paraId="59BC5D56">
      <w:pPr>
        <w:pStyle w:val="7"/>
        <w:keepNext w:val="0"/>
        <w:keepLines w:val="0"/>
        <w:pageBreakBefore w:val="0"/>
        <w:widowControl w:val="0"/>
        <w:kinsoku/>
        <w:wordWrap w:val="0"/>
        <w:overflowPunct/>
        <w:topLinePunct/>
        <w:autoSpaceDE/>
        <w:autoSpaceDN/>
        <w:bidi w:val="0"/>
        <w:adjustRightInd/>
        <w:snapToGrid/>
        <w:spacing w:line="560" w:lineRule="exact"/>
        <w:ind w:left="0" w:leftChars="0" w:firstLine="640" w:firstLineChars="200"/>
        <w:jc w:val="both"/>
        <w:textAlignment w:val="center"/>
        <w:rPr>
          <w:rFonts w:hint="default" w:ascii="Times New Roman" w:hAnsi="Times New Roman" w:eastAsia="仿宋_GB2312" w:cs="Times New Roman"/>
          <w:color w:val="auto"/>
          <w:spacing w:val="-20"/>
          <w:w w:val="99"/>
          <w:sz w:val="32"/>
          <w:szCs w:val="32"/>
          <w:highlight w:val="none"/>
        </w:rPr>
      </w:pPr>
      <w:r>
        <w:rPr>
          <w:rFonts w:hint="default" w:ascii="Times New Roman" w:hAnsi="Times New Roman" w:eastAsia="仿宋_GB2312" w:cs="Times New Roman"/>
          <w:color w:val="auto"/>
          <w:spacing w:val="0"/>
          <w:sz w:val="32"/>
          <w:szCs w:val="32"/>
          <w:highlight w:val="none"/>
        </w:rPr>
        <w:t>联系人</w:t>
      </w:r>
      <w:r>
        <w:rPr>
          <w:rFonts w:hint="default" w:ascii="Times New Roman" w:hAnsi="Times New Roman" w:eastAsia="仿宋_GB2312" w:cs="Times New Roman"/>
          <w:color w:val="auto"/>
          <w:spacing w:val="0"/>
          <w:w w:val="99"/>
          <w:sz w:val="32"/>
          <w:szCs w:val="32"/>
          <w:highlight w:val="none"/>
        </w:rPr>
        <w:t>：</w:t>
      </w:r>
      <w:r>
        <w:rPr>
          <w:rFonts w:hint="default" w:ascii="Times New Roman" w:hAnsi="Times New Roman" w:eastAsia="仿宋_GB2312" w:cs="Times New Roman"/>
          <w:color w:val="auto"/>
          <w:spacing w:val="-20"/>
          <w:w w:val="100"/>
          <w:sz w:val="32"/>
          <w:szCs w:val="32"/>
          <w:highlight w:val="none"/>
          <w:lang w:eastAsia="zh-CN"/>
        </w:rPr>
        <w:t>王毅、</w:t>
      </w:r>
      <w:r>
        <w:rPr>
          <w:rFonts w:hint="default" w:ascii="Times New Roman" w:hAnsi="Times New Roman" w:eastAsia="仿宋_GB2312" w:cs="Times New Roman"/>
          <w:color w:val="auto"/>
          <w:spacing w:val="-20"/>
          <w:w w:val="100"/>
          <w:sz w:val="32"/>
          <w:szCs w:val="32"/>
          <w:highlight w:val="none"/>
          <w:lang w:val="en-US" w:eastAsia="zh-CN"/>
        </w:rPr>
        <w:t>阿卜拉·艾合麦提</w:t>
      </w:r>
      <w:r>
        <w:rPr>
          <w:rFonts w:hint="default" w:ascii="Times New Roman" w:hAnsi="Times New Roman" w:eastAsia="仿宋_GB2312" w:cs="Times New Roman"/>
          <w:color w:val="auto"/>
          <w:spacing w:val="-8"/>
          <w:w w:val="99"/>
          <w:sz w:val="32"/>
          <w:szCs w:val="32"/>
          <w:highlight w:val="none"/>
        </w:rPr>
        <w:t xml:space="preserve"> </w:t>
      </w:r>
      <w:r>
        <w:rPr>
          <w:rFonts w:hint="eastAsia" w:ascii="Times New Roman" w:hAnsi="Times New Roman" w:eastAsia="仿宋_GB2312" w:cs="Times New Roman"/>
          <w:color w:val="auto"/>
          <w:spacing w:val="-8"/>
          <w:w w:val="99"/>
          <w:sz w:val="32"/>
          <w:szCs w:val="32"/>
          <w:highlight w:val="none"/>
          <w:lang w:val="en-US" w:eastAsia="zh-CN"/>
        </w:rPr>
        <w:t xml:space="preserve"> </w:t>
      </w:r>
      <w:r>
        <w:rPr>
          <w:rFonts w:hint="default" w:ascii="Times New Roman" w:hAnsi="Times New Roman" w:eastAsia="仿宋_GB2312" w:cs="Times New Roman"/>
          <w:color w:val="auto"/>
          <w:sz w:val="32"/>
          <w:szCs w:val="32"/>
          <w:highlight w:val="none"/>
        </w:rPr>
        <w:t>联系方式</w:t>
      </w:r>
      <w:r>
        <w:rPr>
          <w:rFonts w:hint="default" w:ascii="Times New Roman" w:hAnsi="Times New Roman" w:eastAsia="仿宋_GB2312" w:cs="Times New Roman"/>
          <w:color w:val="auto"/>
          <w:spacing w:val="-8"/>
          <w:w w:val="99"/>
          <w:sz w:val="32"/>
          <w:szCs w:val="32"/>
          <w:highlight w:val="none"/>
        </w:rPr>
        <w:t>：</w:t>
      </w:r>
      <w:r>
        <w:rPr>
          <w:rFonts w:hint="default" w:ascii="Times New Roman" w:hAnsi="Times New Roman" w:eastAsia="仿宋_GB2312" w:cs="Times New Roman"/>
          <w:snapToGrid w:val="0"/>
          <w:color w:val="auto"/>
          <w:spacing w:val="-20"/>
          <w:sz w:val="32"/>
          <w:szCs w:val="32"/>
          <w:highlight w:val="none"/>
          <w:u w:val="none"/>
          <w:lang w:val="en-US" w:eastAsia="zh-CN" w:bidi="ar-SA"/>
        </w:rPr>
        <w:t>0903-2050315</w:t>
      </w:r>
    </w:p>
    <w:p w14:paraId="15A3DDB8">
      <w:pPr>
        <w:keepNext w:val="0"/>
        <w:keepLines w:val="0"/>
        <w:pageBreakBefore w:val="0"/>
        <w:kinsoku/>
        <w:wordWrap w:val="0"/>
        <w:topLinePunct/>
        <w:autoSpaceDE/>
        <w:autoSpaceDN/>
        <w:bidi w:val="0"/>
        <w:spacing w:line="560" w:lineRule="exact"/>
        <w:ind w:firstLine="640" w:firstLineChars="200"/>
        <w:textAlignment w:val="center"/>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联系地址：</w:t>
      </w:r>
      <w:r>
        <w:rPr>
          <w:rFonts w:hint="default" w:ascii="Times New Roman" w:hAnsi="Times New Roman" w:eastAsia="仿宋_GB2312" w:cs="Times New Roman"/>
          <w:color w:val="auto"/>
          <w:sz w:val="32"/>
          <w:szCs w:val="32"/>
          <w:highlight w:val="none"/>
          <w:u w:val="none"/>
          <w:lang w:val="en-US" w:eastAsia="zh-CN"/>
        </w:rPr>
        <w:t>新疆昆玉市军垦街12号</w:t>
      </w:r>
      <w:r>
        <w:rPr>
          <w:rFonts w:hint="default" w:ascii="Times New Roman" w:hAnsi="Times New Roman" w:eastAsia="仿宋_GB2312" w:cs="Times New Roman"/>
          <w:color w:val="auto"/>
          <w:spacing w:val="-8"/>
          <w:w w:val="99"/>
          <w:sz w:val="32"/>
          <w:szCs w:val="32"/>
          <w:highlight w:val="none"/>
        </w:rPr>
        <w:t xml:space="preserve">   </w:t>
      </w:r>
    </w:p>
    <w:p w14:paraId="6C1823E4">
      <w:pPr>
        <w:tabs>
          <w:tab w:val="left" w:pos="5667"/>
        </w:tabs>
        <w:kinsoku/>
        <w:wordWrap w:val="0"/>
        <w:topLinePunct/>
        <w:autoSpaceDE/>
        <w:autoSpaceDN/>
        <w:spacing w:line="530" w:lineRule="exact"/>
        <w:textAlignment w:val="center"/>
        <w:rPr>
          <w:rFonts w:hint="default" w:ascii="Times New Roman" w:hAnsi="Times New Roman" w:eastAsia="仿宋_GB2312" w:cs="Times New Roman"/>
          <w:color w:val="auto"/>
          <w:sz w:val="32"/>
          <w:szCs w:val="32"/>
          <w:highlight w:val="none"/>
        </w:rPr>
      </w:pPr>
    </w:p>
    <w:p w14:paraId="16F50AD4">
      <w:pPr>
        <w:tabs>
          <w:tab w:val="left" w:pos="5667"/>
        </w:tabs>
        <w:kinsoku/>
        <w:wordWrap w:val="0"/>
        <w:topLinePunct/>
        <w:autoSpaceDE/>
        <w:autoSpaceDN/>
        <w:spacing w:line="530" w:lineRule="exact"/>
        <w:textAlignment w:val="center"/>
        <w:rPr>
          <w:rFonts w:hint="default" w:ascii="Times New Roman" w:hAnsi="Times New Roman" w:eastAsia="仿宋_GB2312" w:cs="Times New Roman"/>
          <w:color w:val="auto"/>
          <w:sz w:val="32"/>
          <w:szCs w:val="32"/>
          <w:highlight w:val="none"/>
        </w:rPr>
      </w:pPr>
    </w:p>
    <w:p w14:paraId="2D895E70">
      <w:pPr>
        <w:tabs>
          <w:tab w:val="left" w:pos="5667"/>
        </w:tabs>
        <w:kinsoku/>
        <w:wordWrap w:val="0"/>
        <w:topLinePunct/>
        <w:autoSpaceDE/>
        <w:autoSpaceDN/>
        <w:spacing w:line="530" w:lineRule="exact"/>
        <w:ind w:firstLine="3840" w:firstLineChars="1200"/>
        <w:textAlignment w:val="center"/>
        <w:rPr>
          <w:rFonts w:hint="default" w:ascii="Times New Roman" w:hAnsi="Times New Roman" w:eastAsia="仿宋_GB2312" w:cs="Times New Roman"/>
          <w:color w:val="auto"/>
          <w:spacing w:val="-4"/>
          <w:sz w:val="32"/>
          <w:szCs w:val="32"/>
          <w:highlight w:val="none"/>
        </w:rPr>
      </w:pPr>
      <w:r>
        <w:rPr>
          <w:rFonts w:hint="default" w:ascii="Times New Roman" w:hAnsi="Times New Roman" w:eastAsia="仿宋_GB2312" w:cs="Times New Roman"/>
          <w:color w:val="auto"/>
          <w:sz w:val="32"/>
          <w:szCs w:val="32"/>
          <w:highlight w:val="none"/>
        </w:rPr>
        <w:t>第十四师</w:t>
      </w:r>
      <w:r>
        <w:rPr>
          <w:rFonts w:hint="default" w:ascii="Times New Roman" w:hAnsi="Times New Roman" w:eastAsia="仿宋_GB2312" w:cs="Times New Roman"/>
          <w:color w:val="auto"/>
          <w:spacing w:val="-4"/>
          <w:sz w:val="32"/>
          <w:szCs w:val="32"/>
          <w:highlight w:val="none"/>
        </w:rPr>
        <w:t>市场监督管理局</w:t>
      </w:r>
    </w:p>
    <w:p w14:paraId="10E784CE">
      <w:pPr>
        <w:kinsoku/>
        <w:wordWrap w:val="0"/>
        <w:topLinePunct/>
        <w:autoSpaceDE/>
        <w:autoSpaceDN/>
        <w:spacing w:line="530" w:lineRule="exact"/>
        <w:ind w:firstLine="4320" w:firstLineChars="1500"/>
        <w:textAlignment w:val="center"/>
        <w:rPr>
          <w:rFonts w:hint="default" w:ascii="Times New Roman" w:hAnsi="Times New Roman" w:eastAsia="仿宋_GB2312" w:cs="Times New Roman"/>
          <w:color w:val="auto"/>
          <w:spacing w:val="-16"/>
          <w:sz w:val="32"/>
          <w:szCs w:val="32"/>
          <w:highlight w:val="none"/>
        </w:rPr>
      </w:pPr>
      <w:r>
        <w:rPr>
          <w:rFonts w:hint="default" w:ascii="Times New Roman" w:hAnsi="Times New Roman" w:eastAsia="仿宋_GB2312" w:cs="Times New Roman"/>
          <w:color w:val="auto"/>
          <w:spacing w:val="-16"/>
          <w:sz w:val="32"/>
          <w:szCs w:val="32"/>
          <w:highlight w:val="none"/>
        </w:rPr>
        <w:t>202</w:t>
      </w:r>
      <w:r>
        <w:rPr>
          <w:rFonts w:hint="default" w:ascii="Times New Roman" w:hAnsi="Times New Roman" w:eastAsia="仿宋_GB2312" w:cs="Times New Roman"/>
          <w:color w:val="auto"/>
          <w:spacing w:val="-16"/>
          <w:sz w:val="32"/>
          <w:szCs w:val="32"/>
          <w:highlight w:val="none"/>
          <w:lang w:val="en-US" w:eastAsia="zh-CN"/>
        </w:rPr>
        <w:t>6</w:t>
      </w:r>
      <w:r>
        <w:rPr>
          <w:rFonts w:hint="default" w:ascii="Times New Roman" w:hAnsi="Times New Roman" w:eastAsia="仿宋_GB2312" w:cs="Times New Roman"/>
          <w:color w:val="auto"/>
          <w:spacing w:val="-16"/>
          <w:sz w:val="32"/>
          <w:szCs w:val="32"/>
          <w:highlight w:val="none"/>
        </w:rPr>
        <w:t xml:space="preserve">年 </w:t>
      </w:r>
      <w:r>
        <w:rPr>
          <w:rFonts w:hint="default" w:ascii="Times New Roman" w:hAnsi="Times New Roman" w:eastAsia="仿宋_GB2312" w:cs="Times New Roman"/>
          <w:color w:val="auto"/>
          <w:spacing w:val="-16"/>
          <w:sz w:val="32"/>
          <w:szCs w:val="32"/>
          <w:highlight w:val="none"/>
          <w:lang w:val="en-US" w:eastAsia="zh-CN"/>
        </w:rPr>
        <w:t>1</w:t>
      </w:r>
      <w:r>
        <w:rPr>
          <w:rFonts w:hint="default" w:ascii="Times New Roman" w:hAnsi="Times New Roman" w:eastAsia="仿宋_GB2312" w:cs="Times New Roman"/>
          <w:color w:val="auto"/>
          <w:spacing w:val="-16"/>
          <w:sz w:val="32"/>
          <w:szCs w:val="32"/>
          <w:highlight w:val="none"/>
        </w:rPr>
        <w:t>月</w:t>
      </w:r>
      <w:r>
        <w:rPr>
          <w:rFonts w:hint="eastAsia" w:ascii="Times New Roman" w:hAnsi="Times New Roman" w:eastAsia="仿宋_GB2312" w:cs="Times New Roman"/>
          <w:color w:val="auto"/>
          <w:spacing w:val="-16"/>
          <w:sz w:val="32"/>
          <w:szCs w:val="32"/>
          <w:highlight w:val="none"/>
          <w:lang w:val="en-US" w:eastAsia="zh-CN"/>
        </w:rPr>
        <w:t>9</w:t>
      </w:r>
      <w:r>
        <w:rPr>
          <w:rFonts w:hint="default" w:ascii="Times New Roman" w:hAnsi="Times New Roman" w:eastAsia="仿宋_GB2312" w:cs="Times New Roman"/>
          <w:color w:val="auto"/>
          <w:spacing w:val="-16"/>
          <w:sz w:val="32"/>
          <w:szCs w:val="32"/>
          <w:highlight w:val="none"/>
        </w:rPr>
        <w:t>日</w:t>
      </w:r>
    </w:p>
    <w:p w14:paraId="4C426252">
      <w:pPr>
        <w:kinsoku/>
        <w:wordWrap w:val="0"/>
        <w:topLinePunct/>
        <w:autoSpaceDE/>
        <w:autoSpaceDN/>
        <w:spacing w:line="530" w:lineRule="exact"/>
        <w:ind w:firstLine="4320" w:firstLineChars="1500"/>
        <w:textAlignment w:val="center"/>
        <w:rPr>
          <w:rFonts w:hint="default" w:ascii="Times New Roman" w:hAnsi="Times New Roman" w:eastAsia="仿宋_GB2312" w:cs="Times New Roman"/>
          <w:color w:val="auto"/>
          <w:spacing w:val="-16"/>
          <w:sz w:val="32"/>
          <w:szCs w:val="32"/>
          <w:highlight w:val="none"/>
        </w:rPr>
      </w:pPr>
    </w:p>
    <w:p w14:paraId="3EF5D048">
      <w:pPr>
        <w:kinsoku/>
        <w:wordWrap w:val="0"/>
        <w:topLinePunct/>
        <w:autoSpaceDE/>
        <w:autoSpaceDN/>
        <w:spacing w:line="530" w:lineRule="exact"/>
        <w:ind w:firstLine="4320" w:firstLineChars="1500"/>
        <w:textAlignment w:val="center"/>
        <w:rPr>
          <w:rFonts w:hint="default" w:ascii="Times New Roman" w:hAnsi="Times New Roman" w:eastAsia="仿宋_GB2312" w:cs="Times New Roman"/>
          <w:color w:val="auto"/>
          <w:spacing w:val="-16"/>
          <w:sz w:val="32"/>
          <w:szCs w:val="32"/>
          <w:highlight w:val="none"/>
        </w:rPr>
      </w:pPr>
    </w:p>
    <w:p w14:paraId="175428ED">
      <w:pPr>
        <w:kinsoku/>
        <w:wordWrap w:val="0"/>
        <w:topLinePunct/>
        <w:autoSpaceDE/>
        <w:autoSpaceDN/>
        <w:spacing w:line="530" w:lineRule="exact"/>
        <w:ind w:firstLine="4320" w:firstLineChars="1500"/>
        <w:textAlignment w:val="center"/>
        <w:rPr>
          <w:rFonts w:hint="default" w:ascii="Times New Roman" w:hAnsi="Times New Roman" w:eastAsia="仿宋_GB2312" w:cs="Times New Roman"/>
          <w:color w:val="auto"/>
          <w:spacing w:val="-16"/>
          <w:sz w:val="32"/>
          <w:szCs w:val="32"/>
          <w:highlight w:val="none"/>
        </w:rPr>
      </w:pPr>
    </w:p>
    <w:p w14:paraId="138FEF70">
      <w:pPr>
        <w:kinsoku/>
        <w:wordWrap w:val="0"/>
        <w:topLinePunct/>
        <w:autoSpaceDE/>
        <w:autoSpaceDN/>
        <w:spacing w:line="530" w:lineRule="exact"/>
        <w:ind w:firstLine="4320" w:firstLineChars="1500"/>
        <w:textAlignment w:val="center"/>
        <w:rPr>
          <w:rFonts w:hint="default" w:ascii="Times New Roman" w:hAnsi="Times New Roman" w:eastAsia="仿宋_GB2312" w:cs="Times New Roman"/>
          <w:color w:val="auto"/>
          <w:spacing w:val="-16"/>
          <w:sz w:val="32"/>
          <w:szCs w:val="32"/>
          <w:highlight w:val="none"/>
        </w:rPr>
      </w:pPr>
    </w:p>
    <w:p w14:paraId="6A14724B">
      <w:pPr>
        <w:kinsoku/>
        <w:wordWrap w:val="0"/>
        <w:topLinePunct/>
        <w:autoSpaceDE/>
        <w:autoSpaceDN/>
        <w:spacing w:line="530" w:lineRule="exact"/>
        <w:ind w:firstLine="4320" w:firstLineChars="1500"/>
        <w:textAlignment w:val="center"/>
        <w:rPr>
          <w:rFonts w:hint="default" w:ascii="Times New Roman" w:hAnsi="Times New Roman" w:eastAsia="仿宋_GB2312" w:cs="Times New Roman"/>
          <w:color w:val="auto"/>
          <w:spacing w:val="-16"/>
          <w:sz w:val="32"/>
          <w:szCs w:val="32"/>
          <w:highlight w:val="none"/>
        </w:rPr>
      </w:pPr>
    </w:p>
    <w:p w14:paraId="0E34A425">
      <w:pPr>
        <w:tabs>
          <w:tab w:val="left" w:pos="3518"/>
        </w:tabs>
        <w:kinsoku/>
        <w:spacing w:line="530" w:lineRule="exact"/>
        <w:jc w:val="center"/>
        <w:rPr>
          <w:rFonts w:hint="default" w:ascii="Times New Roman" w:hAnsi="Times New Roman" w:eastAsia="方正小标宋简体" w:cs="Times New Roman"/>
          <w:color w:val="auto"/>
          <w:sz w:val="44"/>
          <w:szCs w:val="44"/>
          <w:highlight w:val="none"/>
        </w:rPr>
      </w:pPr>
      <w:r>
        <w:rPr>
          <w:rFonts w:hint="default" w:ascii="Times New Roman" w:hAnsi="Times New Roman" w:eastAsia="方正小标宋简体" w:cs="Times New Roman"/>
          <w:color w:val="auto"/>
          <w:spacing w:val="-2"/>
          <w:sz w:val="44"/>
          <w:szCs w:val="44"/>
          <w:highlight w:val="none"/>
        </w:rPr>
        <w:t>第十四师市场监督管理局</w:t>
      </w:r>
    </w:p>
    <w:p w14:paraId="30CE01F8">
      <w:pPr>
        <w:tabs>
          <w:tab w:val="left" w:pos="7689"/>
        </w:tabs>
        <w:kinsoku/>
        <w:spacing w:line="530" w:lineRule="exact"/>
        <w:jc w:val="center"/>
        <w:rPr>
          <w:rFonts w:hint="default" w:ascii="Times New Roman" w:hAnsi="Times New Roman" w:eastAsia="方正小标宋简体" w:cs="Times New Roman"/>
          <w:color w:val="auto"/>
          <w:sz w:val="44"/>
          <w:szCs w:val="44"/>
          <w:highlight w:val="none"/>
        </w:rPr>
      </w:pPr>
      <w:r>
        <w:rPr>
          <w:rFonts w:hint="default" w:ascii="Times New Roman" w:hAnsi="Times New Roman" w:eastAsia="方正小标宋简体" w:cs="Times New Roman"/>
          <w:color w:val="auto"/>
          <w:spacing w:val="-2"/>
          <w:sz w:val="44"/>
          <w:szCs w:val="44"/>
          <w:highlight w:val="none"/>
        </w:rPr>
        <w:t>行政处罚告知书</w:t>
      </w:r>
    </w:p>
    <w:p w14:paraId="2A590055">
      <w:pPr>
        <w:tabs>
          <w:tab w:val="left" w:pos="2752"/>
        </w:tabs>
        <w:kinsoku/>
        <w:spacing w:line="530" w:lineRule="exact"/>
        <w:jc w:val="center"/>
        <w:rPr>
          <w:rFonts w:hint="default" w:ascii="Times New Roman" w:hAnsi="Times New Roman" w:eastAsia="仿宋_GB2312" w:cs="Times New Roman"/>
          <w:color w:val="auto"/>
          <w:spacing w:val="10"/>
          <w:sz w:val="32"/>
          <w:szCs w:val="32"/>
          <w:highlight w:val="none"/>
          <w:u w:val="none"/>
          <w:lang w:val="en-US" w:eastAsia="zh-CN"/>
        </w:rPr>
      </w:pPr>
      <w:r>
        <w:rPr>
          <w:rFonts w:hint="default" w:ascii="Times New Roman" w:hAnsi="Times New Roman" w:eastAsia="仿宋" w:cs="Times New Roman"/>
          <w:color w:val="auto"/>
          <w:spacing w:val="-7"/>
          <w:sz w:val="32"/>
          <w:szCs w:val="32"/>
          <w:highlight w:val="none"/>
        </w:rPr>
        <w:t>十四师市监罚告</w:t>
      </w:r>
      <w:r>
        <w:rPr>
          <w:rFonts w:hint="default" w:ascii="Times New Roman" w:hAnsi="Times New Roman" w:eastAsia="仿宋_GB2312" w:cs="Times New Roman"/>
          <w:color w:val="auto"/>
          <w:sz w:val="32"/>
          <w:highlight w:val="none"/>
        </w:rPr>
        <w:t>〔202</w:t>
      </w:r>
      <w:r>
        <w:rPr>
          <w:rFonts w:hint="default" w:ascii="Times New Roman" w:hAnsi="Times New Roman" w:eastAsia="仿宋_GB2312" w:cs="Times New Roman"/>
          <w:color w:val="auto"/>
          <w:sz w:val="32"/>
          <w:highlight w:val="none"/>
          <w:lang w:val="en-US" w:eastAsia="zh-CN"/>
        </w:rPr>
        <w:t>6</w:t>
      </w:r>
      <w:r>
        <w:rPr>
          <w:rFonts w:hint="default" w:ascii="Times New Roman" w:hAnsi="Times New Roman" w:eastAsia="仿宋_GB2312" w:cs="Times New Roman"/>
          <w:color w:val="auto"/>
          <w:sz w:val="32"/>
          <w:highlight w:val="none"/>
        </w:rPr>
        <w:t>〕</w:t>
      </w:r>
      <w:r>
        <w:rPr>
          <w:rFonts w:hint="eastAsia" w:ascii="Times New Roman" w:hAnsi="Times New Roman" w:eastAsia="仿宋_GB2312" w:cs="Times New Roman"/>
          <w:color w:val="auto"/>
          <w:sz w:val="32"/>
          <w:highlight w:val="none"/>
          <w:lang w:val="en-US" w:eastAsia="zh-CN"/>
        </w:rPr>
        <w:t>11</w:t>
      </w:r>
      <w:r>
        <w:rPr>
          <w:rFonts w:hint="default" w:ascii="Times New Roman" w:hAnsi="Times New Roman" w:eastAsia="仿宋" w:cs="Times New Roman"/>
          <w:color w:val="auto"/>
          <w:spacing w:val="-7"/>
          <w:sz w:val="32"/>
          <w:szCs w:val="32"/>
          <w:highlight w:val="none"/>
        </w:rPr>
        <w:t>号</w:t>
      </w:r>
    </w:p>
    <w:p w14:paraId="35E25D0C">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default" w:ascii="Times New Roman" w:hAnsi="Times New Roman" w:eastAsia="仿宋_GB2312" w:cs="Times New Roman"/>
          <w:color w:val="auto"/>
          <w:spacing w:val="-6"/>
          <w:sz w:val="32"/>
          <w:szCs w:val="32"/>
          <w:highlight w:val="none"/>
          <w:u w:val="none"/>
          <w:lang w:val="en-US" w:eastAsia="zh-CN"/>
        </w:rPr>
      </w:pPr>
    </w:p>
    <w:p w14:paraId="78F1EC4E">
      <w:pPr>
        <w:keepNext w:val="0"/>
        <w:keepLines w:val="0"/>
        <w:pageBreakBefore w:val="0"/>
        <w:bidi w:val="0"/>
        <w:spacing w:line="560" w:lineRule="exact"/>
        <w:jc w:val="both"/>
        <w:rPr>
          <w:rFonts w:hint="default" w:ascii="Times New Roman" w:hAnsi="Times New Roman" w:eastAsia="仿宋_GB2312" w:cs="Times New Roman"/>
          <w:color w:val="auto"/>
          <w:sz w:val="32"/>
          <w:szCs w:val="32"/>
          <w:highlight w:val="none"/>
          <w:u w:val="single"/>
        </w:rPr>
      </w:pPr>
      <w:r>
        <w:rPr>
          <w:rFonts w:hint="default" w:ascii="Times New Roman" w:hAnsi="Times New Roman" w:eastAsia="仿宋_GB2312" w:cs="Times New Roman"/>
          <w:color w:val="auto"/>
          <w:spacing w:val="-10"/>
          <w:sz w:val="32"/>
          <w:szCs w:val="32"/>
          <w:highlight w:val="none"/>
        </w:rPr>
        <w:t>新疆昆玉市宏新仕建设工程有限公司</w:t>
      </w:r>
      <w:r>
        <w:rPr>
          <w:rFonts w:hint="default" w:ascii="Times New Roman" w:hAnsi="Times New Roman" w:eastAsia="仿宋_GB2312" w:cs="Times New Roman"/>
          <w:color w:val="auto"/>
          <w:sz w:val="32"/>
          <w:szCs w:val="32"/>
          <w:highlight w:val="none"/>
        </w:rPr>
        <w:t>：</w:t>
      </w:r>
    </w:p>
    <w:p w14:paraId="6ECA7980">
      <w:pPr>
        <w:keepNext w:val="0"/>
        <w:keepLines w:val="0"/>
        <w:pageBreakBefore w:val="0"/>
        <w:kinsoku/>
        <w:overflowPunct w:val="0"/>
        <w:topLinePunct/>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由本局立案调查的你（单位）涉嫌</w:t>
      </w:r>
      <w:r>
        <w:rPr>
          <w:rFonts w:hint="default" w:ascii="Times New Roman" w:hAnsi="Times New Roman" w:eastAsia="仿宋_GB2312" w:cs="Times New Roman"/>
          <w:color w:val="auto"/>
          <w:sz w:val="32"/>
          <w:highlight w:val="none"/>
          <w:u w:val="none"/>
        </w:rPr>
        <w:t>连续</w:t>
      </w:r>
      <w:r>
        <w:rPr>
          <w:rFonts w:hint="default" w:ascii="Times New Roman" w:hAnsi="Times New Roman" w:eastAsia="仿宋_GB2312" w:cs="Times New Roman"/>
          <w:color w:val="auto"/>
          <w:sz w:val="32"/>
          <w:highlight w:val="none"/>
          <w:u w:val="none"/>
          <w:lang w:val="en-US" w:eastAsia="zh-CN"/>
        </w:rPr>
        <w:t>2</w:t>
      </w:r>
      <w:r>
        <w:rPr>
          <w:rFonts w:hint="default" w:ascii="Times New Roman" w:hAnsi="Times New Roman" w:eastAsia="仿宋_GB2312" w:cs="Times New Roman"/>
          <w:color w:val="auto"/>
          <w:sz w:val="32"/>
          <w:highlight w:val="none"/>
          <w:u w:val="none"/>
        </w:rPr>
        <w:t>年未按规定报送年度报告被列入经营异常名录未改正，且通过登记的住所无法取得联系</w:t>
      </w:r>
      <w:r>
        <w:rPr>
          <w:rFonts w:hint="default" w:ascii="Times New Roman" w:hAnsi="Times New Roman" w:eastAsia="仿宋_GB2312" w:cs="Times New Roman"/>
          <w:color w:val="auto"/>
          <w:sz w:val="32"/>
          <w:szCs w:val="32"/>
          <w:highlight w:val="none"/>
        </w:rPr>
        <w:t>一案，已调查终结。依据《中华人民共和国行政处罚法》第四十四条的规定，现将本局拟作出行政处罚的内容及事实、理由、依据告知如下：</w:t>
      </w:r>
    </w:p>
    <w:p w14:paraId="5938F0E6">
      <w:pPr>
        <w:keepNext w:val="0"/>
        <w:keepLines w:val="0"/>
        <w:pageBreakBefore w:val="0"/>
        <w:widowControl/>
        <w:kinsoku/>
        <w:wordWrap/>
        <w:overflowPunct w:val="0"/>
        <w:topLinePunct/>
        <w:autoSpaceDE w:val="0"/>
        <w:autoSpaceDN/>
        <w:bidi w:val="0"/>
        <w:adjustRightInd/>
        <w:snapToGrid/>
        <w:spacing w:line="520" w:lineRule="exact"/>
        <w:ind w:firstLine="640" w:firstLineChars="200"/>
        <w:jc w:val="both"/>
        <w:textAlignment w:val="auto"/>
        <w:rPr>
          <w:rFonts w:hint="eastAsia"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你（单位）因未报送2023年度、2024年度年度报告并公示，被我局列入经营异常名录，2025年8月12日和2025年9月4日，我局执法人员向你（单位）登记住所邮寄专用信函2封，均因无人签收，无法联系到你（单位）被退回。2025年9月15日，经国家税务总局昆玉税务局协查，你（单位）税务状态为非正常。2025年7月22日、2025年8月12日，我局执法人员经实地走访发现该地址有其他企业在经营，未发现你（单位）牌匾，也未发现你（单位）开展经营活动，我局执法人员现场拨打你（单位）注册登记的联系电话，无法联系到你（单位）。</w:t>
      </w:r>
    </w:p>
    <w:p w14:paraId="443BA7FF">
      <w:pPr>
        <w:keepNext w:val="0"/>
        <w:keepLines w:val="0"/>
        <w:pageBreakBefore w:val="0"/>
        <w:widowControl/>
        <w:kinsoku/>
        <w:wordWrap/>
        <w:overflowPunct w:val="0"/>
        <w:topLinePunct/>
        <w:autoSpaceDE w:val="0"/>
        <w:autoSpaceDN/>
        <w:bidi w:val="0"/>
        <w:adjustRightInd/>
        <w:snapToGrid/>
        <w:spacing w:line="520" w:lineRule="exact"/>
        <w:ind w:firstLine="640" w:firstLineChars="200"/>
        <w:jc w:val="both"/>
        <w:textAlignment w:val="auto"/>
        <w:rPr>
          <w:rFonts w:hint="eastAsia" w:ascii="Times New Roman" w:hAnsi="Times New Roman" w:eastAsia="仿宋_GB2312" w:cs="Times New Roman"/>
          <w:color w:val="auto"/>
          <w:sz w:val="32"/>
          <w:szCs w:val="32"/>
          <w:highlight w:val="none"/>
          <w:u w:val="none"/>
          <w:lang w:val="en-US" w:eastAsia="zh-CN"/>
        </w:rPr>
      </w:pPr>
      <w:r>
        <w:rPr>
          <w:rFonts w:hint="default" w:ascii="Times New Roman" w:hAnsi="Times New Roman" w:eastAsia="仿宋_GB2312" w:cs="Times New Roman"/>
          <w:color w:val="auto"/>
          <w:sz w:val="32"/>
          <w:szCs w:val="32"/>
          <w:highlight w:val="none"/>
          <w:u w:val="none"/>
          <w:lang w:val="en-US" w:eastAsia="zh-CN"/>
        </w:rPr>
        <w:t>为进一步查明事实，我局于202</w:t>
      </w:r>
      <w:r>
        <w:rPr>
          <w:rFonts w:hint="eastAsia" w:ascii="Times New Roman" w:hAnsi="Times New Roman" w:eastAsia="仿宋_GB2312" w:cs="Times New Roman"/>
          <w:color w:val="auto"/>
          <w:sz w:val="32"/>
          <w:szCs w:val="32"/>
          <w:highlight w:val="none"/>
          <w:u w:val="none"/>
          <w:lang w:val="en-US" w:eastAsia="zh-CN"/>
        </w:rPr>
        <w:t>5</w:t>
      </w:r>
      <w:r>
        <w:rPr>
          <w:rFonts w:hint="default" w:ascii="Times New Roman" w:hAnsi="Times New Roman" w:eastAsia="仿宋_GB2312" w:cs="Times New Roman"/>
          <w:color w:val="auto"/>
          <w:sz w:val="32"/>
          <w:szCs w:val="32"/>
          <w:highlight w:val="none"/>
          <w:u w:val="none"/>
          <w:lang w:val="en-US" w:eastAsia="zh-CN"/>
        </w:rPr>
        <w:t>年</w:t>
      </w:r>
      <w:r>
        <w:rPr>
          <w:rFonts w:hint="eastAsia" w:ascii="Times New Roman" w:hAnsi="Times New Roman" w:eastAsia="仿宋_GB2312" w:cs="Times New Roman"/>
          <w:color w:val="auto"/>
          <w:sz w:val="32"/>
          <w:szCs w:val="32"/>
          <w:highlight w:val="none"/>
          <w:u w:val="none"/>
          <w:lang w:val="en-US" w:eastAsia="zh-CN"/>
        </w:rPr>
        <w:t>11</w:t>
      </w:r>
      <w:r>
        <w:rPr>
          <w:rFonts w:hint="default" w:ascii="Times New Roman" w:hAnsi="Times New Roman" w:eastAsia="仿宋_GB2312" w:cs="Times New Roman"/>
          <w:color w:val="auto"/>
          <w:sz w:val="32"/>
          <w:szCs w:val="32"/>
          <w:highlight w:val="none"/>
          <w:u w:val="none"/>
          <w:lang w:val="en-US" w:eastAsia="zh-CN"/>
        </w:rPr>
        <w:t>月</w:t>
      </w:r>
      <w:r>
        <w:rPr>
          <w:rFonts w:hint="eastAsia" w:ascii="Times New Roman" w:hAnsi="Times New Roman" w:eastAsia="仿宋_GB2312" w:cs="Times New Roman"/>
          <w:color w:val="auto"/>
          <w:sz w:val="32"/>
          <w:szCs w:val="32"/>
          <w:highlight w:val="none"/>
          <w:u w:val="none"/>
          <w:lang w:val="en-US" w:eastAsia="zh-CN"/>
        </w:rPr>
        <w:t>1</w:t>
      </w:r>
      <w:r>
        <w:rPr>
          <w:rFonts w:hint="default" w:ascii="Times New Roman" w:hAnsi="Times New Roman" w:eastAsia="仿宋_GB2312" w:cs="Times New Roman"/>
          <w:color w:val="auto"/>
          <w:sz w:val="32"/>
          <w:szCs w:val="32"/>
          <w:highlight w:val="none"/>
          <w:u w:val="none"/>
          <w:lang w:val="en-US" w:eastAsia="zh-CN"/>
        </w:rPr>
        <w:t>日立案调查</w:t>
      </w:r>
      <w:r>
        <w:rPr>
          <w:rFonts w:hint="eastAsia" w:ascii="Times New Roman" w:hAnsi="Times New Roman" w:eastAsia="仿宋_GB2312" w:cs="Times New Roman"/>
          <w:color w:val="auto"/>
          <w:sz w:val="32"/>
          <w:szCs w:val="32"/>
          <w:highlight w:val="none"/>
          <w:u w:val="none"/>
          <w:lang w:val="en-US" w:eastAsia="zh-CN"/>
        </w:rPr>
        <w:t>。</w:t>
      </w:r>
    </w:p>
    <w:p w14:paraId="50CE9841">
      <w:pPr>
        <w:keepNext w:val="0"/>
        <w:keepLines w:val="0"/>
        <w:pageBreakBefore w:val="0"/>
        <w:widowControl/>
        <w:kinsoku/>
        <w:wordWrap/>
        <w:overflowPunct w:val="0"/>
        <w:topLinePunct/>
        <w:autoSpaceDE w:val="0"/>
        <w:autoSpaceDN/>
        <w:bidi w:val="0"/>
        <w:adjustRightInd/>
        <w:snapToGrid/>
        <w:spacing w:line="520" w:lineRule="exact"/>
        <w:ind w:firstLine="640" w:firstLineChars="200"/>
        <w:jc w:val="both"/>
        <w:textAlignment w:val="auto"/>
        <w:rPr>
          <w:rFonts w:hint="default" w:ascii="Times New Roman" w:hAnsi="Times New Roman" w:eastAsia="仿宋_GB2312" w:cs="Times New Roman"/>
          <w:color w:val="auto"/>
          <w:spacing w:val="4"/>
          <w:sz w:val="32"/>
          <w:szCs w:val="32"/>
          <w:u w:val="none" w:color="auto"/>
          <w:lang w:val="en-US" w:eastAsia="zh-CN"/>
        </w:rPr>
      </w:pPr>
      <w:r>
        <w:rPr>
          <w:rFonts w:hint="eastAsia" w:ascii="Times New Roman" w:hAnsi="Times New Roman" w:eastAsia="仿宋_GB2312" w:cs="Times New Roman"/>
          <w:color w:val="auto"/>
          <w:sz w:val="32"/>
          <w:szCs w:val="32"/>
          <w:highlight w:val="none"/>
          <w:u w:val="none"/>
          <w:lang w:val="en-US" w:eastAsia="zh-CN"/>
        </w:rPr>
        <w:t>2025年7月22日、2025年8月12日</w:t>
      </w:r>
      <w:r>
        <w:rPr>
          <w:rFonts w:hint="default" w:ascii="Times New Roman" w:hAnsi="Times New Roman" w:eastAsia="仿宋_GB2312" w:cs="Times New Roman"/>
          <w:color w:val="auto"/>
          <w:spacing w:val="4"/>
          <w:sz w:val="32"/>
          <w:szCs w:val="32"/>
          <w:u w:val="none" w:color="auto"/>
          <w:lang w:val="en-US" w:eastAsia="zh-CN"/>
        </w:rPr>
        <w:t>，我局执法人员依法</w:t>
      </w:r>
      <w:r>
        <w:rPr>
          <w:rFonts w:hint="eastAsia" w:ascii="Times New Roman" w:hAnsi="Times New Roman" w:eastAsia="仿宋_GB2312" w:cs="Times New Roman"/>
          <w:color w:val="auto"/>
          <w:spacing w:val="4"/>
          <w:sz w:val="32"/>
          <w:szCs w:val="32"/>
          <w:u w:val="none" w:color="auto"/>
          <w:lang w:val="en-US" w:eastAsia="zh-CN"/>
        </w:rPr>
        <w:t>开展现场走访</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分别由玉都街道幸福社区时代广场网格员作为见证人签字盖章确认，</w:t>
      </w:r>
      <w:r>
        <w:rPr>
          <w:rFonts w:hint="default" w:ascii="Times New Roman" w:hAnsi="Times New Roman" w:eastAsia="仿宋_GB2312" w:cs="Times New Roman"/>
          <w:color w:val="auto"/>
          <w:sz w:val="32"/>
          <w:szCs w:val="32"/>
          <w:highlight w:val="none"/>
          <w:u w:val="none"/>
          <w:lang w:val="en-US" w:eastAsia="zh-CN"/>
        </w:rPr>
        <w:t>并</w:t>
      </w:r>
      <w:r>
        <w:rPr>
          <w:rFonts w:hint="default" w:ascii="Times New Roman" w:hAnsi="Times New Roman" w:eastAsia="仿宋_GB2312" w:cs="Times New Roman"/>
          <w:color w:val="auto"/>
          <w:spacing w:val="4"/>
          <w:sz w:val="32"/>
          <w:szCs w:val="32"/>
          <w:u w:val="none" w:color="auto"/>
          <w:lang w:val="en-US" w:eastAsia="zh-CN"/>
        </w:rPr>
        <w:t>制作</w:t>
      </w:r>
      <w:r>
        <w:rPr>
          <w:rFonts w:hint="eastAsia" w:ascii="Times New Roman" w:hAnsi="Times New Roman" w:eastAsia="仿宋_GB2312" w:cs="Times New Roman"/>
          <w:color w:val="auto"/>
          <w:spacing w:val="4"/>
          <w:sz w:val="32"/>
          <w:szCs w:val="32"/>
          <w:u w:val="none" w:color="auto"/>
          <w:lang w:val="en-US" w:eastAsia="zh-CN"/>
        </w:rPr>
        <w:t>现场</w:t>
      </w:r>
      <w:r>
        <w:rPr>
          <w:rFonts w:hint="default" w:ascii="Times New Roman" w:hAnsi="Times New Roman" w:eastAsia="仿宋_GB2312" w:cs="Times New Roman"/>
          <w:color w:val="auto"/>
          <w:spacing w:val="4"/>
          <w:sz w:val="32"/>
          <w:szCs w:val="32"/>
          <w:u w:val="none" w:color="auto"/>
          <w:lang w:val="en-US" w:eastAsia="zh-CN"/>
        </w:rPr>
        <w:t>笔录</w:t>
      </w:r>
      <w:r>
        <w:rPr>
          <w:rFonts w:hint="eastAsia" w:ascii="Times New Roman" w:hAnsi="Times New Roman" w:eastAsia="仿宋_GB2312" w:cs="Times New Roman"/>
          <w:color w:val="auto"/>
          <w:spacing w:val="4"/>
          <w:sz w:val="32"/>
          <w:szCs w:val="32"/>
          <w:u w:val="none" w:color="auto"/>
          <w:lang w:val="en-US" w:eastAsia="zh-CN"/>
        </w:rPr>
        <w:t>两</w:t>
      </w:r>
      <w:r>
        <w:rPr>
          <w:rFonts w:hint="default" w:ascii="Times New Roman" w:hAnsi="Times New Roman" w:eastAsia="仿宋_GB2312" w:cs="Times New Roman"/>
          <w:color w:val="auto"/>
          <w:spacing w:val="4"/>
          <w:sz w:val="32"/>
          <w:szCs w:val="32"/>
          <w:u w:val="none" w:color="auto"/>
          <w:lang w:val="en-US" w:eastAsia="zh-CN"/>
        </w:rPr>
        <w:t>份。调查过程中，依法提取了</w:t>
      </w:r>
      <w:r>
        <w:rPr>
          <w:rFonts w:hint="eastAsia" w:ascii="Times New Roman" w:hAnsi="Times New Roman" w:eastAsia="仿宋_GB2312" w:cs="Times New Roman"/>
          <w:color w:val="auto"/>
          <w:spacing w:val="4"/>
          <w:sz w:val="32"/>
          <w:szCs w:val="32"/>
          <w:u w:val="none" w:color="auto"/>
          <w:lang w:val="en-US" w:eastAsia="zh-CN"/>
        </w:rPr>
        <w:t>你（单位）年报信息</w:t>
      </w:r>
      <w:r>
        <w:rPr>
          <w:rFonts w:hint="default" w:ascii="Times New Roman" w:hAnsi="Times New Roman" w:eastAsia="仿宋_GB2312" w:cs="Times New Roman"/>
          <w:color w:val="auto"/>
          <w:spacing w:val="4"/>
          <w:sz w:val="32"/>
          <w:szCs w:val="32"/>
          <w:u w:val="none" w:color="auto"/>
          <w:lang w:val="en-US" w:eastAsia="zh-CN"/>
        </w:rPr>
        <w:t>、</w:t>
      </w:r>
      <w:r>
        <w:rPr>
          <w:rFonts w:hint="eastAsia" w:ascii="Times New Roman" w:hAnsi="Times New Roman" w:eastAsia="仿宋_GB2312" w:cs="Times New Roman"/>
          <w:color w:val="auto"/>
          <w:sz w:val="32"/>
          <w:szCs w:val="32"/>
          <w:highlight w:val="none"/>
          <w:u w:val="none"/>
          <w:lang w:val="en-US" w:eastAsia="zh-CN"/>
        </w:rPr>
        <w:t>企业信用信息公示报告</w:t>
      </w:r>
      <w:r>
        <w:rPr>
          <w:rFonts w:hint="default" w:ascii="Times New Roman" w:hAnsi="Times New Roman" w:eastAsia="仿宋_GB2312" w:cs="Times New Roman"/>
          <w:color w:val="auto"/>
          <w:spacing w:val="4"/>
          <w:sz w:val="32"/>
          <w:szCs w:val="32"/>
          <w:u w:val="none" w:color="auto"/>
          <w:lang w:val="en-US" w:eastAsia="zh-CN"/>
        </w:rPr>
        <w:t>等证据材料，调查全过程使用执法记录仪</w:t>
      </w:r>
      <w:r>
        <w:rPr>
          <w:rFonts w:hint="eastAsia" w:ascii="Times New Roman" w:hAnsi="Times New Roman" w:eastAsia="仿宋_GB2312" w:cs="Times New Roman"/>
          <w:color w:val="auto"/>
          <w:spacing w:val="4"/>
          <w:sz w:val="32"/>
          <w:szCs w:val="32"/>
          <w:u w:val="none" w:color="auto"/>
          <w:lang w:val="en-US" w:eastAsia="zh-CN"/>
        </w:rPr>
        <w:t>记录</w:t>
      </w:r>
      <w:r>
        <w:rPr>
          <w:rFonts w:hint="default" w:ascii="Times New Roman" w:hAnsi="Times New Roman" w:eastAsia="仿宋_GB2312" w:cs="Times New Roman"/>
          <w:color w:val="auto"/>
          <w:spacing w:val="4"/>
          <w:sz w:val="32"/>
          <w:szCs w:val="32"/>
          <w:u w:val="none" w:color="auto"/>
          <w:lang w:val="en-US" w:eastAsia="zh-CN"/>
        </w:rPr>
        <w:t>。</w:t>
      </w:r>
    </w:p>
    <w:p w14:paraId="4543267E">
      <w:pPr>
        <w:keepNext w:val="0"/>
        <w:keepLines w:val="0"/>
        <w:pageBreakBefore w:val="0"/>
        <w:kinsoku/>
        <w:wordWrap/>
        <w:overflowPunct w:val="0"/>
        <w:topLinePunct/>
        <w:autoSpaceDE w:val="0"/>
        <w:autoSpaceDN/>
        <w:bidi w:val="0"/>
        <w:adjustRightInd/>
        <w:snapToGrid/>
        <w:spacing w:line="520" w:lineRule="exact"/>
        <w:ind w:left="0" w:firstLine="640" w:firstLineChars="200"/>
        <w:jc w:val="both"/>
        <w:textAlignment w:val="auto"/>
        <w:rPr>
          <w:rFonts w:hint="default" w:ascii="Times New Roman" w:hAnsi="Times New Roman" w:eastAsia="仿宋_GB2312" w:cs="Times New Roman"/>
          <w:color w:val="auto"/>
          <w:sz w:val="32"/>
          <w:szCs w:val="32"/>
          <w:highlight w:val="none"/>
          <w:u w:val="none"/>
          <w:lang w:val="en-US" w:eastAsia="zh-CN"/>
        </w:rPr>
      </w:pPr>
      <w:r>
        <w:rPr>
          <w:rFonts w:hint="default" w:ascii="Times New Roman" w:hAnsi="Times New Roman" w:eastAsia="仿宋_GB2312" w:cs="Times New Roman"/>
          <w:color w:val="auto"/>
          <w:sz w:val="32"/>
          <w:szCs w:val="32"/>
          <w:highlight w:val="none"/>
          <w:u w:val="none"/>
          <w:lang w:val="en-US" w:eastAsia="zh-CN"/>
        </w:rPr>
        <w:t>经查</w:t>
      </w:r>
      <w:r>
        <w:rPr>
          <w:rFonts w:hint="eastAsia" w:ascii="Times New Roman" w:hAnsi="Times New Roman" w:eastAsia="仿宋_GB2312" w:cs="Times New Roman"/>
          <w:color w:val="auto"/>
          <w:sz w:val="32"/>
          <w:szCs w:val="32"/>
          <w:highlight w:val="none"/>
          <w:u w:val="none"/>
          <w:lang w:val="en-US" w:eastAsia="zh-CN"/>
        </w:rPr>
        <w:t>询国家企业信用信息公示系统</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你（单位）</w:t>
      </w:r>
      <w:r>
        <w:rPr>
          <w:rFonts w:hint="default" w:ascii="Times New Roman" w:hAnsi="Times New Roman" w:eastAsia="仿宋_GB2312" w:cs="Times New Roman"/>
          <w:color w:val="auto"/>
          <w:sz w:val="32"/>
          <w:szCs w:val="32"/>
          <w:highlight w:val="none"/>
          <w:u w:val="none"/>
          <w:lang w:val="en-US" w:eastAsia="zh-CN"/>
        </w:rPr>
        <w:t>于20</w:t>
      </w:r>
      <w:r>
        <w:rPr>
          <w:rFonts w:hint="eastAsia" w:ascii="Times New Roman" w:hAnsi="Times New Roman" w:eastAsia="仿宋_GB2312" w:cs="Times New Roman"/>
          <w:color w:val="auto"/>
          <w:sz w:val="32"/>
          <w:szCs w:val="32"/>
          <w:highlight w:val="none"/>
          <w:u w:val="none"/>
          <w:lang w:val="en-US" w:eastAsia="zh-CN"/>
        </w:rPr>
        <w:t>23</w:t>
      </w:r>
      <w:r>
        <w:rPr>
          <w:rFonts w:hint="default" w:ascii="Times New Roman" w:hAnsi="Times New Roman" w:eastAsia="仿宋_GB2312" w:cs="Times New Roman"/>
          <w:color w:val="auto"/>
          <w:sz w:val="32"/>
          <w:szCs w:val="32"/>
          <w:highlight w:val="none"/>
          <w:u w:val="none"/>
          <w:lang w:val="en-US" w:eastAsia="zh-CN"/>
        </w:rPr>
        <w:t>年</w:t>
      </w:r>
      <w:r>
        <w:rPr>
          <w:rFonts w:hint="eastAsia" w:ascii="Times New Roman" w:hAnsi="Times New Roman" w:eastAsia="仿宋_GB2312" w:cs="Times New Roman"/>
          <w:color w:val="auto"/>
          <w:sz w:val="32"/>
          <w:szCs w:val="32"/>
          <w:highlight w:val="none"/>
          <w:u w:val="none"/>
          <w:lang w:val="en-US" w:eastAsia="zh-CN"/>
        </w:rPr>
        <w:t>8</w:t>
      </w:r>
      <w:r>
        <w:rPr>
          <w:rFonts w:hint="default" w:ascii="Times New Roman" w:hAnsi="Times New Roman" w:eastAsia="仿宋_GB2312" w:cs="Times New Roman"/>
          <w:color w:val="auto"/>
          <w:sz w:val="32"/>
          <w:szCs w:val="32"/>
          <w:highlight w:val="none"/>
          <w:u w:val="none"/>
          <w:lang w:val="en-US" w:eastAsia="zh-CN"/>
        </w:rPr>
        <w:t>月</w:t>
      </w:r>
      <w:r>
        <w:rPr>
          <w:rFonts w:hint="eastAsia" w:ascii="Times New Roman" w:hAnsi="Times New Roman" w:eastAsia="仿宋_GB2312" w:cs="Times New Roman"/>
          <w:color w:val="auto"/>
          <w:sz w:val="32"/>
          <w:szCs w:val="32"/>
          <w:highlight w:val="none"/>
          <w:u w:val="none"/>
          <w:lang w:val="en-US" w:eastAsia="zh-CN"/>
        </w:rPr>
        <w:t>16</w:t>
      </w:r>
      <w:r>
        <w:rPr>
          <w:rFonts w:hint="default" w:ascii="Times New Roman" w:hAnsi="Times New Roman" w:eastAsia="仿宋_GB2312" w:cs="Times New Roman"/>
          <w:color w:val="auto"/>
          <w:sz w:val="32"/>
          <w:szCs w:val="32"/>
          <w:highlight w:val="none"/>
          <w:u w:val="none"/>
          <w:lang w:val="en-US" w:eastAsia="zh-CN"/>
        </w:rPr>
        <w:t>日</w:t>
      </w:r>
      <w:r>
        <w:rPr>
          <w:rFonts w:hint="eastAsia" w:ascii="Times New Roman" w:hAnsi="Times New Roman" w:eastAsia="仿宋_GB2312" w:cs="Times New Roman"/>
          <w:color w:val="auto"/>
          <w:sz w:val="32"/>
          <w:szCs w:val="32"/>
          <w:highlight w:val="none"/>
          <w:u w:val="none"/>
          <w:lang w:val="en-US" w:eastAsia="zh-CN"/>
        </w:rPr>
        <w:t>注册成立</w:t>
      </w:r>
      <w:r>
        <w:rPr>
          <w:rFonts w:hint="default" w:ascii="Times New Roman" w:hAnsi="Times New Roman" w:eastAsia="仿宋_GB2312" w:cs="Times New Roman"/>
          <w:color w:val="auto"/>
          <w:sz w:val="32"/>
          <w:szCs w:val="32"/>
          <w:highlight w:val="none"/>
          <w:u w:val="none"/>
          <w:lang w:val="en-US" w:eastAsia="zh-CN"/>
        </w:rPr>
        <w:t>，</w:t>
      </w:r>
      <w:r>
        <w:rPr>
          <w:rFonts w:hint="default" w:ascii="Times New Roman" w:hAnsi="Times New Roman" w:eastAsia="仿宋_GB2312" w:cs="Times New Roman"/>
          <w:color w:val="auto"/>
          <w:spacing w:val="-6"/>
          <w:sz w:val="32"/>
          <w:szCs w:val="32"/>
          <w:highlight w:val="none"/>
          <w:u w:val="none"/>
          <w:lang w:val="en-US" w:eastAsia="zh-CN"/>
        </w:rPr>
        <w:t>统一社会信用代码：</w:t>
      </w:r>
      <w:r>
        <w:rPr>
          <w:rFonts w:hint="eastAsia" w:ascii="Times New Roman" w:hAnsi="Times New Roman" w:eastAsia="仿宋_GB2312" w:cs="Times New Roman"/>
          <w:color w:val="auto"/>
          <w:spacing w:val="0"/>
          <w:sz w:val="32"/>
          <w:szCs w:val="32"/>
          <w:highlight w:val="none"/>
          <w:u w:val="none"/>
          <w:lang w:val="en-US" w:eastAsia="zh-CN"/>
        </w:rPr>
        <w:t>91659009MACWPJUM7G</w:t>
      </w:r>
      <w:r>
        <w:rPr>
          <w:rFonts w:hint="eastAsia" w:ascii="Times New Roman" w:hAnsi="Times New Roman" w:eastAsia="仿宋_GB2312" w:cs="Times New Roman"/>
          <w:color w:val="auto"/>
          <w:sz w:val="32"/>
          <w:szCs w:val="32"/>
          <w:highlight w:val="none"/>
          <w:u w:val="none"/>
          <w:lang w:val="en-US" w:eastAsia="zh-CN"/>
        </w:rPr>
        <w:t>，登记状态：存续，</w:t>
      </w:r>
      <w:r>
        <w:rPr>
          <w:rFonts w:hint="default" w:ascii="Times New Roman" w:hAnsi="Times New Roman" w:eastAsia="仿宋_GB2312" w:cs="Times New Roman"/>
          <w:color w:val="auto"/>
          <w:sz w:val="32"/>
          <w:szCs w:val="32"/>
          <w:highlight w:val="none"/>
          <w:u w:val="none"/>
          <w:lang w:val="en-US" w:eastAsia="zh-CN"/>
        </w:rPr>
        <w:t>登记住所</w:t>
      </w:r>
      <w:r>
        <w:rPr>
          <w:rFonts w:hint="eastAsia"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pacing w:val="0"/>
          <w:sz w:val="32"/>
          <w:szCs w:val="32"/>
          <w:highlight w:val="none"/>
          <w:u w:val="none"/>
          <w:lang w:val="en-US" w:eastAsia="zh-CN"/>
        </w:rPr>
        <w:t>新疆昆玉市玉都西大街时代广场北侧商铺6-254号，</w:t>
      </w:r>
      <w:r>
        <w:rPr>
          <w:rFonts w:hint="eastAsia" w:ascii="Times New Roman" w:hAnsi="Times New Roman" w:eastAsia="仿宋_GB2312" w:cs="Times New Roman"/>
          <w:color w:val="auto"/>
          <w:spacing w:val="-6"/>
          <w:sz w:val="32"/>
          <w:szCs w:val="32"/>
          <w:highlight w:val="none"/>
          <w:u w:val="none"/>
          <w:lang w:val="en-US" w:eastAsia="zh-CN"/>
        </w:rPr>
        <w:t>法定代表人：</w:t>
      </w:r>
      <w:r>
        <w:rPr>
          <w:rFonts w:hint="eastAsia" w:ascii="Times New Roman" w:hAnsi="Times New Roman" w:eastAsia="仿宋_GB2312" w:cs="Times New Roman"/>
          <w:color w:val="auto"/>
          <w:spacing w:val="0"/>
          <w:sz w:val="32"/>
          <w:szCs w:val="32"/>
          <w:highlight w:val="none"/>
          <w:u w:val="none"/>
          <w:lang w:val="en-US" w:eastAsia="zh-CN"/>
        </w:rPr>
        <w:t>孙茂兴</w:t>
      </w:r>
      <w:r>
        <w:rPr>
          <w:rFonts w:hint="default" w:ascii="Times New Roman" w:hAnsi="Times New Roman" w:eastAsia="仿宋_GB2312" w:cs="Times New Roman"/>
          <w:color w:val="auto"/>
          <w:sz w:val="32"/>
          <w:szCs w:val="32"/>
          <w:highlight w:val="none"/>
          <w:u w:val="none"/>
          <w:lang w:val="en-US" w:eastAsia="zh-CN"/>
        </w:rPr>
        <w:t>。</w:t>
      </w:r>
    </w:p>
    <w:p w14:paraId="6753E403">
      <w:pPr>
        <w:keepNext w:val="0"/>
        <w:keepLines w:val="0"/>
        <w:pageBreakBefore w:val="0"/>
        <w:widowControl/>
        <w:kinsoku/>
        <w:wordWrap/>
        <w:overflowPunct w:val="0"/>
        <w:topLinePunct w:val="0"/>
        <w:autoSpaceDE w:val="0"/>
        <w:autoSpaceDN w:val="0"/>
        <w:bidi w:val="0"/>
        <w:adjustRightInd w:val="0"/>
        <w:snapToGrid w:val="0"/>
        <w:spacing w:line="520" w:lineRule="exact"/>
        <w:ind w:left="0" w:leftChars="0" w:right="0" w:firstLine="640" w:firstLineChars="200"/>
        <w:jc w:val="both"/>
        <w:textAlignment w:val="baseline"/>
        <w:rPr>
          <w:rFonts w:hint="eastAsia"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经查询国家企业信用信息公示系统，2024年你（单位）未按照《企业信息公示暂行条例》第八条第一款规定的期限报送并公示2023年年度报告。2025年你（单位）未按照《企业信息公示暂行条例》第八条第一款规定的期限报送并公示2024年年度报告。</w:t>
      </w:r>
    </w:p>
    <w:p w14:paraId="388BED8C">
      <w:pPr>
        <w:keepNext w:val="0"/>
        <w:keepLines w:val="0"/>
        <w:pageBreakBefore w:val="0"/>
        <w:widowControl/>
        <w:kinsoku/>
        <w:wordWrap/>
        <w:overflowPunct w:val="0"/>
        <w:topLinePunct w:val="0"/>
        <w:autoSpaceDE w:val="0"/>
        <w:autoSpaceDN w:val="0"/>
        <w:bidi w:val="0"/>
        <w:adjustRightInd w:val="0"/>
        <w:snapToGrid w:val="0"/>
        <w:spacing w:line="520" w:lineRule="exact"/>
        <w:ind w:left="0" w:leftChars="0" w:right="0" w:firstLine="640" w:firstLineChars="200"/>
        <w:jc w:val="both"/>
        <w:textAlignment w:val="baseline"/>
        <w:rPr>
          <w:rFonts w:hint="default"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经查询国家企业信用信息公示系统经营异常名录信息，2024年7月1日，你（单位）因未按照《企业信息公示暂行条例》第八条第一款规定的期限报送并公示2023年年度报告，被我局列入经营异常名录。2025年7月1日，你（单位）因未按照《企业信息公示暂行条例》第八条第一款规定的期限报送并公示2024年年度报告，被我局列入经营异常名录。</w:t>
      </w:r>
    </w:p>
    <w:p w14:paraId="4582A12F">
      <w:pPr>
        <w:keepNext w:val="0"/>
        <w:keepLines w:val="0"/>
        <w:pageBreakBefore w:val="0"/>
        <w:widowControl/>
        <w:kinsoku/>
        <w:wordWrap/>
        <w:overflowPunct w:val="0"/>
        <w:topLinePunct w:val="0"/>
        <w:autoSpaceDE w:val="0"/>
        <w:autoSpaceDN w:val="0"/>
        <w:bidi w:val="0"/>
        <w:adjustRightInd w:val="0"/>
        <w:snapToGrid w:val="0"/>
        <w:spacing w:line="520" w:lineRule="exact"/>
        <w:ind w:right="0" w:firstLine="656" w:firstLineChars="200"/>
        <w:jc w:val="both"/>
        <w:textAlignment w:val="auto"/>
        <w:rPr>
          <w:rFonts w:hint="eastAsia" w:ascii="Times New Roman" w:hAnsi="Times New Roman" w:eastAsia="仿宋_GB2312" w:cs="Times New Roman"/>
          <w:b/>
          <w:bCs w:val="0"/>
          <w:color w:val="auto"/>
          <w:spacing w:val="4"/>
          <w:sz w:val="32"/>
          <w:szCs w:val="32"/>
          <w:u w:val="none" w:color="auto"/>
          <w:lang w:val="en-US" w:eastAsia="zh-CN"/>
        </w:rPr>
      </w:pPr>
      <w:r>
        <w:rPr>
          <w:rFonts w:hint="eastAsia" w:ascii="Times New Roman" w:hAnsi="Times New Roman" w:eastAsia="仿宋_GB2312" w:cs="Times New Roman"/>
          <w:color w:val="auto"/>
          <w:spacing w:val="4"/>
          <w:sz w:val="32"/>
          <w:szCs w:val="32"/>
          <w:u w:val="none" w:color="auto"/>
          <w:lang w:val="en-US" w:eastAsia="zh-CN"/>
        </w:rPr>
        <w:t>经查，</w:t>
      </w:r>
      <w:r>
        <w:rPr>
          <w:rFonts w:hint="eastAsia" w:ascii="Times New Roman" w:hAnsi="Times New Roman" w:eastAsia="仿宋_GB2312" w:cs="Times New Roman"/>
          <w:color w:val="auto"/>
          <w:sz w:val="32"/>
          <w:szCs w:val="32"/>
          <w:highlight w:val="none"/>
          <w:u w:val="none"/>
          <w:lang w:val="en-US" w:eastAsia="zh-CN"/>
        </w:rPr>
        <w:t>2025年8月12日、2025年9月4日</w:t>
      </w:r>
      <w:r>
        <w:rPr>
          <w:rFonts w:hint="eastAsia" w:ascii="Times New Roman" w:hAnsi="Times New Roman" w:eastAsia="仿宋_GB2312" w:cs="Times New Roman"/>
          <w:color w:val="auto"/>
          <w:spacing w:val="4"/>
          <w:sz w:val="32"/>
          <w:szCs w:val="32"/>
          <w:u w:val="none" w:color="auto"/>
          <w:lang w:val="en-US" w:eastAsia="zh-CN"/>
        </w:rPr>
        <w:t>，我局执法人员</w:t>
      </w:r>
      <w:r>
        <w:rPr>
          <w:rFonts w:hint="default" w:ascii="Times New Roman" w:hAnsi="Times New Roman" w:eastAsia="仿宋_GB2312" w:cs="Times New Roman"/>
          <w:color w:val="auto"/>
          <w:sz w:val="32"/>
          <w:szCs w:val="32"/>
          <w:highlight w:val="none"/>
        </w:rPr>
        <w:t>依据</w:t>
      </w:r>
      <w:r>
        <w:rPr>
          <w:rFonts w:hint="eastAsia" w:ascii="仿宋_GB2312" w:hAnsi="仿宋_GB2312" w:eastAsia="仿宋_GB2312" w:cs="仿宋_GB2312"/>
          <w:bCs/>
          <w:sz w:val="32"/>
          <w:szCs w:val="32"/>
          <w:highlight w:val="none"/>
        </w:rPr>
        <w:t>《企业经营异常名录管理暂行办法》</w:t>
      </w:r>
      <w:r>
        <w:rPr>
          <w:rFonts w:hint="eastAsia" w:ascii="仿宋_GB2312" w:hAnsi="仿宋_GB2312" w:eastAsia="仿宋_GB2312" w:cs="仿宋_GB2312"/>
          <w:bCs/>
          <w:sz w:val="32"/>
          <w:szCs w:val="32"/>
          <w:highlight w:val="none"/>
          <w:lang w:eastAsia="zh-CN"/>
        </w:rPr>
        <w:t>（</w:t>
      </w:r>
      <w:r>
        <w:rPr>
          <w:rFonts w:hint="eastAsia" w:ascii="仿宋_GB2312" w:hAnsi="仿宋_GB2312" w:eastAsia="仿宋_GB2312" w:cs="仿宋_GB2312"/>
          <w:bCs/>
          <w:sz w:val="32"/>
          <w:szCs w:val="32"/>
          <w:highlight w:val="none"/>
        </w:rPr>
        <w:t>国家工商行政管理总局令第</w:t>
      </w:r>
      <w:r>
        <w:rPr>
          <w:rFonts w:hint="eastAsia" w:ascii="Times New Roman" w:hAnsi="Times New Roman" w:eastAsia="仿宋_GB2312" w:cs="Times New Roman"/>
          <w:color w:val="auto"/>
          <w:sz w:val="32"/>
          <w:szCs w:val="32"/>
          <w:highlight w:val="none"/>
          <w:u w:val="none"/>
          <w:lang w:val="en-US" w:eastAsia="zh-CN"/>
        </w:rPr>
        <w:t>68号</w:t>
      </w:r>
      <w:r>
        <w:rPr>
          <w:rFonts w:hint="eastAsia" w:ascii="仿宋_GB2312" w:hAnsi="仿宋_GB2312" w:eastAsia="仿宋_GB2312" w:cs="仿宋_GB2312"/>
          <w:bCs/>
          <w:sz w:val="32"/>
          <w:szCs w:val="32"/>
          <w:highlight w:val="none"/>
          <w:lang w:eastAsia="zh-CN"/>
        </w:rPr>
        <w:t>）</w:t>
      </w:r>
      <w:r>
        <w:rPr>
          <w:rFonts w:hint="eastAsia" w:ascii="仿宋_GB2312" w:hAnsi="仿宋_GB2312" w:eastAsia="仿宋_GB2312" w:cs="仿宋_GB2312"/>
          <w:bCs/>
          <w:sz w:val="32"/>
          <w:szCs w:val="32"/>
          <w:highlight w:val="none"/>
        </w:rPr>
        <w:t>第</w:t>
      </w:r>
      <w:r>
        <w:rPr>
          <w:rFonts w:hint="eastAsia" w:ascii="仿宋_GB2312" w:hAnsi="仿宋_GB2312" w:eastAsia="仿宋_GB2312" w:cs="仿宋_GB2312"/>
          <w:bCs/>
          <w:color w:val="auto"/>
          <w:sz w:val="32"/>
          <w:szCs w:val="32"/>
          <w:highlight w:val="none"/>
        </w:rPr>
        <w:t>九条</w:t>
      </w:r>
      <w:r>
        <w:rPr>
          <w:rFonts w:hint="default" w:ascii="Times New Roman" w:hAnsi="Times New Roman" w:eastAsia="仿宋_GB2312" w:cs="Times New Roman"/>
          <w:color w:val="auto"/>
          <w:sz w:val="32"/>
          <w:szCs w:val="32"/>
          <w:highlight w:val="none"/>
        </w:rPr>
        <w:t>的规定</w:t>
      </w:r>
      <w:r>
        <w:rPr>
          <w:rFonts w:hint="default" w:ascii="Times New Roman" w:hAnsi="Times New Roman" w:eastAsia="仿宋_GB2312" w:cs="Times New Roman"/>
          <w:color w:val="auto"/>
          <w:sz w:val="32"/>
          <w:szCs w:val="32"/>
          <w:highlight w:val="none"/>
          <w:lang w:eastAsia="zh-CN"/>
        </w:rPr>
        <w:t>，</w:t>
      </w:r>
      <w:r>
        <w:rPr>
          <w:rFonts w:hint="eastAsia" w:ascii="Times New Roman" w:hAnsi="Times New Roman" w:eastAsia="仿宋_GB2312" w:cs="Times New Roman"/>
          <w:color w:val="auto"/>
          <w:spacing w:val="4"/>
          <w:sz w:val="32"/>
          <w:szCs w:val="32"/>
          <w:u w:val="none" w:color="auto"/>
          <w:lang w:val="en-US" w:eastAsia="zh-CN"/>
        </w:rPr>
        <w:t>向你（单位）登记住所邮寄专用信函2封，邮件编号分别为XA20428969965、XA20428950465，均因无人签收，被新疆墨玉</w:t>
      </w:r>
      <w:r>
        <w:rPr>
          <w:rFonts w:hint="default" w:ascii="Times New Roman" w:hAnsi="Times New Roman" w:eastAsia="仿宋_GB2312" w:cs="Times New Roman"/>
          <w:color w:val="auto"/>
          <w:spacing w:val="4"/>
          <w:sz w:val="32"/>
          <w:szCs w:val="32"/>
          <w:u w:val="none" w:color="auto"/>
          <w:lang w:val="en-US" w:eastAsia="zh-CN"/>
        </w:rPr>
        <w:t>皮墨</w:t>
      </w:r>
      <w:r>
        <w:rPr>
          <w:rFonts w:hint="eastAsia" w:ascii="Times New Roman" w:hAnsi="Times New Roman" w:eastAsia="仿宋_GB2312" w:cs="Times New Roman"/>
          <w:color w:val="auto"/>
          <w:spacing w:val="4"/>
          <w:sz w:val="32"/>
          <w:szCs w:val="32"/>
          <w:u w:val="none" w:color="auto"/>
          <w:lang w:val="en-US" w:eastAsia="zh-CN"/>
        </w:rPr>
        <w:t>垦</w:t>
      </w:r>
      <w:r>
        <w:rPr>
          <w:rFonts w:hint="default" w:ascii="Times New Roman" w:hAnsi="Times New Roman" w:eastAsia="仿宋_GB2312" w:cs="Times New Roman"/>
          <w:color w:val="auto"/>
          <w:spacing w:val="4"/>
          <w:sz w:val="32"/>
          <w:szCs w:val="32"/>
          <w:u w:val="none" w:color="auto"/>
          <w:lang w:val="en-US" w:eastAsia="zh-CN"/>
        </w:rPr>
        <w:t>区</w:t>
      </w:r>
      <w:r>
        <w:rPr>
          <w:rFonts w:hint="eastAsia" w:ascii="Times New Roman" w:hAnsi="Times New Roman" w:eastAsia="仿宋_GB2312" w:cs="Times New Roman"/>
          <w:color w:val="auto"/>
          <w:spacing w:val="4"/>
          <w:sz w:val="32"/>
          <w:szCs w:val="32"/>
          <w:u w:val="none" w:color="auto"/>
          <w:lang w:val="en-US" w:eastAsia="zh-CN"/>
        </w:rPr>
        <w:t>（营业）</w:t>
      </w:r>
      <w:r>
        <w:rPr>
          <w:rFonts w:hint="default" w:ascii="Times New Roman" w:hAnsi="Times New Roman" w:eastAsia="仿宋_GB2312" w:cs="Times New Roman"/>
          <w:color w:val="auto"/>
          <w:spacing w:val="4"/>
          <w:sz w:val="32"/>
          <w:szCs w:val="32"/>
          <w:u w:val="none" w:color="auto"/>
          <w:lang w:val="en-US" w:eastAsia="zh-CN"/>
        </w:rPr>
        <w:t>邮政</w:t>
      </w:r>
      <w:r>
        <w:rPr>
          <w:rFonts w:hint="eastAsia" w:ascii="Times New Roman" w:hAnsi="Times New Roman" w:eastAsia="仿宋_GB2312" w:cs="Times New Roman"/>
          <w:color w:val="auto"/>
          <w:spacing w:val="4"/>
          <w:sz w:val="32"/>
          <w:szCs w:val="32"/>
          <w:u w:val="none" w:color="auto"/>
          <w:lang w:val="en-US" w:eastAsia="zh-CN"/>
        </w:rPr>
        <w:t>退回。</w:t>
      </w:r>
      <w:r>
        <w:rPr>
          <w:rFonts w:hint="default" w:ascii="Times New Roman" w:hAnsi="Times New Roman" w:eastAsia="仿宋_GB2312" w:cs="Times New Roman"/>
          <w:b w:val="0"/>
          <w:bCs/>
          <w:color w:val="auto"/>
          <w:sz w:val="32"/>
          <w:szCs w:val="32"/>
          <w:highlight w:val="none"/>
        </w:rPr>
        <w:t>依据</w:t>
      </w:r>
      <w:r>
        <w:rPr>
          <w:rFonts w:hint="eastAsia" w:ascii="Times New Roman" w:hAnsi="Times New Roman" w:eastAsia="仿宋_GB2312" w:cs="Times New Roman"/>
          <w:b w:val="0"/>
          <w:bCs/>
          <w:color w:val="auto"/>
          <w:sz w:val="32"/>
          <w:szCs w:val="32"/>
          <w:highlight w:val="none"/>
        </w:rPr>
        <w:t>《企业经营异常名录管理暂行办法》</w:t>
      </w:r>
      <w:r>
        <w:rPr>
          <w:rFonts w:hint="eastAsia" w:ascii="Times New Roman" w:hAnsi="Times New Roman" w:eastAsia="仿宋_GB2312" w:cs="Times New Roman"/>
          <w:b w:val="0"/>
          <w:bCs/>
          <w:color w:val="auto"/>
          <w:sz w:val="32"/>
          <w:szCs w:val="32"/>
          <w:highlight w:val="none"/>
          <w:lang w:eastAsia="zh-CN"/>
        </w:rPr>
        <w:t>（</w:t>
      </w:r>
      <w:r>
        <w:rPr>
          <w:rFonts w:hint="eastAsia" w:ascii="Times New Roman" w:hAnsi="Times New Roman" w:eastAsia="仿宋_GB2312" w:cs="Times New Roman"/>
          <w:b w:val="0"/>
          <w:bCs/>
          <w:color w:val="auto"/>
          <w:sz w:val="32"/>
          <w:szCs w:val="32"/>
          <w:highlight w:val="none"/>
        </w:rPr>
        <w:t>国家工商行政管理总局令第</w:t>
      </w:r>
      <w:r>
        <w:rPr>
          <w:rFonts w:hint="eastAsia" w:ascii="Times New Roman" w:hAnsi="Times New Roman" w:eastAsia="仿宋_GB2312" w:cs="Times New Roman"/>
          <w:b w:val="0"/>
          <w:bCs/>
          <w:color w:val="auto"/>
          <w:sz w:val="32"/>
          <w:szCs w:val="32"/>
          <w:highlight w:val="none"/>
          <w:lang w:val="en-US" w:eastAsia="zh-CN"/>
        </w:rPr>
        <w:t>68号</w:t>
      </w:r>
      <w:r>
        <w:rPr>
          <w:rFonts w:hint="eastAsia" w:ascii="Times New Roman" w:hAnsi="Times New Roman" w:eastAsia="仿宋_GB2312" w:cs="Times New Roman"/>
          <w:b w:val="0"/>
          <w:bCs/>
          <w:color w:val="auto"/>
          <w:sz w:val="32"/>
          <w:szCs w:val="32"/>
          <w:highlight w:val="none"/>
          <w:lang w:eastAsia="zh-CN"/>
        </w:rPr>
        <w:t>）</w:t>
      </w:r>
      <w:r>
        <w:rPr>
          <w:rFonts w:hint="eastAsia" w:ascii="Times New Roman" w:hAnsi="Times New Roman" w:eastAsia="仿宋_GB2312" w:cs="Times New Roman"/>
          <w:b w:val="0"/>
          <w:bCs/>
          <w:color w:val="auto"/>
          <w:sz w:val="32"/>
          <w:szCs w:val="32"/>
          <w:highlight w:val="none"/>
        </w:rPr>
        <w:t>第九条</w:t>
      </w:r>
      <w:r>
        <w:rPr>
          <w:rFonts w:hint="eastAsia" w:ascii="Times New Roman" w:hAnsi="Times New Roman" w:eastAsia="仿宋_GB2312" w:cs="Times New Roman"/>
          <w:b w:val="0"/>
          <w:bCs/>
          <w:color w:val="auto"/>
          <w:sz w:val="32"/>
          <w:szCs w:val="32"/>
          <w:highlight w:val="none"/>
          <w:lang w:eastAsia="zh-CN"/>
        </w:rPr>
        <w:t>“经向企业登记的住所或经营场所两次邮寄无人签收的，视为通过登记的住所或者经营场所无法取得联系。”</w:t>
      </w:r>
      <w:r>
        <w:rPr>
          <w:rFonts w:hint="default" w:ascii="Times New Roman" w:hAnsi="Times New Roman" w:eastAsia="仿宋_GB2312" w:cs="Times New Roman"/>
          <w:b w:val="0"/>
          <w:bCs/>
          <w:color w:val="auto"/>
          <w:sz w:val="32"/>
          <w:szCs w:val="32"/>
          <w:highlight w:val="none"/>
        </w:rPr>
        <w:t>的规定</w:t>
      </w:r>
      <w:r>
        <w:rPr>
          <w:rFonts w:hint="default" w:ascii="Times New Roman" w:hAnsi="Times New Roman" w:eastAsia="仿宋_GB2312" w:cs="Times New Roman"/>
          <w:b w:val="0"/>
          <w:bCs/>
          <w:color w:val="auto"/>
          <w:sz w:val="32"/>
          <w:szCs w:val="32"/>
          <w:highlight w:val="none"/>
          <w:lang w:eastAsia="zh-CN"/>
        </w:rPr>
        <w:t>，</w:t>
      </w:r>
      <w:r>
        <w:rPr>
          <w:rFonts w:hint="default" w:ascii="Times New Roman" w:hAnsi="Times New Roman" w:eastAsia="仿宋_GB2312" w:cs="Times New Roman"/>
          <w:b w:val="0"/>
          <w:bCs/>
          <w:color w:val="auto"/>
          <w:sz w:val="32"/>
          <w:szCs w:val="32"/>
          <w:highlight w:val="none"/>
        </w:rPr>
        <w:t>视为通过登记</w:t>
      </w:r>
      <w:r>
        <w:rPr>
          <w:rFonts w:hint="eastAsia" w:ascii="Times New Roman" w:hAnsi="Times New Roman" w:eastAsia="仿宋_GB2312" w:cs="Times New Roman"/>
          <w:b w:val="0"/>
          <w:bCs/>
          <w:color w:val="auto"/>
          <w:sz w:val="32"/>
          <w:szCs w:val="32"/>
          <w:highlight w:val="none"/>
          <w:lang w:eastAsia="zh-CN"/>
        </w:rPr>
        <w:t>的</w:t>
      </w:r>
      <w:r>
        <w:rPr>
          <w:rFonts w:hint="default" w:ascii="Times New Roman" w:hAnsi="Times New Roman" w:eastAsia="仿宋_GB2312" w:cs="Times New Roman"/>
          <w:b w:val="0"/>
          <w:bCs/>
          <w:color w:val="auto"/>
          <w:sz w:val="32"/>
          <w:szCs w:val="32"/>
          <w:highlight w:val="none"/>
        </w:rPr>
        <w:t>住所无法取得联系。</w:t>
      </w:r>
    </w:p>
    <w:p w14:paraId="6C52DC3C">
      <w:pPr>
        <w:keepNext w:val="0"/>
        <w:keepLines w:val="0"/>
        <w:pageBreakBefore w:val="0"/>
        <w:tabs>
          <w:tab w:val="left" w:pos="4380"/>
        </w:tabs>
        <w:kinsoku/>
        <w:wordWrap/>
        <w:overflowPunct w:val="0"/>
        <w:topLinePunct/>
        <w:autoSpaceDE w:val="0"/>
        <w:autoSpaceDN/>
        <w:bidi w:val="0"/>
        <w:adjustRightInd/>
        <w:snapToGrid/>
        <w:spacing w:line="520" w:lineRule="exact"/>
        <w:ind w:left="0" w:firstLine="656" w:firstLineChars="200"/>
        <w:jc w:val="both"/>
        <w:textAlignment w:val="auto"/>
        <w:rPr>
          <w:rFonts w:hint="eastAsia" w:ascii="Times New Roman" w:hAnsi="Times New Roman" w:eastAsia="仿宋_GB2312" w:cs="Times New Roman"/>
          <w:color w:val="auto"/>
          <w:spacing w:val="4"/>
          <w:sz w:val="32"/>
          <w:szCs w:val="32"/>
          <w:u w:val="none" w:color="auto"/>
          <w:lang w:val="en-US" w:eastAsia="zh-CN"/>
        </w:rPr>
      </w:pPr>
      <w:r>
        <w:rPr>
          <w:rFonts w:hint="eastAsia" w:ascii="Times New Roman" w:hAnsi="Times New Roman" w:eastAsia="仿宋_GB2312" w:cs="Times New Roman"/>
          <w:color w:val="auto"/>
          <w:spacing w:val="4"/>
          <w:sz w:val="32"/>
          <w:szCs w:val="32"/>
          <w:u w:val="none" w:color="auto"/>
          <w:lang w:val="en-US" w:eastAsia="zh-CN"/>
        </w:rPr>
        <w:t>经查，2025年9月4日，我局依法向国家税务总局昆玉税务局发送《协助</w:t>
      </w:r>
      <w:r>
        <w:rPr>
          <w:rFonts w:hint="eastAsia" w:ascii="Times New Roman" w:hAnsi="Times New Roman" w:eastAsia="仿宋_GB2312" w:cs="Times New Roman"/>
          <w:color w:val="auto"/>
          <w:spacing w:val="4"/>
          <w:sz w:val="32"/>
          <w:szCs w:val="32"/>
          <w:highlight w:val="none"/>
          <w:u w:val="none" w:color="auto"/>
          <w:lang w:val="en-US" w:eastAsia="zh-CN"/>
        </w:rPr>
        <w:t>核查</w:t>
      </w:r>
      <w:r>
        <w:rPr>
          <w:rFonts w:hint="eastAsia" w:ascii="Times New Roman" w:hAnsi="Times New Roman" w:eastAsia="仿宋_GB2312" w:cs="Times New Roman"/>
          <w:color w:val="auto"/>
          <w:spacing w:val="4"/>
          <w:sz w:val="32"/>
          <w:szCs w:val="32"/>
          <w:u w:val="none" w:color="auto"/>
          <w:lang w:val="en-US" w:eastAsia="zh-CN"/>
        </w:rPr>
        <w:t>函》</w:t>
      </w:r>
      <w:r>
        <w:rPr>
          <w:rFonts w:hint="eastAsia" w:ascii="Times New Roman" w:hAnsi="Times New Roman" w:eastAsia="仿宋_GB2312" w:cs="Times New Roman"/>
          <w:color w:val="auto"/>
          <w:spacing w:val="-6"/>
          <w:sz w:val="32"/>
          <w:szCs w:val="32"/>
          <w:highlight w:val="none"/>
          <w:u w:val="none"/>
          <w:lang w:val="en-US" w:eastAsia="zh-CN"/>
        </w:rPr>
        <w:t>，2025年9月15日，我局收到</w:t>
      </w:r>
      <w:r>
        <w:rPr>
          <w:rFonts w:hint="eastAsia" w:ascii="Times New Roman" w:hAnsi="Times New Roman" w:eastAsia="仿宋_GB2312" w:cs="Times New Roman"/>
          <w:color w:val="auto"/>
          <w:spacing w:val="4"/>
          <w:sz w:val="32"/>
          <w:szCs w:val="32"/>
          <w:u w:val="none" w:color="auto"/>
          <w:lang w:val="en-US" w:eastAsia="zh-CN"/>
        </w:rPr>
        <w:t>国家税务总局昆玉税务局《关于协助核查企业信息的复函》，你（单位）税务登记状态为</w:t>
      </w:r>
      <w:r>
        <w:rPr>
          <w:rFonts w:hint="eastAsia" w:ascii="Times New Roman" w:hAnsi="Times New Roman" w:eastAsia="仿宋_GB2312" w:cs="Times New Roman"/>
          <w:color w:val="auto"/>
          <w:sz w:val="32"/>
          <w:szCs w:val="32"/>
          <w:highlight w:val="none"/>
          <w:u w:val="none"/>
          <w:lang w:val="en-US" w:eastAsia="zh-CN"/>
        </w:rPr>
        <w:t>非正常</w:t>
      </w:r>
      <w:r>
        <w:rPr>
          <w:rFonts w:hint="eastAsia" w:ascii="Times New Roman" w:hAnsi="Times New Roman" w:eastAsia="仿宋_GB2312" w:cs="Times New Roman"/>
          <w:color w:val="auto"/>
          <w:spacing w:val="4"/>
          <w:sz w:val="32"/>
          <w:szCs w:val="32"/>
          <w:u w:val="none" w:color="auto"/>
          <w:lang w:val="en-US" w:eastAsia="zh-CN"/>
        </w:rPr>
        <w:t>。</w:t>
      </w:r>
    </w:p>
    <w:p w14:paraId="6C21F933">
      <w:pPr>
        <w:keepNext w:val="0"/>
        <w:keepLines w:val="0"/>
        <w:pageBreakBefore w:val="0"/>
        <w:widowControl/>
        <w:kinsoku/>
        <w:wordWrap/>
        <w:overflowPunct w:val="0"/>
        <w:topLinePunct w:val="0"/>
        <w:autoSpaceDE w:val="0"/>
        <w:autoSpaceDN w:val="0"/>
        <w:bidi w:val="0"/>
        <w:adjustRightInd w:val="0"/>
        <w:snapToGrid w:val="0"/>
        <w:spacing w:line="520" w:lineRule="exact"/>
        <w:ind w:left="0" w:leftChars="0" w:right="0" w:firstLine="656" w:firstLineChars="200"/>
        <w:jc w:val="both"/>
        <w:textAlignment w:val="baseline"/>
        <w:rPr>
          <w:rFonts w:hint="eastAsia" w:ascii="Times New Roman" w:hAnsi="Times New Roman" w:eastAsia="仿宋_GB2312" w:cs="Times New Roman"/>
          <w:color w:val="auto"/>
          <w:spacing w:val="4"/>
          <w:sz w:val="32"/>
          <w:szCs w:val="32"/>
          <w:u w:val="none" w:color="auto"/>
          <w:lang w:val="en-US" w:eastAsia="zh-CN"/>
        </w:rPr>
      </w:pPr>
      <w:r>
        <w:rPr>
          <w:rFonts w:hint="eastAsia" w:ascii="Times New Roman" w:hAnsi="Times New Roman" w:eastAsia="仿宋_GB2312" w:cs="Times New Roman"/>
          <w:color w:val="auto"/>
          <w:spacing w:val="4"/>
          <w:sz w:val="32"/>
          <w:szCs w:val="32"/>
          <w:u w:val="none" w:color="auto"/>
          <w:lang w:val="en-US" w:eastAsia="zh-CN"/>
        </w:rPr>
        <w:t>经查</w:t>
      </w:r>
      <w:r>
        <w:rPr>
          <w:rFonts w:hint="eastAsia" w:ascii="Times New Roman" w:hAnsi="Times New Roman" w:eastAsia="仿宋_GB2312" w:cs="Times New Roman"/>
          <w:color w:val="auto"/>
          <w:spacing w:val="4"/>
          <w:sz w:val="32"/>
          <w:szCs w:val="32"/>
          <w:highlight w:val="none"/>
          <w:u w:val="none" w:color="auto"/>
          <w:lang w:val="en-US" w:eastAsia="zh-CN"/>
        </w:rPr>
        <w:t>，</w:t>
      </w:r>
      <w:r>
        <w:rPr>
          <w:rFonts w:hint="eastAsia" w:ascii="Times New Roman" w:hAnsi="Times New Roman" w:eastAsia="仿宋_GB2312" w:cs="Times New Roman"/>
          <w:color w:val="auto"/>
          <w:sz w:val="32"/>
          <w:szCs w:val="32"/>
          <w:highlight w:val="none"/>
          <w:u w:val="none"/>
          <w:lang w:val="en-US" w:eastAsia="zh-CN"/>
        </w:rPr>
        <w:t>2025年7月22日、2025年8月12日</w:t>
      </w:r>
      <w:r>
        <w:rPr>
          <w:rFonts w:hint="default" w:ascii="Times New Roman" w:hAnsi="Times New Roman" w:eastAsia="仿宋_GB2312" w:cs="Times New Roman"/>
          <w:color w:val="auto"/>
          <w:spacing w:val="4"/>
          <w:sz w:val="32"/>
          <w:szCs w:val="32"/>
          <w:highlight w:val="none"/>
          <w:u w:val="none" w:color="auto"/>
          <w:lang w:val="en-US" w:eastAsia="zh-CN"/>
        </w:rPr>
        <w:t>，我局</w:t>
      </w:r>
      <w:r>
        <w:rPr>
          <w:rFonts w:hint="default" w:ascii="Times New Roman" w:hAnsi="Times New Roman" w:eastAsia="仿宋_GB2312" w:cs="Times New Roman"/>
          <w:color w:val="auto"/>
          <w:spacing w:val="4"/>
          <w:sz w:val="32"/>
          <w:szCs w:val="32"/>
          <w:u w:val="none" w:color="auto"/>
          <w:lang w:val="en-US" w:eastAsia="zh-CN"/>
        </w:rPr>
        <w:t>执法人员依法对</w:t>
      </w:r>
      <w:r>
        <w:rPr>
          <w:rFonts w:hint="eastAsia" w:ascii="Times New Roman" w:hAnsi="Times New Roman" w:eastAsia="仿宋_GB2312" w:cs="Times New Roman"/>
          <w:color w:val="auto"/>
          <w:spacing w:val="4"/>
          <w:sz w:val="32"/>
          <w:szCs w:val="32"/>
          <w:u w:val="none" w:color="auto"/>
          <w:lang w:val="en-US" w:eastAsia="zh-CN"/>
        </w:rPr>
        <w:t>你（单位）</w:t>
      </w:r>
      <w:r>
        <w:rPr>
          <w:rFonts w:hint="default" w:ascii="Times New Roman" w:hAnsi="Times New Roman" w:eastAsia="仿宋_GB2312" w:cs="Times New Roman"/>
          <w:color w:val="auto"/>
          <w:spacing w:val="4"/>
          <w:sz w:val="32"/>
          <w:szCs w:val="32"/>
          <w:u w:val="none" w:color="auto"/>
          <w:lang w:val="en-US" w:eastAsia="zh-CN"/>
        </w:rPr>
        <w:t>注册</w:t>
      </w:r>
      <w:r>
        <w:rPr>
          <w:rFonts w:hint="eastAsia" w:ascii="Times New Roman" w:hAnsi="Times New Roman" w:eastAsia="仿宋_GB2312" w:cs="Times New Roman"/>
          <w:color w:val="auto"/>
          <w:spacing w:val="4"/>
          <w:sz w:val="32"/>
          <w:szCs w:val="32"/>
          <w:u w:val="none" w:color="auto"/>
          <w:lang w:val="en-US" w:eastAsia="zh-CN"/>
        </w:rPr>
        <w:t>住所</w:t>
      </w:r>
      <w:r>
        <w:rPr>
          <w:rFonts w:hint="eastAsia" w:ascii="Times New Roman" w:hAnsi="Times New Roman" w:eastAsia="仿宋_GB2312" w:cs="Times New Roman"/>
          <w:color w:val="auto"/>
          <w:spacing w:val="0"/>
          <w:sz w:val="32"/>
          <w:szCs w:val="32"/>
          <w:highlight w:val="none"/>
          <w:u w:val="none"/>
          <w:lang w:val="en-US" w:eastAsia="zh-CN"/>
        </w:rPr>
        <w:t>新疆昆玉市玉都西大街时代广场北侧商铺6-254号</w:t>
      </w:r>
      <w:r>
        <w:rPr>
          <w:rFonts w:hint="default" w:ascii="Times New Roman" w:hAnsi="Times New Roman" w:eastAsia="仿宋_GB2312" w:cs="Times New Roman"/>
          <w:color w:val="auto"/>
          <w:spacing w:val="4"/>
          <w:sz w:val="32"/>
          <w:szCs w:val="32"/>
          <w:u w:val="none" w:color="auto"/>
          <w:lang w:val="en-US" w:eastAsia="zh-CN"/>
        </w:rPr>
        <w:t>进行核查</w:t>
      </w:r>
      <w:r>
        <w:rPr>
          <w:rFonts w:hint="eastAsia" w:ascii="Times New Roman" w:hAnsi="Times New Roman" w:eastAsia="仿宋_GB2312" w:cs="Times New Roman"/>
          <w:color w:val="auto"/>
          <w:spacing w:val="4"/>
          <w:sz w:val="32"/>
          <w:szCs w:val="32"/>
          <w:u w:val="none" w:color="auto"/>
          <w:lang w:val="en-US" w:eastAsia="zh-CN"/>
        </w:rPr>
        <w:t>走访</w:t>
      </w:r>
      <w:r>
        <w:rPr>
          <w:rFonts w:hint="default" w:ascii="Times New Roman" w:hAnsi="Times New Roman" w:eastAsia="仿宋_GB2312" w:cs="Times New Roman"/>
          <w:color w:val="auto"/>
          <w:spacing w:val="4"/>
          <w:sz w:val="32"/>
          <w:szCs w:val="32"/>
          <w:u w:val="none" w:color="auto"/>
          <w:lang w:val="en-US" w:eastAsia="zh-CN"/>
        </w:rPr>
        <w:t>，</w:t>
      </w:r>
      <w:r>
        <w:rPr>
          <w:rFonts w:hint="eastAsia" w:ascii="Times New Roman" w:hAnsi="Times New Roman" w:eastAsia="仿宋_GB2312" w:cs="Times New Roman"/>
          <w:color w:val="auto"/>
          <w:spacing w:val="4"/>
          <w:sz w:val="32"/>
          <w:szCs w:val="32"/>
          <w:u w:val="none" w:color="auto"/>
          <w:lang w:val="en-US" w:eastAsia="zh-CN"/>
        </w:rPr>
        <w:t>未发现你（单位）牌匾，发现该地址有其他企业在经营，经走访</w:t>
      </w:r>
      <w:r>
        <w:rPr>
          <w:rFonts w:hint="eastAsia" w:ascii="Times New Roman" w:hAnsi="Times New Roman" w:eastAsia="仿宋_GB2312" w:cs="Times New Roman"/>
          <w:color w:val="auto"/>
          <w:sz w:val="32"/>
          <w:szCs w:val="32"/>
          <w:highlight w:val="none"/>
          <w:u w:val="none"/>
          <w:lang w:val="en-US" w:eastAsia="zh-CN"/>
        </w:rPr>
        <w:t>玉都街道幸福社区，社区工作人员核实你（单位）</w:t>
      </w:r>
      <w:r>
        <w:rPr>
          <w:rFonts w:hint="eastAsia" w:ascii="Times New Roman" w:hAnsi="Times New Roman" w:eastAsia="仿宋_GB2312" w:cs="Times New Roman"/>
          <w:color w:val="auto"/>
          <w:spacing w:val="4"/>
          <w:sz w:val="32"/>
          <w:szCs w:val="32"/>
          <w:u w:val="none" w:color="auto"/>
          <w:lang w:val="en-US" w:eastAsia="zh-CN"/>
        </w:rPr>
        <w:t>负责人实际未在社区登记备案任何信息，未发现你（单位）开展任何形式的经营活动</w:t>
      </w:r>
      <w:r>
        <w:rPr>
          <w:rFonts w:hint="eastAsia" w:ascii="Times New Roman" w:hAnsi="Times New Roman" w:eastAsia="仿宋_GB2312" w:cs="Times New Roman"/>
          <w:color w:val="auto"/>
          <w:sz w:val="32"/>
          <w:szCs w:val="32"/>
          <w:highlight w:val="none"/>
          <w:u w:val="none"/>
          <w:lang w:val="en-US" w:eastAsia="zh-CN"/>
        </w:rPr>
        <w:t>，我局执法人员依法</w:t>
      </w:r>
      <w:r>
        <w:rPr>
          <w:rFonts w:hint="default" w:ascii="Times New Roman" w:hAnsi="Times New Roman" w:eastAsia="仿宋_GB2312" w:cs="Times New Roman"/>
          <w:color w:val="auto"/>
          <w:spacing w:val="4"/>
          <w:sz w:val="32"/>
          <w:szCs w:val="32"/>
          <w:u w:val="none" w:color="auto"/>
          <w:lang w:val="en-US" w:eastAsia="zh-CN"/>
        </w:rPr>
        <w:t>制作</w:t>
      </w:r>
      <w:r>
        <w:rPr>
          <w:rFonts w:hint="eastAsia" w:ascii="Times New Roman" w:hAnsi="Times New Roman" w:eastAsia="仿宋_GB2312" w:cs="Times New Roman"/>
          <w:color w:val="auto"/>
          <w:spacing w:val="4"/>
          <w:sz w:val="32"/>
          <w:szCs w:val="32"/>
          <w:u w:val="none" w:color="auto"/>
          <w:lang w:val="en-US" w:eastAsia="zh-CN"/>
        </w:rPr>
        <w:t>现场</w:t>
      </w:r>
      <w:r>
        <w:rPr>
          <w:rFonts w:hint="default" w:ascii="Times New Roman" w:hAnsi="Times New Roman" w:eastAsia="仿宋_GB2312" w:cs="Times New Roman"/>
          <w:color w:val="auto"/>
          <w:spacing w:val="4"/>
          <w:sz w:val="32"/>
          <w:szCs w:val="32"/>
          <w:u w:val="none" w:color="auto"/>
          <w:lang w:val="en-US" w:eastAsia="zh-CN"/>
        </w:rPr>
        <w:t>笔录</w:t>
      </w:r>
      <w:r>
        <w:rPr>
          <w:rFonts w:hint="eastAsia" w:ascii="Times New Roman" w:hAnsi="Times New Roman" w:eastAsia="仿宋_GB2312" w:cs="Times New Roman"/>
          <w:color w:val="auto"/>
          <w:spacing w:val="4"/>
          <w:sz w:val="32"/>
          <w:szCs w:val="32"/>
          <w:u w:val="none" w:color="auto"/>
          <w:lang w:val="en-US" w:eastAsia="zh-CN"/>
        </w:rPr>
        <w:t>两</w:t>
      </w:r>
      <w:r>
        <w:rPr>
          <w:rFonts w:hint="default" w:ascii="Times New Roman" w:hAnsi="Times New Roman" w:eastAsia="仿宋_GB2312" w:cs="Times New Roman"/>
          <w:color w:val="auto"/>
          <w:spacing w:val="4"/>
          <w:sz w:val="32"/>
          <w:szCs w:val="32"/>
          <w:u w:val="none" w:color="auto"/>
          <w:lang w:val="en-US" w:eastAsia="zh-CN"/>
        </w:rPr>
        <w:t>份</w:t>
      </w:r>
      <w:r>
        <w:rPr>
          <w:rFonts w:hint="eastAsia" w:ascii="Times New Roman" w:hAnsi="Times New Roman" w:eastAsia="仿宋_GB2312" w:cs="Times New Roman"/>
          <w:color w:val="auto"/>
          <w:spacing w:val="4"/>
          <w:sz w:val="32"/>
          <w:szCs w:val="32"/>
          <w:u w:val="none" w:color="auto"/>
          <w:lang w:val="en-US" w:eastAsia="zh-CN"/>
        </w:rPr>
        <w:t>，</w:t>
      </w:r>
      <w:r>
        <w:rPr>
          <w:rFonts w:hint="eastAsia" w:ascii="Times New Roman" w:hAnsi="Times New Roman" w:eastAsia="仿宋_GB2312" w:cs="Times New Roman"/>
          <w:color w:val="auto"/>
          <w:sz w:val="32"/>
          <w:szCs w:val="32"/>
          <w:highlight w:val="none"/>
          <w:u w:val="none"/>
          <w:lang w:val="en-US" w:eastAsia="zh-CN"/>
        </w:rPr>
        <w:t>分别由玉都街道幸福社区时代广场网格员见证人签字盖章确认</w:t>
      </w:r>
      <w:r>
        <w:rPr>
          <w:rFonts w:hint="eastAsia" w:ascii="Times New Roman" w:hAnsi="Times New Roman" w:eastAsia="仿宋_GB2312" w:cs="Times New Roman"/>
          <w:color w:val="auto"/>
          <w:spacing w:val="4"/>
          <w:sz w:val="32"/>
          <w:szCs w:val="32"/>
          <w:u w:val="none" w:color="auto"/>
          <w:lang w:val="en-US" w:eastAsia="zh-CN"/>
        </w:rPr>
        <w:t>。我局执法人员现场拨打你（单位）注册登记的联系电话，电话号码是空号。</w:t>
      </w:r>
    </w:p>
    <w:p w14:paraId="1308A123">
      <w:pPr>
        <w:keepNext w:val="0"/>
        <w:keepLines w:val="0"/>
        <w:pageBreakBefore w:val="0"/>
        <w:tabs>
          <w:tab w:val="left" w:pos="4380"/>
        </w:tabs>
        <w:kinsoku/>
        <w:wordWrap/>
        <w:overflowPunct w:val="0"/>
        <w:topLinePunct/>
        <w:autoSpaceDE w:val="0"/>
        <w:autoSpaceDN/>
        <w:bidi w:val="0"/>
        <w:adjustRightInd/>
        <w:snapToGrid/>
        <w:spacing w:line="520" w:lineRule="exact"/>
        <w:ind w:left="0" w:firstLine="656" w:firstLineChars="200"/>
        <w:jc w:val="both"/>
        <w:textAlignment w:val="auto"/>
        <w:rPr>
          <w:rFonts w:hint="default" w:ascii="Times New Roman" w:hAnsi="Times New Roman" w:eastAsia="仿宋_GB2312" w:cs="Times New Roman"/>
          <w:color w:val="auto"/>
          <w:spacing w:val="4"/>
          <w:sz w:val="32"/>
          <w:szCs w:val="32"/>
          <w:u w:val="none" w:color="auto"/>
          <w:lang w:val="en-US" w:eastAsia="zh-CN"/>
        </w:rPr>
      </w:pPr>
      <w:r>
        <w:rPr>
          <w:rFonts w:hint="eastAsia" w:ascii="Times New Roman" w:hAnsi="Times New Roman" w:eastAsia="仿宋_GB2312" w:cs="Times New Roman"/>
          <w:color w:val="auto"/>
          <w:spacing w:val="4"/>
          <w:sz w:val="32"/>
          <w:szCs w:val="32"/>
          <w:u w:val="none" w:color="auto"/>
          <w:lang w:val="en-US" w:eastAsia="zh-CN"/>
        </w:rPr>
        <w:t>经查，2025年11月17日我局执法人员依法提取《中国执行信息公开网》信息一份，查询结果显示在全国法院（包含地方各级法院）范围内没有找到你（单位）相关结果。</w:t>
      </w:r>
    </w:p>
    <w:p w14:paraId="74A6983F">
      <w:pPr>
        <w:keepNext w:val="0"/>
        <w:keepLines w:val="0"/>
        <w:pageBreakBefore w:val="0"/>
        <w:widowControl/>
        <w:kinsoku/>
        <w:wordWrap/>
        <w:overflowPunct w:val="0"/>
        <w:topLinePunct w:val="0"/>
        <w:autoSpaceDE w:val="0"/>
        <w:autoSpaceDN w:val="0"/>
        <w:bidi w:val="0"/>
        <w:adjustRightInd w:val="0"/>
        <w:snapToGrid w:val="0"/>
        <w:spacing w:line="520" w:lineRule="exact"/>
        <w:ind w:left="0" w:leftChars="0" w:right="0" w:firstLine="656" w:firstLineChars="200"/>
        <w:jc w:val="both"/>
        <w:textAlignment w:val="baseline"/>
        <w:rPr>
          <w:rFonts w:hint="default" w:ascii="Times New Roman" w:hAnsi="Times New Roman" w:eastAsia="仿宋_GB2312" w:cs="Times New Roman"/>
          <w:color w:val="auto"/>
          <w:spacing w:val="4"/>
          <w:sz w:val="32"/>
          <w:szCs w:val="32"/>
          <w:u w:val="none" w:color="auto"/>
          <w:lang w:val="en-US" w:eastAsia="zh-CN"/>
        </w:rPr>
      </w:pPr>
      <w:r>
        <w:rPr>
          <w:rFonts w:hint="default" w:ascii="Times New Roman" w:hAnsi="Times New Roman" w:eastAsia="仿宋_GB2312" w:cs="Times New Roman"/>
          <w:color w:val="auto"/>
          <w:spacing w:val="4"/>
          <w:sz w:val="32"/>
          <w:szCs w:val="32"/>
          <w:u w:val="none" w:color="auto"/>
          <w:lang w:val="en-US" w:eastAsia="zh-CN"/>
        </w:rPr>
        <w:t>综上，</w:t>
      </w:r>
      <w:r>
        <w:rPr>
          <w:rFonts w:hint="eastAsia" w:ascii="Times New Roman" w:hAnsi="Times New Roman" w:eastAsia="仿宋_GB2312" w:cs="Times New Roman"/>
          <w:color w:val="auto"/>
          <w:spacing w:val="4"/>
          <w:sz w:val="32"/>
          <w:szCs w:val="32"/>
          <w:u w:val="none" w:color="auto"/>
          <w:lang w:val="en-US" w:eastAsia="zh-CN"/>
        </w:rPr>
        <w:t>你（单位）</w:t>
      </w:r>
      <w:r>
        <w:rPr>
          <w:rFonts w:hint="default" w:ascii="Times New Roman" w:hAnsi="Times New Roman" w:eastAsia="仿宋_GB2312" w:cs="Times New Roman"/>
          <w:color w:val="auto"/>
          <w:spacing w:val="4"/>
          <w:sz w:val="32"/>
          <w:szCs w:val="32"/>
          <w:u w:val="none" w:color="auto"/>
          <w:lang w:val="en-US" w:eastAsia="zh-CN"/>
        </w:rPr>
        <w:t>连续</w:t>
      </w:r>
      <w:r>
        <w:rPr>
          <w:rFonts w:hint="eastAsia" w:ascii="Times New Roman" w:hAnsi="Times New Roman" w:eastAsia="仿宋_GB2312" w:cs="Times New Roman"/>
          <w:color w:val="auto"/>
          <w:spacing w:val="4"/>
          <w:sz w:val="32"/>
          <w:szCs w:val="32"/>
          <w:u w:val="none" w:color="auto"/>
          <w:lang w:val="en-US" w:eastAsia="zh-CN"/>
        </w:rPr>
        <w:t>2</w:t>
      </w:r>
      <w:r>
        <w:rPr>
          <w:rFonts w:hint="default" w:ascii="Times New Roman" w:hAnsi="Times New Roman" w:eastAsia="仿宋_GB2312" w:cs="Times New Roman"/>
          <w:color w:val="auto"/>
          <w:spacing w:val="4"/>
          <w:sz w:val="32"/>
          <w:szCs w:val="32"/>
          <w:u w:val="none" w:color="auto"/>
          <w:lang w:val="en-US" w:eastAsia="zh-CN"/>
        </w:rPr>
        <w:t>年未按规定报送年度报告被列入经营异常名录未改正，</w:t>
      </w:r>
      <w:r>
        <w:rPr>
          <w:rFonts w:hint="eastAsia" w:ascii="Times New Roman" w:hAnsi="Times New Roman" w:eastAsia="仿宋_GB2312" w:cs="Times New Roman"/>
          <w:color w:val="auto"/>
          <w:spacing w:val="4"/>
          <w:sz w:val="32"/>
          <w:szCs w:val="32"/>
          <w:u w:val="none" w:color="auto"/>
          <w:lang w:val="en-US" w:eastAsia="zh-CN"/>
        </w:rPr>
        <w:t>未办理歇业，</w:t>
      </w:r>
      <w:r>
        <w:rPr>
          <w:rFonts w:hint="default" w:ascii="Times New Roman" w:hAnsi="Times New Roman" w:eastAsia="仿宋_GB2312" w:cs="Times New Roman"/>
          <w:color w:val="auto"/>
          <w:spacing w:val="4"/>
          <w:sz w:val="32"/>
          <w:szCs w:val="32"/>
          <w:u w:val="none" w:color="auto"/>
          <w:lang w:val="en-US" w:eastAsia="zh-CN"/>
        </w:rPr>
        <w:t>通过登记的住所无法取得联系。</w:t>
      </w:r>
    </w:p>
    <w:p w14:paraId="751C5E20">
      <w:pPr>
        <w:keepNext w:val="0"/>
        <w:keepLines w:val="0"/>
        <w:pageBreakBefore w:val="0"/>
        <w:widowControl/>
        <w:kinsoku/>
        <w:wordWrap/>
        <w:overflowPunct w:val="0"/>
        <w:topLinePunct/>
        <w:autoSpaceDE w:val="0"/>
        <w:autoSpaceDN/>
        <w:bidi w:val="0"/>
        <w:adjustRightInd/>
        <w:snapToGrid/>
        <w:spacing w:line="520" w:lineRule="exact"/>
        <w:ind w:left="0" w:leftChars="0" w:right="0" w:rightChars="0" w:firstLine="640" w:firstLineChars="200"/>
        <w:jc w:val="both"/>
        <w:textAlignment w:val="auto"/>
        <w:rPr>
          <w:rFonts w:hint="default" w:ascii="Times New Roman" w:hAnsi="Times New Roman" w:eastAsia="仿宋_GB2312" w:cs="Times New Roman"/>
          <w:b w:val="0"/>
          <w:bCs w:val="0"/>
          <w:color w:val="auto"/>
          <w:sz w:val="32"/>
          <w:szCs w:val="32"/>
          <w:highlight w:val="none"/>
          <w:lang w:val="en-US" w:eastAsia="zh-CN"/>
        </w:rPr>
      </w:pPr>
      <w:r>
        <w:rPr>
          <w:rFonts w:hint="eastAsia" w:ascii="Times New Roman" w:hAnsi="Times New Roman" w:eastAsia="仿宋_GB2312" w:cs="Times New Roman"/>
          <w:b w:val="0"/>
          <w:bCs w:val="0"/>
          <w:color w:val="auto"/>
          <w:sz w:val="32"/>
          <w:szCs w:val="32"/>
          <w:highlight w:val="none"/>
          <w:lang w:val="en-US" w:eastAsia="zh-CN"/>
        </w:rPr>
        <w:t>你（单位）</w:t>
      </w:r>
      <w:r>
        <w:rPr>
          <w:rFonts w:hint="default" w:ascii="Times New Roman" w:hAnsi="Times New Roman" w:eastAsia="仿宋_GB2312" w:cs="Times New Roman"/>
          <w:b w:val="0"/>
          <w:bCs w:val="0"/>
          <w:color w:val="auto"/>
          <w:sz w:val="32"/>
          <w:szCs w:val="32"/>
          <w:highlight w:val="none"/>
          <w:lang w:val="en-US" w:eastAsia="zh-CN"/>
        </w:rPr>
        <w:t>连续2年未按规定报送年度报告被列入经营异常名录未改正，未办理歇业，且通过登记的住所无法取得联系的行为，涉嫌违反了《企业信息公示暂行条例》第八条第一款“企业应当于每年1月1日至6月30日，通过国家企业信用信息公示系统向市场监督管理部门报送上一年度年度报告，并向社会公示。……”的规定，</w:t>
      </w:r>
      <w:r>
        <w:rPr>
          <w:rFonts w:hint="eastAsia" w:ascii="Times New Roman" w:hAnsi="Times New Roman" w:eastAsia="仿宋_GB2312" w:cs="Times New Roman"/>
          <w:b w:val="0"/>
          <w:bCs w:val="0"/>
          <w:color w:val="auto"/>
          <w:sz w:val="32"/>
          <w:szCs w:val="32"/>
          <w:highlight w:val="none"/>
          <w:lang w:val="en-US" w:eastAsia="zh-CN"/>
        </w:rPr>
        <w:t>构成</w:t>
      </w:r>
      <w:r>
        <w:rPr>
          <w:rFonts w:hint="default" w:ascii="Times New Roman" w:hAnsi="Times New Roman" w:eastAsia="仿宋_GB2312" w:cs="Times New Roman"/>
          <w:b w:val="0"/>
          <w:bCs w:val="0"/>
          <w:color w:val="auto"/>
          <w:sz w:val="32"/>
          <w:szCs w:val="32"/>
          <w:highlight w:val="none"/>
          <w:lang w:val="en-US" w:eastAsia="zh-CN"/>
        </w:rPr>
        <w:t>连续2年未按规定报送年度报告被列入经营异常名录未改正，且通过登记的住所无法取得联系的违法行为。</w:t>
      </w:r>
      <w:r>
        <w:rPr>
          <w:rFonts w:hint="default" w:ascii="Times New Roman" w:hAnsi="Times New Roman" w:eastAsia="仿宋_GB2312" w:cs="Times New Roman"/>
          <w:color w:val="auto"/>
          <w:sz w:val="32"/>
          <w:szCs w:val="32"/>
          <w:highlight w:val="none"/>
          <w:u w:val="none"/>
          <w:lang w:val="en-US" w:eastAsia="zh-CN"/>
        </w:rPr>
        <w:t>依据《</w:t>
      </w:r>
      <w:r>
        <w:rPr>
          <w:rFonts w:hint="eastAsia" w:ascii="Times New Roman" w:hAnsi="Times New Roman" w:eastAsia="仿宋_GB2312" w:cs="Times New Roman"/>
          <w:color w:val="auto"/>
          <w:sz w:val="32"/>
          <w:szCs w:val="32"/>
          <w:highlight w:val="none"/>
          <w:u w:val="none"/>
          <w:lang w:val="en-US" w:eastAsia="zh-CN"/>
        </w:rPr>
        <w:t>企业信息公示暂行条例</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第十八条第一款</w:t>
      </w:r>
      <w:r>
        <w:rPr>
          <w:rFonts w:hint="default" w:ascii="Times New Roman" w:hAnsi="Times New Roman" w:eastAsia="仿宋_GB2312" w:cs="Times New Roman"/>
          <w:color w:val="auto"/>
          <w:sz w:val="32"/>
          <w:szCs w:val="32"/>
          <w:highlight w:val="none"/>
          <w:u w:val="none"/>
          <w:lang w:val="en-US" w:eastAsia="zh-CN"/>
        </w:rPr>
        <w:t>“企业未按照本条例规定的期限公示年度报告或者未按照市场监督管理部门责令的期限公示有关企业信息的，由县级以上市场监督管理部门列入经营异常名录，并依法给予行政处罚。企业因连续2年未按规定报送年度报告被列入经营异常名录未改正，且通过登记的住所或者经营场所无法取得联系的，由县级以上市场监督管理部门吊销营业执照。</w:t>
      </w:r>
      <w:r>
        <w:rPr>
          <w:rFonts w:hint="eastAsia" w:ascii="Times New Roman" w:hAnsi="Times New Roman" w:eastAsia="仿宋_GB2312" w:cs="Times New Roman"/>
          <w:color w:val="auto"/>
          <w:sz w:val="32"/>
          <w:szCs w:val="32"/>
          <w:highlight w:val="none"/>
          <w:u w:val="none"/>
          <w:lang w:val="en-US" w:eastAsia="zh-CN"/>
        </w:rPr>
        <w:t>……</w:t>
      </w:r>
      <w:r>
        <w:rPr>
          <w:rFonts w:hint="default" w:ascii="Times New Roman" w:hAnsi="Times New Roman" w:eastAsia="仿宋_GB2312" w:cs="Times New Roman"/>
          <w:color w:val="auto"/>
          <w:sz w:val="32"/>
          <w:szCs w:val="32"/>
          <w:highlight w:val="none"/>
          <w:u w:val="none"/>
          <w:lang w:val="en-US" w:eastAsia="zh-CN"/>
        </w:rPr>
        <w:t>”的规定，</w:t>
      </w:r>
      <w:r>
        <w:rPr>
          <w:rFonts w:hint="default" w:ascii="Times New Roman" w:hAnsi="Times New Roman" w:eastAsia="仿宋_GB2312" w:cs="Times New Roman"/>
          <w:color w:val="auto"/>
          <w:w w:val="98"/>
          <w:sz w:val="32"/>
          <w:szCs w:val="32"/>
          <w:highlight w:val="none"/>
          <w:lang w:val="en-US" w:eastAsia="zh-CN"/>
        </w:rPr>
        <w:t>本机关</w:t>
      </w:r>
      <w:r>
        <w:rPr>
          <w:rFonts w:hint="default" w:ascii="Times New Roman" w:hAnsi="Times New Roman" w:eastAsia="仿宋_GB2312" w:cs="Times New Roman"/>
          <w:color w:val="auto"/>
          <w:w w:val="98"/>
          <w:sz w:val="32"/>
          <w:szCs w:val="32"/>
          <w:highlight w:val="none"/>
        </w:rPr>
        <w:t>应当吊销你</w:t>
      </w:r>
      <w:r>
        <w:rPr>
          <w:rFonts w:hint="default" w:ascii="Times New Roman" w:hAnsi="Times New Roman" w:eastAsia="仿宋_GB2312" w:cs="Times New Roman"/>
          <w:color w:val="auto"/>
          <w:w w:val="98"/>
          <w:sz w:val="32"/>
          <w:szCs w:val="32"/>
          <w:highlight w:val="none"/>
          <w:lang w:eastAsia="zh-CN"/>
        </w:rPr>
        <w:t>（</w:t>
      </w:r>
      <w:r>
        <w:rPr>
          <w:rFonts w:hint="default" w:ascii="Times New Roman" w:hAnsi="Times New Roman" w:eastAsia="仿宋_GB2312" w:cs="Times New Roman"/>
          <w:color w:val="auto"/>
          <w:w w:val="98"/>
          <w:sz w:val="32"/>
          <w:szCs w:val="32"/>
          <w:highlight w:val="none"/>
        </w:rPr>
        <w:t>单位</w:t>
      </w:r>
      <w:r>
        <w:rPr>
          <w:rFonts w:hint="default" w:ascii="Times New Roman" w:hAnsi="Times New Roman" w:eastAsia="仿宋_GB2312" w:cs="Times New Roman"/>
          <w:color w:val="auto"/>
          <w:w w:val="98"/>
          <w:sz w:val="32"/>
          <w:szCs w:val="32"/>
          <w:highlight w:val="none"/>
          <w:lang w:eastAsia="zh-CN"/>
        </w:rPr>
        <w:t>）</w:t>
      </w:r>
      <w:r>
        <w:rPr>
          <w:rFonts w:hint="default" w:ascii="Times New Roman" w:hAnsi="Times New Roman" w:eastAsia="仿宋_GB2312" w:cs="Times New Roman"/>
          <w:color w:val="auto"/>
          <w:w w:val="98"/>
          <w:sz w:val="32"/>
          <w:szCs w:val="32"/>
          <w:highlight w:val="none"/>
        </w:rPr>
        <w:t>营业执照。</w:t>
      </w:r>
    </w:p>
    <w:p w14:paraId="0FBD98F5">
      <w:pPr>
        <w:pStyle w:val="7"/>
        <w:keepNext w:val="0"/>
        <w:keepLines w:val="0"/>
        <w:pageBreakBefore w:val="0"/>
        <w:widowControl w:val="0"/>
        <w:kinsoku/>
        <w:wordWrap/>
        <w:overflowPunct w:val="0"/>
        <w:topLinePunct/>
        <w:autoSpaceDE w:val="0"/>
        <w:autoSpaceDN/>
        <w:bidi w:val="0"/>
        <w:adjustRightInd/>
        <w:snapToGrid/>
        <w:spacing w:line="520" w:lineRule="exact"/>
        <w:ind w:left="0" w:firstLine="643"/>
        <w:jc w:val="both"/>
        <w:textAlignment w:val="auto"/>
        <w:rPr>
          <w:rFonts w:hint="eastAsia" w:ascii="Times New Roman" w:hAnsi="Times New Roman" w:eastAsia="仿宋_GB2312" w:cs="Times New Roman"/>
          <w:color w:val="auto"/>
          <w:spacing w:val="0"/>
          <w:w w:val="100"/>
          <w:sz w:val="32"/>
          <w:szCs w:val="32"/>
          <w:highlight w:val="none"/>
          <w:u w:val="none"/>
          <w:shd w:val="clear"/>
          <w:lang w:val="en-US" w:eastAsia="zh-CN"/>
        </w:rPr>
      </w:pPr>
      <w:r>
        <w:rPr>
          <w:rFonts w:hint="eastAsia" w:ascii="Times New Roman" w:hAnsi="Times New Roman" w:eastAsia="仿宋_GB2312" w:cs="Times New Roman"/>
          <w:color w:val="auto"/>
          <w:spacing w:val="0"/>
          <w:w w:val="100"/>
          <w:sz w:val="32"/>
          <w:szCs w:val="32"/>
          <w:highlight w:val="none"/>
          <w:u w:val="none"/>
          <w:shd w:val="clear"/>
          <w:lang w:val="en-US" w:eastAsia="zh-CN"/>
        </w:rPr>
        <w:t>经查询《国家企业信用信息公示系统》，你（单位）连续2年未按规定报送年度报告被列入经营异常名录未改正，且通过登记的住所无法取得联系，违反了国家信用信息公示相关法律规定，扰乱经营主体登记管理秩序，应当受到行政处罚。《企业信息公示暂行条例》、《新疆维吾尔自治区市场监督管理局 新疆生产建设兵团市场监督管理局行政处罚裁量基准》未对该项处罚内容作出从轻、减轻的裁量设定，你（单位）不具备不予行政处罚、减轻、从轻行政处罚的情形。</w:t>
      </w:r>
    </w:p>
    <w:p w14:paraId="1B29D67F">
      <w:pPr>
        <w:keepNext w:val="0"/>
        <w:keepLines w:val="0"/>
        <w:pageBreakBefore w:val="0"/>
        <w:kinsoku/>
        <w:overflowPunct w:val="0"/>
        <w:topLinePunct/>
        <w:autoSpaceDN/>
        <w:bidi w:val="0"/>
        <w:adjustRightInd/>
        <w:snapToGrid/>
        <w:spacing w:line="560" w:lineRule="exact"/>
        <w:ind w:firstLine="626" w:firstLineChars="200"/>
        <w:jc w:val="both"/>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w w:val="98"/>
          <w:sz w:val="32"/>
          <w:szCs w:val="32"/>
          <w:highlight w:val="none"/>
        </w:rPr>
        <w:t>综上，</w:t>
      </w:r>
      <w:r>
        <w:rPr>
          <w:rFonts w:hint="default" w:ascii="Times New Roman" w:hAnsi="Times New Roman" w:eastAsia="仿宋_GB2312" w:cs="Times New Roman"/>
          <w:color w:val="auto"/>
          <w:w w:val="98"/>
          <w:sz w:val="32"/>
          <w:szCs w:val="32"/>
          <w:highlight w:val="none"/>
          <w:lang w:eastAsia="zh-CN"/>
        </w:rPr>
        <w:t>你（单位）</w:t>
      </w:r>
      <w:r>
        <w:rPr>
          <w:rFonts w:hint="default" w:ascii="Times New Roman" w:hAnsi="Times New Roman" w:eastAsia="仿宋_GB2312" w:cs="Times New Roman"/>
          <w:color w:val="auto"/>
          <w:w w:val="98"/>
          <w:sz w:val="32"/>
          <w:szCs w:val="32"/>
          <w:highlight w:val="none"/>
        </w:rPr>
        <w:t>上述行为</w:t>
      </w:r>
      <w:r>
        <w:rPr>
          <w:rFonts w:hint="default" w:ascii="Times New Roman" w:hAnsi="Times New Roman" w:eastAsia="仿宋_GB2312" w:cs="Times New Roman"/>
          <w:color w:val="auto"/>
          <w:w w:val="98"/>
          <w:sz w:val="32"/>
          <w:szCs w:val="32"/>
          <w:highlight w:val="none"/>
          <w:lang w:eastAsia="zh-CN"/>
        </w:rPr>
        <w:t>涉嫌</w:t>
      </w:r>
      <w:r>
        <w:rPr>
          <w:rFonts w:hint="default" w:ascii="Times New Roman" w:hAnsi="Times New Roman" w:eastAsia="仿宋_GB2312" w:cs="Times New Roman"/>
          <w:color w:val="auto"/>
          <w:w w:val="98"/>
          <w:sz w:val="32"/>
          <w:szCs w:val="32"/>
          <w:highlight w:val="none"/>
        </w:rPr>
        <w:t>违反了《企业信息公示暂行条例》第八条第一款之规定，依据《企业信息公示暂行条例》第十八条第一款</w:t>
      </w:r>
      <w:r>
        <w:rPr>
          <w:rFonts w:hint="default" w:ascii="Times New Roman" w:hAnsi="Times New Roman" w:eastAsia="仿宋_GB2312" w:cs="Times New Roman"/>
          <w:color w:val="auto"/>
          <w:sz w:val="32"/>
          <w:szCs w:val="32"/>
          <w:highlight w:val="none"/>
        </w:rPr>
        <w:t>之规定，</w:t>
      </w:r>
      <w:r>
        <w:rPr>
          <w:rFonts w:hint="default" w:ascii="Times New Roman" w:hAnsi="Times New Roman" w:eastAsia="仿宋_GB2312" w:cs="Times New Roman"/>
          <w:color w:val="auto"/>
          <w:sz w:val="32"/>
          <w:szCs w:val="32"/>
          <w:highlight w:val="none"/>
          <w:lang w:eastAsia="zh-CN"/>
        </w:rPr>
        <w:t>本机关</w:t>
      </w:r>
      <w:r>
        <w:rPr>
          <w:rFonts w:hint="default" w:ascii="Times New Roman" w:hAnsi="Times New Roman" w:eastAsia="仿宋_GB2312" w:cs="Times New Roman"/>
          <w:color w:val="auto"/>
          <w:sz w:val="32"/>
          <w:szCs w:val="32"/>
          <w:highlight w:val="none"/>
        </w:rPr>
        <w:t>拟对</w:t>
      </w:r>
      <w:r>
        <w:rPr>
          <w:rFonts w:hint="default" w:ascii="Times New Roman" w:hAnsi="Times New Roman" w:eastAsia="仿宋_GB2312" w:cs="Times New Roman"/>
          <w:color w:val="auto"/>
          <w:sz w:val="32"/>
          <w:szCs w:val="32"/>
          <w:highlight w:val="none"/>
          <w:lang w:eastAsia="zh-CN"/>
        </w:rPr>
        <w:t>你（单位）</w:t>
      </w:r>
      <w:r>
        <w:rPr>
          <w:rFonts w:hint="default" w:ascii="Times New Roman" w:hAnsi="Times New Roman" w:eastAsia="仿宋_GB2312" w:cs="Times New Roman"/>
          <w:color w:val="auto"/>
          <w:sz w:val="32"/>
          <w:szCs w:val="32"/>
          <w:highlight w:val="none"/>
          <w:lang w:val="en-US" w:eastAsia="zh-CN"/>
        </w:rPr>
        <w:t>作</w:t>
      </w:r>
      <w:r>
        <w:rPr>
          <w:rFonts w:hint="default" w:ascii="Times New Roman" w:hAnsi="Times New Roman" w:eastAsia="仿宋_GB2312" w:cs="Times New Roman"/>
          <w:color w:val="auto"/>
          <w:sz w:val="32"/>
          <w:szCs w:val="32"/>
          <w:highlight w:val="none"/>
        </w:rPr>
        <w:t>出如下行政处罚：</w:t>
      </w:r>
    </w:p>
    <w:p w14:paraId="57BFAFB1">
      <w:pPr>
        <w:keepNext w:val="0"/>
        <w:keepLines w:val="0"/>
        <w:pageBreakBefore w:val="0"/>
        <w:kinsoku/>
        <w:overflowPunct w:val="0"/>
        <w:topLinePunct/>
        <w:autoSpaceDN/>
        <w:bidi w:val="0"/>
        <w:adjustRightInd/>
        <w:snapToGrid/>
        <w:spacing w:line="560" w:lineRule="exact"/>
        <w:jc w:val="both"/>
        <w:textAlignment w:val="auto"/>
        <w:rPr>
          <w:rFonts w:hint="eastAsia" w:ascii="Times New Roman" w:hAnsi="Times New Roman" w:eastAsia="仿宋_GB2312" w:cs="Times New Roman"/>
          <w:color w:val="auto"/>
          <w:spacing w:val="-10"/>
          <w:sz w:val="32"/>
          <w:szCs w:val="32"/>
          <w:highlight w:val="none"/>
          <w:lang w:eastAsia="zh-CN"/>
        </w:rPr>
      </w:pPr>
      <w:r>
        <w:rPr>
          <w:rFonts w:hint="default" w:ascii="Times New Roman" w:hAnsi="Times New Roman" w:eastAsia="仿宋_GB2312" w:cs="Times New Roman"/>
          <w:color w:val="auto"/>
          <w:sz w:val="32"/>
          <w:szCs w:val="32"/>
          <w:highlight w:val="none"/>
          <w:u w:val="none"/>
          <w:lang w:val="en-US" w:eastAsia="zh-CN"/>
        </w:rPr>
        <w:t>吊销</w:t>
      </w:r>
      <w:r>
        <w:rPr>
          <w:rFonts w:hint="eastAsia" w:ascii="Times New Roman" w:hAnsi="Times New Roman" w:eastAsia="仿宋_GB2312" w:cs="Times New Roman"/>
          <w:color w:val="auto"/>
          <w:sz w:val="32"/>
          <w:szCs w:val="32"/>
          <w:highlight w:val="none"/>
          <w:u w:val="none"/>
          <w:lang w:val="en-US" w:eastAsia="zh-CN"/>
        </w:rPr>
        <w:t>你（单位）营业执照</w:t>
      </w:r>
      <w:r>
        <w:rPr>
          <w:rFonts w:hint="default" w:ascii="Times New Roman" w:hAnsi="Times New Roman" w:eastAsia="仿宋_GB2312" w:cs="Times New Roman"/>
          <w:color w:val="auto"/>
          <w:sz w:val="32"/>
          <w:szCs w:val="32"/>
          <w:highlight w:val="none"/>
          <w:u w:val="none"/>
          <w:lang w:val="en-US" w:eastAsia="zh-CN"/>
        </w:rPr>
        <w:t>（统一社会信用代码：</w:t>
      </w:r>
      <w:r>
        <w:rPr>
          <w:rFonts w:hint="default" w:ascii="Times New Roman" w:hAnsi="Times New Roman" w:eastAsia="仿宋_GB2312" w:cs="Times New Roman"/>
          <w:color w:val="auto"/>
          <w:spacing w:val="-10"/>
          <w:sz w:val="32"/>
          <w:szCs w:val="32"/>
          <w:highlight w:val="none"/>
        </w:rPr>
        <w:t>91659009MACWPJUM7G）</w:t>
      </w:r>
      <w:r>
        <w:rPr>
          <w:rFonts w:hint="eastAsia" w:ascii="Times New Roman" w:hAnsi="Times New Roman" w:eastAsia="仿宋_GB2312" w:cs="Times New Roman"/>
          <w:color w:val="auto"/>
          <w:spacing w:val="-10"/>
          <w:sz w:val="32"/>
          <w:szCs w:val="32"/>
          <w:highlight w:val="none"/>
          <w:lang w:eastAsia="zh-CN"/>
        </w:rPr>
        <w:t>。</w:t>
      </w:r>
    </w:p>
    <w:p w14:paraId="5C7C81F2">
      <w:pPr>
        <w:keepNext w:val="0"/>
        <w:keepLines w:val="0"/>
        <w:pageBreakBefore w:val="0"/>
        <w:widowControl/>
        <w:kinsoku/>
        <w:wordWrap w:val="0"/>
        <w:topLinePunct/>
        <w:autoSpaceDE/>
        <w:autoSpaceDN/>
        <w:bidi w:val="0"/>
        <w:adjustRightInd/>
        <w:snapToGrid/>
        <w:spacing w:line="560" w:lineRule="exact"/>
        <w:ind w:firstLine="600" w:firstLineChars="200"/>
        <w:jc w:val="both"/>
        <w:textAlignment w:val="center"/>
        <w:rPr>
          <w:rFonts w:hint="default" w:ascii="Times New Roman" w:hAnsi="Times New Roman" w:eastAsia="仿宋_GB2312" w:cs="Times New Roman"/>
          <w:color w:val="auto"/>
          <w:spacing w:val="-5"/>
          <w:sz w:val="32"/>
          <w:szCs w:val="32"/>
          <w:highlight w:val="none"/>
        </w:rPr>
      </w:pPr>
      <w:r>
        <w:rPr>
          <w:rFonts w:hint="default" w:ascii="Times New Roman" w:hAnsi="Times New Roman" w:eastAsia="仿宋_GB2312" w:cs="Times New Roman"/>
          <w:color w:val="auto"/>
          <w:spacing w:val="-10"/>
          <w:sz w:val="32"/>
          <w:szCs w:val="32"/>
          <w:highlight w:val="none"/>
        </w:rPr>
        <w:t>□依据《中华人民共和国行政处罚法》第四十四条、第</w:t>
      </w:r>
      <w:r>
        <w:rPr>
          <w:rFonts w:hint="default" w:ascii="Times New Roman" w:hAnsi="Times New Roman" w:eastAsia="仿宋_GB2312" w:cs="Times New Roman"/>
          <w:color w:val="auto"/>
          <w:spacing w:val="-8"/>
          <w:sz w:val="32"/>
          <w:szCs w:val="32"/>
          <w:highlight w:val="none"/>
        </w:rPr>
        <w:t>四十五条，以及《市场监督管理行政处罚程序规定》第五十</w:t>
      </w:r>
      <w:r>
        <w:rPr>
          <w:rFonts w:hint="default" w:ascii="Times New Roman" w:hAnsi="Times New Roman" w:eastAsia="仿宋_GB2312" w:cs="Times New Roman"/>
          <w:color w:val="auto"/>
          <w:spacing w:val="-13"/>
          <w:sz w:val="32"/>
          <w:szCs w:val="32"/>
          <w:highlight w:val="none"/>
        </w:rPr>
        <w:t>七条的规定，你（单位）</w:t>
      </w:r>
      <w:r>
        <w:rPr>
          <w:rFonts w:hint="default" w:ascii="Times New Roman" w:hAnsi="Times New Roman" w:eastAsia="仿宋_GB2312" w:cs="Times New Roman"/>
          <w:color w:val="auto"/>
          <w:spacing w:val="-14"/>
          <w:sz w:val="32"/>
          <w:szCs w:val="32"/>
          <w:highlight w:val="none"/>
        </w:rPr>
        <w:t xml:space="preserve"> </w:t>
      </w:r>
      <w:r>
        <w:rPr>
          <w:rFonts w:hint="default" w:ascii="Times New Roman" w:hAnsi="Times New Roman" w:eastAsia="仿宋_GB2312" w:cs="Times New Roman"/>
          <w:color w:val="auto"/>
          <w:spacing w:val="-13"/>
          <w:sz w:val="32"/>
          <w:szCs w:val="32"/>
          <w:highlight w:val="none"/>
        </w:rPr>
        <w:t>有权进行陈述、</w:t>
      </w:r>
      <w:r>
        <w:rPr>
          <w:rFonts w:hint="default" w:ascii="Times New Roman" w:hAnsi="Times New Roman" w:eastAsia="仿宋_GB2312" w:cs="Times New Roman"/>
          <w:color w:val="auto"/>
          <w:spacing w:val="-95"/>
          <w:sz w:val="32"/>
          <w:szCs w:val="32"/>
          <w:highlight w:val="none"/>
        </w:rPr>
        <w:t xml:space="preserve"> </w:t>
      </w:r>
      <w:r>
        <w:rPr>
          <w:rFonts w:hint="default" w:ascii="Times New Roman" w:hAnsi="Times New Roman" w:eastAsia="仿宋_GB2312" w:cs="Times New Roman"/>
          <w:color w:val="auto"/>
          <w:spacing w:val="-13"/>
          <w:sz w:val="32"/>
          <w:szCs w:val="32"/>
          <w:highlight w:val="none"/>
        </w:rPr>
        <w:t>申辩。</w:t>
      </w:r>
      <w:r>
        <w:rPr>
          <w:rFonts w:hint="default" w:ascii="Times New Roman" w:hAnsi="Times New Roman" w:eastAsia="仿宋_GB2312" w:cs="Times New Roman"/>
          <w:color w:val="auto"/>
          <w:spacing w:val="-71"/>
          <w:sz w:val="32"/>
          <w:szCs w:val="32"/>
          <w:highlight w:val="none"/>
        </w:rPr>
        <w:t xml:space="preserve"> </w:t>
      </w:r>
      <w:r>
        <w:rPr>
          <w:rFonts w:hint="default" w:ascii="Times New Roman" w:hAnsi="Times New Roman" w:eastAsia="仿宋_GB2312" w:cs="Times New Roman"/>
          <w:color w:val="auto"/>
          <w:spacing w:val="-13"/>
          <w:sz w:val="32"/>
          <w:szCs w:val="32"/>
          <w:highlight w:val="none"/>
        </w:rPr>
        <w:t>自收到本告</w:t>
      </w:r>
      <w:r>
        <w:rPr>
          <w:rFonts w:hint="default" w:ascii="Times New Roman" w:hAnsi="Times New Roman" w:eastAsia="仿宋_GB2312" w:cs="Times New Roman"/>
          <w:color w:val="auto"/>
          <w:spacing w:val="-2"/>
          <w:sz w:val="32"/>
          <w:szCs w:val="32"/>
          <w:highlight w:val="none"/>
        </w:rPr>
        <w:t>知书之日起五个工作日内未行使陈述、申辩权的，视为放弃</w:t>
      </w:r>
      <w:r>
        <w:rPr>
          <w:rFonts w:hint="default" w:ascii="Times New Roman" w:hAnsi="Times New Roman" w:eastAsia="仿宋_GB2312" w:cs="Times New Roman"/>
          <w:color w:val="auto"/>
          <w:spacing w:val="-5"/>
          <w:sz w:val="32"/>
          <w:szCs w:val="32"/>
          <w:highlight w:val="none"/>
        </w:rPr>
        <w:t xml:space="preserve">此权利。 </w:t>
      </w:r>
    </w:p>
    <w:p w14:paraId="073B5287">
      <w:pPr>
        <w:keepNext w:val="0"/>
        <w:keepLines w:val="0"/>
        <w:pageBreakBefore w:val="0"/>
        <w:kinsoku/>
        <w:wordWrap w:val="0"/>
        <w:topLinePunct/>
        <w:autoSpaceDE/>
        <w:autoSpaceDN/>
        <w:bidi w:val="0"/>
        <w:adjustRightInd/>
        <w:snapToGrid/>
        <w:spacing w:line="560" w:lineRule="exact"/>
        <w:ind w:firstLine="600" w:firstLineChars="200"/>
        <w:jc w:val="both"/>
        <w:textAlignment w:val="center"/>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pacing w:val="-10"/>
          <w:sz w:val="32"/>
          <w:szCs w:val="32"/>
          <w:highlight w:val="none"/>
        </w:rPr>
        <w:t>☑依据《中华人民共和国行政处罚法》第四十四条、第</w:t>
      </w:r>
      <w:r>
        <w:rPr>
          <w:rFonts w:hint="default" w:ascii="Times New Roman" w:hAnsi="Times New Roman" w:eastAsia="仿宋_GB2312" w:cs="Times New Roman"/>
          <w:color w:val="auto"/>
          <w:spacing w:val="-2"/>
          <w:sz w:val="32"/>
          <w:szCs w:val="32"/>
          <w:highlight w:val="none"/>
        </w:rPr>
        <w:t>四十五条、第六十三条、第六十四条第一项，以及《市场监</w:t>
      </w:r>
      <w:r>
        <w:rPr>
          <w:rFonts w:hint="default" w:ascii="Times New Roman" w:hAnsi="Times New Roman" w:eastAsia="仿宋_GB2312" w:cs="Times New Roman"/>
          <w:color w:val="auto"/>
          <w:spacing w:val="-8"/>
          <w:w w:val="99"/>
          <w:sz w:val="32"/>
          <w:szCs w:val="32"/>
          <w:highlight w:val="none"/>
        </w:rPr>
        <w:t>督管理行政处罚听证办法》第五条的</w:t>
      </w:r>
      <w:r>
        <w:rPr>
          <w:rFonts w:hint="default" w:ascii="Times New Roman" w:hAnsi="Times New Roman" w:eastAsia="仿宋_GB2312" w:cs="Times New Roman"/>
          <w:color w:val="auto"/>
          <w:spacing w:val="-10"/>
          <w:sz w:val="32"/>
          <w:szCs w:val="32"/>
          <w:highlight w:val="none"/>
        </w:rPr>
        <w:t>规定，你（单位）有权进行陈述、</w:t>
      </w:r>
      <w:r>
        <w:rPr>
          <w:rFonts w:hint="default" w:ascii="Times New Roman" w:hAnsi="Times New Roman" w:eastAsia="仿宋_GB2312" w:cs="Times New Roman"/>
          <w:color w:val="auto"/>
          <w:spacing w:val="-93"/>
          <w:sz w:val="32"/>
          <w:szCs w:val="32"/>
          <w:highlight w:val="none"/>
        </w:rPr>
        <w:t xml:space="preserve"> </w:t>
      </w:r>
      <w:r>
        <w:rPr>
          <w:rFonts w:hint="default" w:ascii="Times New Roman" w:hAnsi="Times New Roman" w:eastAsia="仿宋_GB2312" w:cs="Times New Roman"/>
          <w:color w:val="auto"/>
          <w:spacing w:val="-10"/>
          <w:sz w:val="32"/>
          <w:szCs w:val="32"/>
          <w:highlight w:val="none"/>
        </w:rPr>
        <w:t>申辩，并可以要求听证。</w:t>
      </w:r>
      <w:r>
        <w:rPr>
          <w:rFonts w:hint="default" w:ascii="Times New Roman" w:hAnsi="Times New Roman" w:eastAsia="仿宋_GB2312" w:cs="Times New Roman"/>
          <w:color w:val="auto"/>
          <w:spacing w:val="-4"/>
          <w:sz w:val="32"/>
          <w:szCs w:val="32"/>
          <w:highlight w:val="none"/>
        </w:rPr>
        <w:t>自收到本告知之日起五个工作日内未行使陈述、</w:t>
      </w:r>
      <w:r>
        <w:rPr>
          <w:rFonts w:hint="default" w:ascii="Times New Roman" w:hAnsi="Times New Roman" w:eastAsia="仿宋_GB2312" w:cs="Times New Roman"/>
          <w:color w:val="auto"/>
          <w:spacing w:val="-88"/>
          <w:sz w:val="32"/>
          <w:szCs w:val="32"/>
          <w:highlight w:val="none"/>
        </w:rPr>
        <w:t xml:space="preserve"> </w:t>
      </w:r>
      <w:r>
        <w:rPr>
          <w:rFonts w:hint="default" w:ascii="Times New Roman" w:hAnsi="Times New Roman" w:eastAsia="仿宋_GB2312" w:cs="Times New Roman"/>
          <w:color w:val="auto"/>
          <w:spacing w:val="-4"/>
          <w:sz w:val="32"/>
          <w:szCs w:val="32"/>
          <w:highlight w:val="none"/>
        </w:rPr>
        <w:t>申辩权，</w:t>
      </w:r>
      <w:r>
        <w:rPr>
          <w:rFonts w:hint="default" w:ascii="Times New Roman" w:hAnsi="Times New Roman" w:eastAsia="仿宋_GB2312" w:cs="Times New Roman"/>
          <w:color w:val="auto"/>
          <w:spacing w:val="-1"/>
          <w:sz w:val="32"/>
          <w:szCs w:val="32"/>
          <w:highlight w:val="none"/>
        </w:rPr>
        <w:t>未要求听证的，视为放弃此权利。</w:t>
      </w:r>
    </w:p>
    <w:p w14:paraId="1DDA9599">
      <w:pPr>
        <w:pStyle w:val="7"/>
        <w:keepNext w:val="0"/>
        <w:keepLines w:val="0"/>
        <w:pageBreakBefore w:val="0"/>
        <w:kinsoku/>
        <w:wordWrap w:val="0"/>
        <w:topLinePunct/>
        <w:autoSpaceDE/>
        <w:autoSpaceDN/>
        <w:bidi w:val="0"/>
        <w:spacing w:line="560" w:lineRule="exact"/>
        <w:ind w:firstLine="640"/>
        <w:textAlignment w:val="center"/>
        <w:rPr>
          <w:rFonts w:hint="default" w:ascii="Times New Roman" w:hAnsi="Times New Roman" w:eastAsia="仿宋_GB2312" w:cs="Times New Roman"/>
          <w:color w:val="auto"/>
          <w:spacing w:val="0"/>
          <w:sz w:val="32"/>
          <w:szCs w:val="32"/>
          <w:highlight w:val="none"/>
        </w:rPr>
      </w:pPr>
    </w:p>
    <w:p w14:paraId="61B073C2">
      <w:pPr>
        <w:pStyle w:val="7"/>
        <w:keepNext w:val="0"/>
        <w:keepLines w:val="0"/>
        <w:pageBreakBefore w:val="0"/>
        <w:widowControl w:val="0"/>
        <w:kinsoku/>
        <w:wordWrap w:val="0"/>
        <w:overflowPunct/>
        <w:topLinePunct/>
        <w:autoSpaceDE/>
        <w:autoSpaceDN/>
        <w:bidi w:val="0"/>
        <w:adjustRightInd/>
        <w:snapToGrid/>
        <w:spacing w:line="560" w:lineRule="exact"/>
        <w:ind w:left="0" w:leftChars="0" w:firstLine="640" w:firstLineChars="200"/>
        <w:jc w:val="both"/>
        <w:textAlignment w:val="center"/>
        <w:rPr>
          <w:rFonts w:hint="default" w:ascii="Times New Roman" w:hAnsi="Times New Roman" w:eastAsia="仿宋_GB2312" w:cs="Times New Roman"/>
          <w:color w:val="auto"/>
          <w:spacing w:val="-20"/>
          <w:w w:val="99"/>
          <w:sz w:val="32"/>
          <w:szCs w:val="32"/>
          <w:highlight w:val="none"/>
        </w:rPr>
      </w:pPr>
      <w:r>
        <w:rPr>
          <w:rFonts w:hint="default" w:ascii="Times New Roman" w:hAnsi="Times New Roman" w:eastAsia="仿宋_GB2312" w:cs="Times New Roman"/>
          <w:color w:val="auto"/>
          <w:spacing w:val="0"/>
          <w:sz w:val="32"/>
          <w:szCs w:val="32"/>
          <w:highlight w:val="none"/>
        </w:rPr>
        <w:t>联系人</w:t>
      </w:r>
      <w:r>
        <w:rPr>
          <w:rFonts w:hint="default" w:ascii="Times New Roman" w:hAnsi="Times New Roman" w:eastAsia="仿宋_GB2312" w:cs="Times New Roman"/>
          <w:color w:val="auto"/>
          <w:spacing w:val="0"/>
          <w:w w:val="99"/>
          <w:sz w:val="32"/>
          <w:szCs w:val="32"/>
          <w:highlight w:val="none"/>
        </w:rPr>
        <w:t>：</w:t>
      </w:r>
      <w:r>
        <w:rPr>
          <w:rFonts w:hint="default" w:ascii="Times New Roman" w:hAnsi="Times New Roman" w:eastAsia="仿宋_GB2312" w:cs="Times New Roman"/>
          <w:color w:val="auto"/>
          <w:spacing w:val="-20"/>
          <w:w w:val="100"/>
          <w:sz w:val="32"/>
          <w:szCs w:val="32"/>
          <w:highlight w:val="none"/>
          <w:lang w:eastAsia="zh-CN"/>
        </w:rPr>
        <w:t>王毅、</w:t>
      </w:r>
      <w:r>
        <w:rPr>
          <w:rFonts w:hint="default" w:ascii="Times New Roman" w:hAnsi="Times New Roman" w:eastAsia="仿宋_GB2312" w:cs="Times New Roman"/>
          <w:color w:val="auto"/>
          <w:spacing w:val="-20"/>
          <w:w w:val="100"/>
          <w:sz w:val="32"/>
          <w:szCs w:val="32"/>
          <w:highlight w:val="none"/>
          <w:lang w:val="en-US" w:eastAsia="zh-CN"/>
        </w:rPr>
        <w:t>阿卜拉·艾合麦提</w:t>
      </w:r>
      <w:r>
        <w:rPr>
          <w:rFonts w:hint="default" w:ascii="Times New Roman" w:hAnsi="Times New Roman" w:eastAsia="仿宋_GB2312" w:cs="Times New Roman"/>
          <w:color w:val="auto"/>
          <w:spacing w:val="-8"/>
          <w:w w:val="99"/>
          <w:sz w:val="32"/>
          <w:szCs w:val="32"/>
          <w:highlight w:val="none"/>
        </w:rPr>
        <w:t xml:space="preserve"> </w:t>
      </w:r>
      <w:r>
        <w:rPr>
          <w:rFonts w:hint="eastAsia" w:ascii="Times New Roman" w:hAnsi="Times New Roman" w:eastAsia="仿宋_GB2312" w:cs="Times New Roman"/>
          <w:color w:val="auto"/>
          <w:spacing w:val="-8"/>
          <w:w w:val="99"/>
          <w:sz w:val="32"/>
          <w:szCs w:val="32"/>
          <w:highlight w:val="none"/>
          <w:lang w:val="en-US" w:eastAsia="zh-CN"/>
        </w:rPr>
        <w:t xml:space="preserve"> </w:t>
      </w:r>
      <w:r>
        <w:rPr>
          <w:rFonts w:hint="default" w:ascii="Times New Roman" w:hAnsi="Times New Roman" w:eastAsia="仿宋_GB2312" w:cs="Times New Roman"/>
          <w:color w:val="auto"/>
          <w:sz w:val="32"/>
          <w:szCs w:val="32"/>
          <w:highlight w:val="none"/>
        </w:rPr>
        <w:t>联系方式</w:t>
      </w:r>
      <w:r>
        <w:rPr>
          <w:rFonts w:hint="default" w:ascii="Times New Roman" w:hAnsi="Times New Roman" w:eastAsia="仿宋_GB2312" w:cs="Times New Roman"/>
          <w:color w:val="auto"/>
          <w:spacing w:val="-8"/>
          <w:w w:val="99"/>
          <w:sz w:val="32"/>
          <w:szCs w:val="32"/>
          <w:highlight w:val="none"/>
        </w:rPr>
        <w:t>：</w:t>
      </w:r>
      <w:r>
        <w:rPr>
          <w:rFonts w:hint="default" w:ascii="Times New Roman" w:hAnsi="Times New Roman" w:eastAsia="仿宋_GB2312" w:cs="Times New Roman"/>
          <w:snapToGrid w:val="0"/>
          <w:color w:val="auto"/>
          <w:spacing w:val="-20"/>
          <w:sz w:val="32"/>
          <w:szCs w:val="32"/>
          <w:highlight w:val="none"/>
          <w:u w:val="none"/>
          <w:lang w:val="en-US" w:eastAsia="zh-CN" w:bidi="ar-SA"/>
        </w:rPr>
        <w:t>0903-2050315</w:t>
      </w:r>
    </w:p>
    <w:p w14:paraId="60A59422">
      <w:pPr>
        <w:keepNext w:val="0"/>
        <w:keepLines w:val="0"/>
        <w:pageBreakBefore w:val="0"/>
        <w:kinsoku/>
        <w:wordWrap w:val="0"/>
        <w:topLinePunct/>
        <w:autoSpaceDE/>
        <w:autoSpaceDN/>
        <w:bidi w:val="0"/>
        <w:spacing w:line="560" w:lineRule="exact"/>
        <w:ind w:firstLine="640" w:firstLineChars="200"/>
        <w:textAlignment w:val="center"/>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联系地址：</w:t>
      </w:r>
      <w:r>
        <w:rPr>
          <w:rFonts w:hint="default" w:ascii="Times New Roman" w:hAnsi="Times New Roman" w:eastAsia="仿宋_GB2312" w:cs="Times New Roman"/>
          <w:color w:val="auto"/>
          <w:sz w:val="32"/>
          <w:szCs w:val="32"/>
          <w:highlight w:val="none"/>
          <w:u w:val="none"/>
          <w:lang w:val="en-US" w:eastAsia="zh-CN"/>
        </w:rPr>
        <w:t>新疆昆玉市军垦街12号</w:t>
      </w:r>
      <w:r>
        <w:rPr>
          <w:rFonts w:hint="default" w:ascii="Times New Roman" w:hAnsi="Times New Roman" w:eastAsia="仿宋_GB2312" w:cs="Times New Roman"/>
          <w:color w:val="auto"/>
          <w:spacing w:val="-8"/>
          <w:w w:val="99"/>
          <w:sz w:val="32"/>
          <w:szCs w:val="32"/>
          <w:highlight w:val="none"/>
        </w:rPr>
        <w:t xml:space="preserve">   </w:t>
      </w:r>
    </w:p>
    <w:p w14:paraId="467ED264">
      <w:pPr>
        <w:tabs>
          <w:tab w:val="left" w:pos="5667"/>
        </w:tabs>
        <w:kinsoku/>
        <w:wordWrap w:val="0"/>
        <w:topLinePunct/>
        <w:autoSpaceDE/>
        <w:autoSpaceDN/>
        <w:spacing w:line="530" w:lineRule="exact"/>
        <w:textAlignment w:val="center"/>
        <w:rPr>
          <w:rFonts w:hint="default" w:ascii="Times New Roman" w:hAnsi="Times New Roman" w:eastAsia="仿宋_GB2312" w:cs="Times New Roman"/>
          <w:color w:val="auto"/>
          <w:sz w:val="32"/>
          <w:szCs w:val="32"/>
          <w:highlight w:val="none"/>
        </w:rPr>
      </w:pPr>
    </w:p>
    <w:p w14:paraId="73D20CB3">
      <w:pPr>
        <w:tabs>
          <w:tab w:val="left" w:pos="5667"/>
        </w:tabs>
        <w:kinsoku/>
        <w:wordWrap w:val="0"/>
        <w:topLinePunct/>
        <w:autoSpaceDE/>
        <w:autoSpaceDN/>
        <w:spacing w:line="530" w:lineRule="exact"/>
        <w:textAlignment w:val="center"/>
        <w:rPr>
          <w:rFonts w:hint="default" w:ascii="Times New Roman" w:hAnsi="Times New Roman" w:eastAsia="仿宋_GB2312" w:cs="Times New Roman"/>
          <w:color w:val="auto"/>
          <w:sz w:val="32"/>
          <w:szCs w:val="32"/>
          <w:highlight w:val="none"/>
        </w:rPr>
      </w:pPr>
    </w:p>
    <w:p w14:paraId="0F8CB580">
      <w:pPr>
        <w:tabs>
          <w:tab w:val="left" w:pos="5667"/>
        </w:tabs>
        <w:kinsoku/>
        <w:wordWrap w:val="0"/>
        <w:topLinePunct/>
        <w:autoSpaceDE/>
        <w:autoSpaceDN/>
        <w:spacing w:line="530" w:lineRule="exact"/>
        <w:ind w:firstLine="3840" w:firstLineChars="1200"/>
        <w:textAlignment w:val="center"/>
        <w:rPr>
          <w:rFonts w:hint="default" w:ascii="Times New Roman" w:hAnsi="Times New Roman" w:eastAsia="仿宋_GB2312" w:cs="Times New Roman"/>
          <w:color w:val="auto"/>
          <w:spacing w:val="-4"/>
          <w:sz w:val="32"/>
          <w:szCs w:val="32"/>
          <w:highlight w:val="none"/>
        </w:rPr>
      </w:pPr>
      <w:r>
        <w:rPr>
          <w:rFonts w:hint="default" w:ascii="Times New Roman" w:hAnsi="Times New Roman" w:eastAsia="仿宋_GB2312" w:cs="Times New Roman"/>
          <w:color w:val="auto"/>
          <w:sz w:val="32"/>
          <w:szCs w:val="32"/>
          <w:highlight w:val="none"/>
        </w:rPr>
        <w:t>第十四师</w:t>
      </w:r>
      <w:r>
        <w:rPr>
          <w:rFonts w:hint="default" w:ascii="Times New Roman" w:hAnsi="Times New Roman" w:eastAsia="仿宋_GB2312" w:cs="Times New Roman"/>
          <w:color w:val="auto"/>
          <w:spacing w:val="-4"/>
          <w:sz w:val="32"/>
          <w:szCs w:val="32"/>
          <w:highlight w:val="none"/>
        </w:rPr>
        <w:t>市场监督管理局</w:t>
      </w:r>
    </w:p>
    <w:p w14:paraId="35C37486">
      <w:pPr>
        <w:kinsoku/>
        <w:wordWrap w:val="0"/>
        <w:topLinePunct/>
        <w:autoSpaceDE/>
        <w:autoSpaceDN/>
        <w:spacing w:line="530" w:lineRule="exact"/>
        <w:ind w:firstLine="4608" w:firstLineChars="1600"/>
        <w:textAlignment w:val="center"/>
        <w:rPr>
          <w:rFonts w:hint="default" w:ascii="Times New Roman" w:hAnsi="Times New Roman" w:eastAsia="仿宋_GB2312" w:cs="Times New Roman"/>
          <w:color w:val="auto"/>
          <w:spacing w:val="-16"/>
          <w:sz w:val="32"/>
          <w:szCs w:val="32"/>
          <w:highlight w:val="none"/>
        </w:rPr>
      </w:pPr>
      <w:r>
        <w:rPr>
          <w:rFonts w:hint="default" w:ascii="Times New Roman" w:hAnsi="Times New Roman" w:eastAsia="仿宋_GB2312" w:cs="Times New Roman"/>
          <w:color w:val="auto"/>
          <w:spacing w:val="-16"/>
          <w:sz w:val="32"/>
          <w:szCs w:val="32"/>
          <w:highlight w:val="none"/>
        </w:rPr>
        <w:t>202</w:t>
      </w:r>
      <w:r>
        <w:rPr>
          <w:rFonts w:hint="default" w:ascii="Times New Roman" w:hAnsi="Times New Roman" w:eastAsia="仿宋_GB2312" w:cs="Times New Roman"/>
          <w:color w:val="auto"/>
          <w:spacing w:val="-16"/>
          <w:sz w:val="32"/>
          <w:szCs w:val="32"/>
          <w:highlight w:val="none"/>
          <w:lang w:val="en-US" w:eastAsia="zh-CN"/>
        </w:rPr>
        <w:t>6</w:t>
      </w:r>
      <w:r>
        <w:rPr>
          <w:rFonts w:hint="default" w:ascii="Times New Roman" w:hAnsi="Times New Roman" w:eastAsia="仿宋_GB2312" w:cs="Times New Roman"/>
          <w:color w:val="auto"/>
          <w:spacing w:val="-16"/>
          <w:sz w:val="32"/>
          <w:szCs w:val="32"/>
          <w:highlight w:val="none"/>
        </w:rPr>
        <w:t xml:space="preserve">年 </w:t>
      </w:r>
      <w:r>
        <w:rPr>
          <w:rFonts w:hint="default" w:ascii="Times New Roman" w:hAnsi="Times New Roman" w:eastAsia="仿宋_GB2312" w:cs="Times New Roman"/>
          <w:color w:val="auto"/>
          <w:spacing w:val="-16"/>
          <w:sz w:val="32"/>
          <w:szCs w:val="32"/>
          <w:highlight w:val="none"/>
          <w:lang w:val="en-US" w:eastAsia="zh-CN"/>
        </w:rPr>
        <w:t>1</w:t>
      </w:r>
      <w:r>
        <w:rPr>
          <w:rFonts w:hint="default" w:ascii="Times New Roman" w:hAnsi="Times New Roman" w:eastAsia="仿宋_GB2312" w:cs="Times New Roman"/>
          <w:color w:val="auto"/>
          <w:spacing w:val="-16"/>
          <w:sz w:val="32"/>
          <w:szCs w:val="32"/>
          <w:highlight w:val="none"/>
        </w:rPr>
        <w:t>月</w:t>
      </w:r>
      <w:r>
        <w:rPr>
          <w:rFonts w:hint="eastAsia" w:ascii="Times New Roman" w:hAnsi="Times New Roman" w:eastAsia="仿宋_GB2312" w:cs="Times New Roman"/>
          <w:color w:val="auto"/>
          <w:spacing w:val="-16"/>
          <w:sz w:val="32"/>
          <w:szCs w:val="32"/>
          <w:highlight w:val="none"/>
          <w:lang w:val="en-US" w:eastAsia="zh-CN"/>
        </w:rPr>
        <w:t>9</w:t>
      </w:r>
      <w:r>
        <w:rPr>
          <w:rFonts w:hint="default" w:ascii="Times New Roman" w:hAnsi="Times New Roman" w:eastAsia="仿宋_GB2312" w:cs="Times New Roman"/>
          <w:color w:val="auto"/>
          <w:spacing w:val="-16"/>
          <w:sz w:val="32"/>
          <w:szCs w:val="32"/>
          <w:highlight w:val="none"/>
        </w:rPr>
        <w:t>日</w:t>
      </w:r>
    </w:p>
    <w:p w14:paraId="29183C0B">
      <w:pPr>
        <w:kinsoku/>
        <w:wordWrap w:val="0"/>
        <w:topLinePunct/>
        <w:autoSpaceDE/>
        <w:autoSpaceDN/>
        <w:spacing w:line="530" w:lineRule="exact"/>
        <w:ind w:firstLine="4608" w:firstLineChars="1600"/>
        <w:textAlignment w:val="center"/>
        <w:rPr>
          <w:rFonts w:hint="default" w:ascii="Times New Roman" w:hAnsi="Times New Roman" w:eastAsia="仿宋_GB2312" w:cs="Times New Roman"/>
          <w:color w:val="auto"/>
          <w:spacing w:val="-16"/>
          <w:sz w:val="32"/>
          <w:szCs w:val="32"/>
          <w:highlight w:val="none"/>
        </w:rPr>
      </w:pPr>
    </w:p>
    <w:p w14:paraId="02255413">
      <w:pPr>
        <w:kinsoku/>
        <w:wordWrap w:val="0"/>
        <w:topLinePunct/>
        <w:autoSpaceDE/>
        <w:autoSpaceDN/>
        <w:spacing w:line="530" w:lineRule="exact"/>
        <w:ind w:firstLine="4608" w:firstLineChars="1600"/>
        <w:textAlignment w:val="center"/>
        <w:rPr>
          <w:rFonts w:hint="default" w:ascii="Times New Roman" w:hAnsi="Times New Roman" w:eastAsia="仿宋_GB2312" w:cs="Times New Roman"/>
          <w:color w:val="auto"/>
          <w:spacing w:val="-16"/>
          <w:sz w:val="32"/>
          <w:szCs w:val="32"/>
          <w:highlight w:val="none"/>
        </w:rPr>
      </w:pPr>
    </w:p>
    <w:p w14:paraId="4B7B63B9">
      <w:pPr>
        <w:kinsoku/>
        <w:wordWrap w:val="0"/>
        <w:topLinePunct/>
        <w:autoSpaceDE/>
        <w:autoSpaceDN/>
        <w:spacing w:line="530" w:lineRule="exact"/>
        <w:ind w:firstLine="4608" w:firstLineChars="1600"/>
        <w:textAlignment w:val="center"/>
        <w:rPr>
          <w:rFonts w:hint="default" w:ascii="Times New Roman" w:hAnsi="Times New Roman" w:eastAsia="仿宋_GB2312" w:cs="Times New Roman"/>
          <w:color w:val="auto"/>
          <w:spacing w:val="-16"/>
          <w:sz w:val="32"/>
          <w:szCs w:val="32"/>
          <w:highlight w:val="none"/>
        </w:rPr>
      </w:pPr>
    </w:p>
    <w:p w14:paraId="06A947A2">
      <w:pPr>
        <w:kinsoku/>
        <w:wordWrap w:val="0"/>
        <w:topLinePunct/>
        <w:autoSpaceDE/>
        <w:autoSpaceDN/>
        <w:spacing w:line="530" w:lineRule="exact"/>
        <w:ind w:firstLine="4608" w:firstLineChars="1600"/>
        <w:textAlignment w:val="center"/>
        <w:rPr>
          <w:rFonts w:hint="default" w:ascii="Times New Roman" w:hAnsi="Times New Roman" w:eastAsia="仿宋_GB2312" w:cs="Times New Roman"/>
          <w:color w:val="auto"/>
          <w:spacing w:val="-16"/>
          <w:sz w:val="32"/>
          <w:szCs w:val="32"/>
          <w:highlight w:val="none"/>
        </w:rPr>
      </w:pPr>
    </w:p>
    <w:p w14:paraId="5A89ADC2">
      <w:pPr>
        <w:kinsoku/>
        <w:wordWrap w:val="0"/>
        <w:topLinePunct/>
        <w:autoSpaceDE/>
        <w:autoSpaceDN/>
        <w:spacing w:line="530" w:lineRule="exact"/>
        <w:ind w:firstLine="4608" w:firstLineChars="1600"/>
        <w:textAlignment w:val="center"/>
        <w:rPr>
          <w:rFonts w:hint="default" w:ascii="Times New Roman" w:hAnsi="Times New Roman" w:eastAsia="仿宋_GB2312" w:cs="Times New Roman"/>
          <w:color w:val="auto"/>
          <w:spacing w:val="-16"/>
          <w:sz w:val="32"/>
          <w:szCs w:val="32"/>
          <w:highlight w:val="none"/>
        </w:rPr>
      </w:pPr>
    </w:p>
    <w:p w14:paraId="0C1AB4E8">
      <w:pPr>
        <w:tabs>
          <w:tab w:val="left" w:pos="3518"/>
        </w:tabs>
        <w:kinsoku/>
        <w:spacing w:line="530" w:lineRule="exact"/>
        <w:jc w:val="center"/>
        <w:rPr>
          <w:rFonts w:hint="default" w:ascii="Times New Roman" w:hAnsi="Times New Roman" w:eastAsia="方正小标宋简体" w:cs="Times New Roman"/>
          <w:color w:val="auto"/>
          <w:sz w:val="44"/>
          <w:szCs w:val="44"/>
          <w:highlight w:val="none"/>
        </w:rPr>
      </w:pPr>
      <w:r>
        <w:rPr>
          <w:rFonts w:hint="default" w:ascii="Times New Roman" w:hAnsi="Times New Roman" w:eastAsia="方正小标宋简体" w:cs="Times New Roman"/>
          <w:color w:val="auto"/>
          <w:spacing w:val="-2"/>
          <w:sz w:val="44"/>
          <w:szCs w:val="44"/>
          <w:highlight w:val="none"/>
        </w:rPr>
        <w:t>第十四师市场监督管理局</w:t>
      </w:r>
    </w:p>
    <w:p w14:paraId="062F8FB8">
      <w:pPr>
        <w:tabs>
          <w:tab w:val="left" w:pos="7689"/>
        </w:tabs>
        <w:kinsoku/>
        <w:spacing w:line="530" w:lineRule="exact"/>
        <w:jc w:val="center"/>
        <w:rPr>
          <w:rFonts w:hint="default" w:ascii="Times New Roman" w:hAnsi="Times New Roman" w:eastAsia="方正小标宋简体" w:cs="Times New Roman"/>
          <w:color w:val="auto"/>
          <w:sz w:val="44"/>
          <w:szCs w:val="44"/>
          <w:highlight w:val="none"/>
        </w:rPr>
      </w:pPr>
      <w:r>
        <w:rPr>
          <w:rFonts w:hint="default" w:ascii="Times New Roman" w:hAnsi="Times New Roman" w:eastAsia="方正小标宋简体" w:cs="Times New Roman"/>
          <w:color w:val="auto"/>
          <w:spacing w:val="-2"/>
          <w:sz w:val="44"/>
          <w:szCs w:val="44"/>
          <w:highlight w:val="none"/>
        </w:rPr>
        <w:t>行政处罚告知书</w:t>
      </w:r>
    </w:p>
    <w:p w14:paraId="78C6FFAE">
      <w:pPr>
        <w:tabs>
          <w:tab w:val="left" w:pos="2752"/>
        </w:tabs>
        <w:kinsoku/>
        <w:spacing w:line="530" w:lineRule="exact"/>
        <w:jc w:val="center"/>
        <w:rPr>
          <w:rFonts w:hint="default" w:ascii="Times New Roman" w:hAnsi="Times New Roman" w:eastAsia="仿宋_GB2312" w:cs="Times New Roman"/>
          <w:color w:val="auto"/>
          <w:spacing w:val="10"/>
          <w:sz w:val="32"/>
          <w:szCs w:val="32"/>
          <w:highlight w:val="none"/>
          <w:u w:val="none"/>
          <w:lang w:val="en-US" w:eastAsia="zh-CN"/>
        </w:rPr>
      </w:pPr>
      <w:r>
        <w:rPr>
          <w:rFonts w:hint="default" w:ascii="Times New Roman" w:hAnsi="Times New Roman" w:eastAsia="仿宋" w:cs="Times New Roman"/>
          <w:color w:val="auto"/>
          <w:spacing w:val="-7"/>
          <w:sz w:val="32"/>
          <w:szCs w:val="32"/>
          <w:highlight w:val="none"/>
        </w:rPr>
        <w:t>十四师市监罚告</w:t>
      </w:r>
      <w:r>
        <w:rPr>
          <w:rFonts w:hint="default" w:ascii="Times New Roman" w:hAnsi="Times New Roman" w:eastAsia="仿宋_GB2312" w:cs="Times New Roman"/>
          <w:color w:val="auto"/>
          <w:sz w:val="32"/>
          <w:highlight w:val="none"/>
        </w:rPr>
        <w:t>〔202</w:t>
      </w:r>
      <w:r>
        <w:rPr>
          <w:rFonts w:hint="default" w:ascii="Times New Roman" w:hAnsi="Times New Roman" w:eastAsia="仿宋_GB2312" w:cs="Times New Roman"/>
          <w:color w:val="auto"/>
          <w:sz w:val="32"/>
          <w:highlight w:val="none"/>
          <w:lang w:val="en-US" w:eastAsia="zh-CN"/>
        </w:rPr>
        <w:t>6</w:t>
      </w:r>
      <w:r>
        <w:rPr>
          <w:rFonts w:hint="default" w:ascii="Times New Roman" w:hAnsi="Times New Roman" w:eastAsia="仿宋_GB2312" w:cs="Times New Roman"/>
          <w:color w:val="auto"/>
          <w:sz w:val="32"/>
          <w:highlight w:val="none"/>
        </w:rPr>
        <w:t>〕</w:t>
      </w:r>
      <w:r>
        <w:rPr>
          <w:rFonts w:hint="eastAsia" w:ascii="Times New Roman" w:hAnsi="Times New Roman" w:eastAsia="仿宋_GB2312" w:cs="Times New Roman"/>
          <w:color w:val="auto"/>
          <w:sz w:val="32"/>
          <w:highlight w:val="none"/>
          <w:lang w:val="en-US" w:eastAsia="zh-CN"/>
        </w:rPr>
        <w:t>12</w:t>
      </w:r>
      <w:r>
        <w:rPr>
          <w:rFonts w:hint="default" w:ascii="Times New Roman" w:hAnsi="Times New Roman" w:eastAsia="仿宋" w:cs="Times New Roman"/>
          <w:color w:val="auto"/>
          <w:spacing w:val="-7"/>
          <w:sz w:val="32"/>
          <w:szCs w:val="32"/>
          <w:highlight w:val="none"/>
        </w:rPr>
        <w:t>号</w:t>
      </w:r>
    </w:p>
    <w:p w14:paraId="124910A8">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default" w:ascii="Times New Roman" w:hAnsi="Times New Roman" w:eastAsia="仿宋_GB2312" w:cs="Times New Roman"/>
          <w:color w:val="auto"/>
          <w:spacing w:val="-6"/>
          <w:sz w:val="32"/>
          <w:szCs w:val="32"/>
          <w:highlight w:val="none"/>
          <w:u w:val="none"/>
          <w:lang w:val="en-US" w:eastAsia="zh-CN"/>
        </w:rPr>
      </w:pPr>
    </w:p>
    <w:p w14:paraId="1E7E9E45">
      <w:pPr>
        <w:keepNext w:val="0"/>
        <w:keepLines w:val="0"/>
        <w:pageBreakBefore w:val="0"/>
        <w:bidi w:val="0"/>
        <w:spacing w:line="560" w:lineRule="exact"/>
        <w:jc w:val="both"/>
        <w:rPr>
          <w:rFonts w:hint="default" w:ascii="Times New Roman" w:hAnsi="Times New Roman" w:eastAsia="仿宋_GB2312" w:cs="Times New Roman"/>
          <w:color w:val="auto"/>
          <w:sz w:val="32"/>
          <w:szCs w:val="32"/>
          <w:highlight w:val="none"/>
          <w:u w:val="single"/>
        </w:rPr>
      </w:pPr>
      <w:r>
        <w:rPr>
          <w:rFonts w:hint="default" w:ascii="Times New Roman" w:hAnsi="Times New Roman" w:eastAsia="仿宋_GB2312" w:cs="Times New Roman"/>
          <w:color w:val="auto"/>
          <w:spacing w:val="-10"/>
          <w:sz w:val="32"/>
          <w:szCs w:val="32"/>
          <w:highlight w:val="none"/>
        </w:rPr>
        <w:t>新疆昆玉市凡宏达建筑工程有限公司</w:t>
      </w:r>
      <w:r>
        <w:rPr>
          <w:rFonts w:hint="default" w:ascii="Times New Roman" w:hAnsi="Times New Roman" w:eastAsia="仿宋_GB2312" w:cs="Times New Roman"/>
          <w:color w:val="auto"/>
          <w:sz w:val="32"/>
          <w:szCs w:val="32"/>
          <w:highlight w:val="none"/>
        </w:rPr>
        <w:t>：</w:t>
      </w:r>
    </w:p>
    <w:p w14:paraId="76C34CE2">
      <w:pPr>
        <w:keepNext w:val="0"/>
        <w:keepLines w:val="0"/>
        <w:pageBreakBefore w:val="0"/>
        <w:kinsoku/>
        <w:overflowPunct w:val="0"/>
        <w:topLinePunct/>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由本局立案调查的你（单位）涉嫌</w:t>
      </w:r>
      <w:r>
        <w:rPr>
          <w:rFonts w:hint="default" w:ascii="Times New Roman" w:hAnsi="Times New Roman" w:eastAsia="仿宋_GB2312" w:cs="Times New Roman"/>
          <w:color w:val="auto"/>
          <w:sz w:val="32"/>
          <w:highlight w:val="none"/>
          <w:u w:val="none"/>
        </w:rPr>
        <w:t>连续</w:t>
      </w:r>
      <w:r>
        <w:rPr>
          <w:rFonts w:hint="default" w:ascii="Times New Roman" w:hAnsi="Times New Roman" w:eastAsia="仿宋_GB2312" w:cs="Times New Roman"/>
          <w:color w:val="auto"/>
          <w:sz w:val="32"/>
          <w:highlight w:val="none"/>
          <w:u w:val="none"/>
          <w:lang w:val="en-US" w:eastAsia="zh-CN"/>
        </w:rPr>
        <w:t>2</w:t>
      </w:r>
      <w:r>
        <w:rPr>
          <w:rFonts w:hint="default" w:ascii="Times New Roman" w:hAnsi="Times New Roman" w:eastAsia="仿宋_GB2312" w:cs="Times New Roman"/>
          <w:color w:val="auto"/>
          <w:sz w:val="32"/>
          <w:highlight w:val="none"/>
          <w:u w:val="none"/>
        </w:rPr>
        <w:t>年未按规定报送年度报告被列入经营异常名录未改正，且通过登记的住所无法取得联系</w:t>
      </w:r>
      <w:r>
        <w:rPr>
          <w:rFonts w:hint="default" w:ascii="Times New Roman" w:hAnsi="Times New Roman" w:eastAsia="仿宋_GB2312" w:cs="Times New Roman"/>
          <w:color w:val="auto"/>
          <w:sz w:val="32"/>
          <w:szCs w:val="32"/>
          <w:highlight w:val="none"/>
        </w:rPr>
        <w:t>一案，已调查终结。依据《中华人民共和国行政处罚法》第四十四条的规定，现将本局拟作出行政处罚的内容及事实、理由、依据告知如下：</w:t>
      </w:r>
    </w:p>
    <w:p w14:paraId="30BE0B63">
      <w:pPr>
        <w:keepNext w:val="0"/>
        <w:keepLines w:val="0"/>
        <w:pageBreakBefore w:val="0"/>
        <w:widowControl/>
        <w:kinsoku/>
        <w:wordWrap/>
        <w:overflowPunct w:val="0"/>
        <w:topLinePunct/>
        <w:autoSpaceDE w:val="0"/>
        <w:autoSpaceDN/>
        <w:bidi w:val="0"/>
        <w:adjustRightInd/>
        <w:snapToGrid/>
        <w:spacing w:line="520" w:lineRule="exact"/>
        <w:ind w:firstLine="640" w:firstLineChars="200"/>
        <w:jc w:val="both"/>
        <w:textAlignment w:val="auto"/>
        <w:rPr>
          <w:rFonts w:hint="eastAsia"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你（单位）因未报送2023年度、2024年度年度报告并公示，被我局列入经营异常名录，2025年8月12日和2025年9月4日，我局执法人员向你（单位）登记住所邮寄专用信函2封，均因无人签收，无法联系到你（单位）被退回。2025年9月15日，经国家税务总局昆玉税务局协查，你（单位）税务状态为非正常。2025年7月22日、2025年8月12日，我局执法人员经实地走访发现该地址有其他企业在经营，未发现你（单位）牌匾，也未发现你（单位）开展经营活动，我局执法人员现场拨打你（单位）注册登记的联系电话，无法联系到你（单位）。</w:t>
      </w:r>
    </w:p>
    <w:p w14:paraId="14A7331D">
      <w:pPr>
        <w:keepNext w:val="0"/>
        <w:keepLines w:val="0"/>
        <w:pageBreakBefore w:val="0"/>
        <w:widowControl/>
        <w:kinsoku/>
        <w:wordWrap/>
        <w:overflowPunct w:val="0"/>
        <w:topLinePunct/>
        <w:autoSpaceDE w:val="0"/>
        <w:autoSpaceDN/>
        <w:bidi w:val="0"/>
        <w:adjustRightInd/>
        <w:snapToGrid/>
        <w:spacing w:line="520" w:lineRule="exact"/>
        <w:ind w:firstLine="640" w:firstLineChars="200"/>
        <w:jc w:val="both"/>
        <w:textAlignment w:val="auto"/>
        <w:rPr>
          <w:rFonts w:hint="eastAsia" w:ascii="Times New Roman" w:hAnsi="Times New Roman" w:eastAsia="仿宋_GB2312" w:cs="Times New Roman"/>
          <w:color w:val="auto"/>
          <w:sz w:val="32"/>
          <w:szCs w:val="32"/>
          <w:highlight w:val="none"/>
          <w:u w:val="none"/>
          <w:lang w:val="en-US" w:eastAsia="zh-CN"/>
        </w:rPr>
      </w:pPr>
      <w:r>
        <w:rPr>
          <w:rFonts w:hint="default" w:ascii="Times New Roman" w:hAnsi="Times New Roman" w:eastAsia="仿宋_GB2312" w:cs="Times New Roman"/>
          <w:color w:val="auto"/>
          <w:sz w:val="32"/>
          <w:szCs w:val="32"/>
          <w:highlight w:val="none"/>
          <w:u w:val="none"/>
          <w:lang w:val="en-US" w:eastAsia="zh-CN"/>
        </w:rPr>
        <w:t>为进一步查明事实，我局于202</w:t>
      </w:r>
      <w:r>
        <w:rPr>
          <w:rFonts w:hint="eastAsia" w:ascii="Times New Roman" w:hAnsi="Times New Roman" w:eastAsia="仿宋_GB2312" w:cs="Times New Roman"/>
          <w:color w:val="auto"/>
          <w:sz w:val="32"/>
          <w:szCs w:val="32"/>
          <w:highlight w:val="none"/>
          <w:u w:val="none"/>
          <w:lang w:val="en-US" w:eastAsia="zh-CN"/>
        </w:rPr>
        <w:t>5</w:t>
      </w:r>
      <w:r>
        <w:rPr>
          <w:rFonts w:hint="default" w:ascii="Times New Roman" w:hAnsi="Times New Roman" w:eastAsia="仿宋_GB2312" w:cs="Times New Roman"/>
          <w:color w:val="auto"/>
          <w:sz w:val="32"/>
          <w:szCs w:val="32"/>
          <w:highlight w:val="none"/>
          <w:u w:val="none"/>
          <w:lang w:val="en-US" w:eastAsia="zh-CN"/>
        </w:rPr>
        <w:t>年</w:t>
      </w:r>
      <w:r>
        <w:rPr>
          <w:rFonts w:hint="eastAsia" w:ascii="Times New Roman" w:hAnsi="Times New Roman" w:eastAsia="仿宋_GB2312" w:cs="Times New Roman"/>
          <w:color w:val="auto"/>
          <w:sz w:val="32"/>
          <w:szCs w:val="32"/>
          <w:highlight w:val="none"/>
          <w:u w:val="none"/>
          <w:lang w:val="en-US" w:eastAsia="zh-CN"/>
        </w:rPr>
        <w:t>11</w:t>
      </w:r>
      <w:r>
        <w:rPr>
          <w:rFonts w:hint="default" w:ascii="Times New Roman" w:hAnsi="Times New Roman" w:eastAsia="仿宋_GB2312" w:cs="Times New Roman"/>
          <w:color w:val="auto"/>
          <w:sz w:val="32"/>
          <w:szCs w:val="32"/>
          <w:highlight w:val="none"/>
          <w:u w:val="none"/>
          <w:lang w:val="en-US" w:eastAsia="zh-CN"/>
        </w:rPr>
        <w:t>月</w:t>
      </w:r>
      <w:r>
        <w:rPr>
          <w:rFonts w:hint="eastAsia" w:ascii="Times New Roman" w:hAnsi="Times New Roman" w:eastAsia="仿宋_GB2312" w:cs="Times New Roman"/>
          <w:color w:val="auto"/>
          <w:sz w:val="32"/>
          <w:szCs w:val="32"/>
          <w:highlight w:val="none"/>
          <w:u w:val="none"/>
          <w:lang w:val="en-US" w:eastAsia="zh-CN"/>
        </w:rPr>
        <w:t>1</w:t>
      </w:r>
      <w:r>
        <w:rPr>
          <w:rFonts w:hint="default" w:ascii="Times New Roman" w:hAnsi="Times New Roman" w:eastAsia="仿宋_GB2312" w:cs="Times New Roman"/>
          <w:color w:val="auto"/>
          <w:sz w:val="32"/>
          <w:szCs w:val="32"/>
          <w:highlight w:val="none"/>
          <w:u w:val="none"/>
          <w:lang w:val="en-US" w:eastAsia="zh-CN"/>
        </w:rPr>
        <w:t>日立案调查</w:t>
      </w:r>
      <w:r>
        <w:rPr>
          <w:rFonts w:hint="eastAsia" w:ascii="Times New Roman" w:hAnsi="Times New Roman" w:eastAsia="仿宋_GB2312" w:cs="Times New Roman"/>
          <w:color w:val="auto"/>
          <w:sz w:val="32"/>
          <w:szCs w:val="32"/>
          <w:highlight w:val="none"/>
          <w:u w:val="none"/>
          <w:lang w:val="en-US" w:eastAsia="zh-CN"/>
        </w:rPr>
        <w:t>。</w:t>
      </w:r>
    </w:p>
    <w:p w14:paraId="68EA40A9">
      <w:pPr>
        <w:keepNext w:val="0"/>
        <w:keepLines w:val="0"/>
        <w:pageBreakBefore w:val="0"/>
        <w:widowControl/>
        <w:kinsoku/>
        <w:wordWrap/>
        <w:overflowPunct w:val="0"/>
        <w:topLinePunct/>
        <w:autoSpaceDE w:val="0"/>
        <w:autoSpaceDN/>
        <w:bidi w:val="0"/>
        <w:adjustRightInd/>
        <w:snapToGrid/>
        <w:spacing w:line="520" w:lineRule="exact"/>
        <w:ind w:firstLine="640" w:firstLineChars="200"/>
        <w:jc w:val="both"/>
        <w:textAlignment w:val="auto"/>
        <w:rPr>
          <w:rFonts w:hint="default" w:ascii="Times New Roman" w:hAnsi="Times New Roman" w:eastAsia="仿宋_GB2312" w:cs="Times New Roman"/>
          <w:color w:val="auto"/>
          <w:spacing w:val="4"/>
          <w:sz w:val="32"/>
          <w:szCs w:val="32"/>
          <w:u w:val="none" w:color="auto"/>
          <w:lang w:val="en-US" w:eastAsia="zh-CN"/>
        </w:rPr>
      </w:pPr>
      <w:r>
        <w:rPr>
          <w:rFonts w:hint="eastAsia" w:ascii="Times New Roman" w:hAnsi="Times New Roman" w:eastAsia="仿宋_GB2312" w:cs="Times New Roman"/>
          <w:color w:val="auto"/>
          <w:sz w:val="32"/>
          <w:szCs w:val="32"/>
          <w:highlight w:val="none"/>
          <w:u w:val="none"/>
          <w:lang w:val="en-US" w:eastAsia="zh-CN"/>
        </w:rPr>
        <w:t>2025年7月22日、2025年8月12日</w:t>
      </w:r>
      <w:r>
        <w:rPr>
          <w:rFonts w:hint="default" w:ascii="Times New Roman" w:hAnsi="Times New Roman" w:eastAsia="仿宋_GB2312" w:cs="Times New Roman"/>
          <w:color w:val="auto"/>
          <w:spacing w:val="4"/>
          <w:sz w:val="32"/>
          <w:szCs w:val="32"/>
          <w:u w:val="none" w:color="auto"/>
          <w:lang w:val="en-US" w:eastAsia="zh-CN"/>
        </w:rPr>
        <w:t>，我局执法人员依法</w:t>
      </w:r>
      <w:r>
        <w:rPr>
          <w:rFonts w:hint="eastAsia" w:ascii="Times New Roman" w:hAnsi="Times New Roman" w:eastAsia="仿宋_GB2312" w:cs="Times New Roman"/>
          <w:color w:val="auto"/>
          <w:spacing w:val="4"/>
          <w:sz w:val="32"/>
          <w:szCs w:val="32"/>
          <w:u w:val="none" w:color="auto"/>
          <w:lang w:val="en-US" w:eastAsia="zh-CN"/>
        </w:rPr>
        <w:t>开展现场走访</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分别由玉都街道幸福社区时代广场网格员作为见证人签字盖章确认，</w:t>
      </w:r>
      <w:r>
        <w:rPr>
          <w:rFonts w:hint="default" w:ascii="Times New Roman" w:hAnsi="Times New Roman" w:eastAsia="仿宋_GB2312" w:cs="Times New Roman"/>
          <w:color w:val="auto"/>
          <w:sz w:val="32"/>
          <w:szCs w:val="32"/>
          <w:highlight w:val="none"/>
          <w:u w:val="none"/>
          <w:lang w:val="en-US" w:eastAsia="zh-CN"/>
        </w:rPr>
        <w:t>并</w:t>
      </w:r>
      <w:r>
        <w:rPr>
          <w:rFonts w:hint="default" w:ascii="Times New Roman" w:hAnsi="Times New Roman" w:eastAsia="仿宋_GB2312" w:cs="Times New Roman"/>
          <w:color w:val="auto"/>
          <w:spacing w:val="4"/>
          <w:sz w:val="32"/>
          <w:szCs w:val="32"/>
          <w:u w:val="none" w:color="auto"/>
          <w:lang w:val="en-US" w:eastAsia="zh-CN"/>
        </w:rPr>
        <w:t>制作</w:t>
      </w:r>
      <w:r>
        <w:rPr>
          <w:rFonts w:hint="eastAsia" w:ascii="Times New Roman" w:hAnsi="Times New Roman" w:eastAsia="仿宋_GB2312" w:cs="Times New Roman"/>
          <w:color w:val="auto"/>
          <w:spacing w:val="4"/>
          <w:sz w:val="32"/>
          <w:szCs w:val="32"/>
          <w:u w:val="none" w:color="auto"/>
          <w:lang w:val="en-US" w:eastAsia="zh-CN"/>
        </w:rPr>
        <w:t>现场</w:t>
      </w:r>
      <w:r>
        <w:rPr>
          <w:rFonts w:hint="default" w:ascii="Times New Roman" w:hAnsi="Times New Roman" w:eastAsia="仿宋_GB2312" w:cs="Times New Roman"/>
          <w:color w:val="auto"/>
          <w:spacing w:val="4"/>
          <w:sz w:val="32"/>
          <w:szCs w:val="32"/>
          <w:u w:val="none" w:color="auto"/>
          <w:lang w:val="en-US" w:eastAsia="zh-CN"/>
        </w:rPr>
        <w:t>笔录</w:t>
      </w:r>
      <w:r>
        <w:rPr>
          <w:rFonts w:hint="eastAsia" w:ascii="Times New Roman" w:hAnsi="Times New Roman" w:eastAsia="仿宋_GB2312" w:cs="Times New Roman"/>
          <w:color w:val="auto"/>
          <w:spacing w:val="4"/>
          <w:sz w:val="32"/>
          <w:szCs w:val="32"/>
          <w:u w:val="none" w:color="auto"/>
          <w:lang w:val="en-US" w:eastAsia="zh-CN"/>
        </w:rPr>
        <w:t>两</w:t>
      </w:r>
      <w:r>
        <w:rPr>
          <w:rFonts w:hint="default" w:ascii="Times New Roman" w:hAnsi="Times New Roman" w:eastAsia="仿宋_GB2312" w:cs="Times New Roman"/>
          <w:color w:val="auto"/>
          <w:spacing w:val="4"/>
          <w:sz w:val="32"/>
          <w:szCs w:val="32"/>
          <w:u w:val="none" w:color="auto"/>
          <w:lang w:val="en-US" w:eastAsia="zh-CN"/>
        </w:rPr>
        <w:t>份。调查过程中，依法提取了</w:t>
      </w:r>
      <w:r>
        <w:rPr>
          <w:rFonts w:hint="eastAsia" w:ascii="Times New Roman" w:hAnsi="Times New Roman" w:eastAsia="仿宋_GB2312" w:cs="Times New Roman"/>
          <w:color w:val="auto"/>
          <w:spacing w:val="4"/>
          <w:sz w:val="32"/>
          <w:szCs w:val="32"/>
          <w:u w:val="none" w:color="auto"/>
          <w:lang w:val="en-US" w:eastAsia="zh-CN"/>
        </w:rPr>
        <w:t>你（单位）年报信息</w:t>
      </w:r>
      <w:r>
        <w:rPr>
          <w:rFonts w:hint="default" w:ascii="Times New Roman" w:hAnsi="Times New Roman" w:eastAsia="仿宋_GB2312" w:cs="Times New Roman"/>
          <w:color w:val="auto"/>
          <w:spacing w:val="4"/>
          <w:sz w:val="32"/>
          <w:szCs w:val="32"/>
          <w:u w:val="none" w:color="auto"/>
          <w:lang w:val="en-US" w:eastAsia="zh-CN"/>
        </w:rPr>
        <w:t>、</w:t>
      </w:r>
      <w:r>
        <w:rPr>
          <w:rFonts w:hint="eastAsia" w:ascii="Times New Roman" w:hAnsi="Times New Roman" w:eastAsia="仿宋_GB2312" w:cs="Times New Roman"/>
          <w:color w:val="auto"/>
          <w:sz w:val="32"/>
          <w:szCs w:val="32"/>
          <w:highlight w:val="none"/>
          <w:u w:val="none"/>
          <w:lang w:val="en-US" w:eastAsia="zh-CN"/>
        </w:rPr>
        <w:t>企业信用信息公示报告</w:t>
      </w:r>
      <w:r>
        <w:rPr>
          <w:rFonts w:hint="default" w:ascii="Times New Roman" w:hAnsi="Times New Roman" w:eastAsia="仿宋_GB2312" w:cs="Times New Roman"/>
          <w:color w:val="auto"/>
          <w:spacing w:val="4"/>
          <w:sz w:val="32"/>
          <w:szCs w:val="32"/>
          <w:u w:val="none" w:color="auto"/>
          <w:lang w:val="en-US" w:eastAsia="zh-CN"/>
        </w:rPr>
        <w:t>等证据材料，调查全过程使用执法记录仪</w:t>
      </w:r>
      <w:r>
        <w:rPr>
          <w:rFonts w:hint="eastAsia" w:ascii="Times New Roman" w:hAnsi="Times New Roman" w:eastAsia="仿宋_GB2312" w:cs="Times New Roman"/>
          <w:color w:val="auto"/>
          <w:spacing w:val="4"/>
          <w:sz w:val="32"/>
          <w:szCs w:val="32"/>
          <w:u w:val="none" w:color="auto"/>
          <w:lang w:val="en-US" w:eastAsia="zh-CN"/>
        </w:rPr>
        <w:t>记录</w:t>
      </w:r>
      <w:r>
        <w:rPr>
          <w:rFonts w:hint="default" w:ascii="Times New Roman" w:hAnsi="Times New Roman" w:eastAsia="仿宋_GB2312" w:cs="Times New Roman"/>
          <w:color w:val="auto"/>
          <w:spacing w:val="4"/>
          <w:sz w:val="32"/>
          <w:szCs w:val="32"/>
          <w:u w:val="none" w:color="auto"/>
          <w:lang w:val="en-US" w:eastAsia="zh-CN"/>
        </w:rPr>
        <w:t>。</w:t>
      </w:r>
    </w:p>
    <w:p w14:paraId="139A46AF">
      <w:pPr>
        <w:keepNext w:val="0"/>
        <w:keepLines w:val="0"/>
        <w:pageBreakBefore w:val="0"/>
        <w:kinsoku/>
        <w:wordWrap/>
        <w:overflowPunct w:val="0"/>
        <w:topLinePunct/>
        <w:autoSpaceDE w:val="0"/>
        <w:autoSpaceDN/>
        <w:bidi w:val="0"/>
        <w:adjustRightInd/>
        <w:snapToGrid/>
        <w:spacing w:line="520" w:lineRule="exact"/>
        <w:ind w:left="0" w:firstLine="640" w:firstLineChars="200"/>
        <w:jc w:val="both"/>
        <w:textAlignment w:val="auto"/>
        <w:rPr>
          <w:rFonts w:hint="default" w:ascii="Times New Roman" w:hAnsi="Times New Roman" w:eastAsia="仿宋_GB2312" w:cs="Times New Roman"/>
          <w:color w:val="auto"/>
          <w:sz w:val="32"/>
          <w:szCs w:val="32"/>
          <w:highlight w:val="none"/>
          <w:u w:val="none"/>
          <w:lang w:val="en-US" w:eastAsia="zh-CN"/>
        </w:rPr>
      </w:pPr>
      <w:r>
        <w:rPr>
          <w:rFonts w:hint="default" w:ascii="Times New Roman" w:hAnsi="Times New Roman" w:eastAsia="仿宋_GB2312" w:cs="Times New Roman"/>
          <w:color w:val="auto"/>
          <w:sz w:val="32"/>
          <w:szCs w:val="32"/>
          <w:highlight w:val="none"/>
          <w:u w:val="none"/>
          <w:lang w:val="en-US" w:eastAsia="zh-CN"/>
        </w:rPr>
        <w:t>经查</w:t>
      </w:r>
      <w:r>
        <w:rPr>
          <w:rFonts w:hint="eastAsia" w:ascii="Times New Roman" w:hAnsi="Times New Roman" w:eastAsia="仿宋_GB2312" w:cs="Times New Roman"/>
          <w:color w:val="auto"/>
          <w:sz w:val="32"/>
          <w:szCs w:val="32"/>
          <w:highlight w:val="none"/>
          <w:u w:val="none"/>
          <w:lang w:val="en-US" w:eastAsia="zh-CN"/>
        </w:rPr>
        <w:t>询国家企业信用信息公示系统</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你（单位）</w:t>
      </w:r>
      <w:r>
        <w:rPr>
          <w:rFonts w:hint="default" w:ascii="Times New Roman" w:hAnsi="Times New Roman" w:eastAsia="仿宋_GB2312" w:cs="Times New Roman"/>
          <w:color w:val="auto"/>
          <w:sz w:val="32"/>
          <w:szCs w:val="32"/>
          <w:highlight w:val="none"/>
          <w:u w:val="none"/>
          <w:lang w:val="en-US" w:eastAsia="zh-CN"/>
        </w:rPr>
        <w:t>于20</w:t>
      </w:r>
      <w:r>
        <w:rPr>
          <w:rFonts w:hint="eastAsia" w:ascii="Times New Roman" w:hAnsi="Times New Roman" w:eastAsia="仿宋_GB2312" w:cs="Times New Roman"/>
          <w:color w:val="auto"/>
          <w:sz w:val="32"/>
          <w:szCs w:val="32"/>
          <w:highlight w:val="none"/>
          <w:u w:val="none"/>
          <w:lang w:val="en-US" w:eastAsia="zh-CN"/>
        </w:rPr>
        <w:t>23</w:t>
      </w:r>
      <w:r>
        <w:rPr>
          <w:rFonts w:hint="default" w:ascii="Times New Roman" w:hAnsi="Times New Roman" w:eastAsia="仿宋_GB2312" w:cs="Times New Roman"/>
          <w:color w:val="auto"/>
          <w:sz w:val="32"/>
          <w:szCs w:val="32"/>
          <w:highlight w:val="none"/>
          <w:u w:val="none"/>
          <w:lang w:val="en-US" w:eastAsia="zh-CN"/>
        </w:rPr>
        <w:t>年</w:t>
      </w:r>
      <w:r>
        <w:rPr>
          <w:rFonts w:hint="eastAsia" w:ascii="Times New Roman" w:hAnsi="Times New Roman" w:eastAsia="仿宋_GB2312" w:cs="Times New Roman"/>
          <w:color w:val="auto"/>
          <w:sz w:val="32"/>
          <w:szCs w:val="32"/>
          <w:highlight w:val="none"/>
          <w:u w:val="none"/>
          <w:lang w:val="en-US" w:eastAsia="zh-CN"/>
        </w:rPr>
        <w:t>8</w:t>
      </w:r>
      <w:r>
        <w:rPr>
          <w:rFonts w:hint="default" w:ascii="Times New Roman" w:hAnsi="Times New Roman" w:eastAsia="仿宋_GB2312" w:cs="Times New Roman"/>
          <w:color w:val="auto"/>
          <w:sz w:val="32"/>
          <w:szCs w:val="32"/>
          <w:highlight w:val="none"/>
          <w:u w:val="none"/>
          <w:lang w:val="en-US" w:eastAsia="zh-CN"/>
        </w:rPr>
        <w:t>月</w:t>
      </w:r>
      <w:r>
        <w:rPr>
          <w:rFonts w:hint="eastAsia" w:ascii="Times New Roman" w:hAnsi="Times New Roman" w:eastAsia="仿宋_GB2312" w:cs="Times New Roman"/>
          <w:color w:val="auto"/>
          <w:sz w:val="32"/>
          <w:szCs w:val="32"/>
          <w:highlight w:val="none"/>
          <w:u w:val="none"/>
          <w:lang w:val="en-US" w:eastAsia="zh-CN"/>
        </w:rPr>
        <w:t>21</w:t>
      </w:r>
      <w:r>
        <w:rPr>
          <w:rFonts w:hint="default" w:ascii="Times New Roman" w:hAnsi="Times New Roman" w:eastAsia="仿宋_GB2312" w:cs="Times New Roman"/>
          <w:color w:val="auto"/>
          <w:sz w:val="32"/>
          <w:szCs w:val="32"/>
          <w:highlight w:val="none"/>
          <w:u w:val="none"/>
          <w:lang w:val="en-US" w:eastAsia="zh-CN"/>
        </w:rPr>
        <w:t>日</w:t>
      </w:r>
      <w:r>
        <w:rPr>
          <w:rFonts w:hint="eastAsia" w:ascii="Times New Roman" w:hAnsi="Times New Roman" w:eastAsia="仿宋_GB2312" w:cs="Times New Roman"/>
          <w:color w:val="auto"/>
          <w:sz w:val="32"/>
          <w:szCs w:val="32"/>
          <w:highlight w:val="none"/>
          <w:u w:val="none"/>
          <w:lang w:val="en-US" w:eastAsia="zh-CN"/>
        </w:rPr>
        <w:t>注册成立</w:t>
      </w:r>
      <w:r>
        <w:rPr>
          <w:rFonts w:hint="default" w:ascii="Times New Roman" w:hAnsi="Times New Roman" w:eastAsia="仿宋_GB2312" w:cs="Times New Roman"/>
          <w:color w:val="auto"/>
          <w:sz w:val="32"/>
          <w:szCs w:val="32"/>
          <w:highlight w:val="none"/>
          <w:u w:val="none"/>
          <w:lang w:val="en-US" w:eastAsia="zh-CN"/>
        </w:rPr>
        <w:t>，</w:t>
      </w:r>
      <w:r>
        <w:rPr>
          <w:rFonts w:hint="default" w:ascii="Times New Roman" w:hAnsi="Times New Roman" w:eastAsia="仿宋_GB2312" w:cs="Times New Roman"/>
          <w:color w:val="auto"/>
          <w:spacing w:val="-6"/>
          <w:sz w:val="32"/>
          <w:szCs w:val="32"/>
          <w:highlight w:val="none"/>
          <w:u w:val="none"/>
          <w:lang w:val="en-US" w:eastAsia="zh-CN"/>
        </w:rPr>
        <w:t>统一社会信用代码：</w:t>
      </w:r>
      <w:r>
        <w:rPr>
          <w:rFonts w:hint="eastAsia" w:ascii="Times New Roman" w:hAnsi="Times New Roman" w:eastAsia="仿宋_GB2312" w:cs="Times New Roman"/>
          <w:color w:val="auto"/>
          <w:spacing w:val="0"/>
          <w:sz w:val="32"/>
          <w:szCs w:val="32"/>
          <w:highlight w:val="none"/>
          <w:u w:val="none"/>
          <w:lang w:val="en-US" w:eastAsia="zh-CN"/>
        </w:rPr>
        <w:t>91659009MACW0RBD81</w:t>
      </w:r>
      <w:r>
        <w:rPr>
          <w:rFonts w:hint="eastAsia" w:ascii="Times New Roman" w:hAnsi="Times New Roman" w:eastAsia="仿宋_GB2312" w:cs="Times New Roman"/>
          <w:color w:val="auto"/>
          <w:sz w:val="32"/>
          <w:szCs w:val="32"/>
          <w:highlight w:val="none"/>
          <w:u w:val="none"/>
          <w:lang w:val="en-US" w:eastAsia="zh-CN"/>
        </w:rPr>
        <w:t>，登记状态：存续，</w:t>
      </w:r>
      <w:r>
        <w:rPr>
          <w:rFonts w:hint="default" w:ascii="Times New Roman" w:hAnsi="Times New Roman" w:eastAsia="仿宋_GB2312" w:cs="Times New Roman"/>
          <w:color w:val="auto"/>
          <w:sz w:val="32"/>
          <w:szCs w:val="32"/>
          <w:highlight w:val="none"/>
          <w:u w:val="none"/>
          <w:lang w:val="en-US" w:eastAsia="zh-CN"/>
        </w:rPr>
        <w:t>登记住所</w:t>
      </w:r>
      <w:r>
        <w:rPr>
          <w:rFonts w:hint="eastAsia"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pacing w:val="0"/>
          <w:sz w:val="32"/>
          <w:szCs w:val="32"/>
          <w:highlight w:val="none"/>
          <w:u w:val="none"/>
          <w:lang w:val="en-US" w:eastAsia="zh-CN"/>
        </w:rPr>
        <w:t>新疆昆玉市玉都西大街北侧时代广场商铺6-203号铺，</w:t>
      </w:r>
      <w:r>
        <w:rPr>
          <w:rFonts w:hint="eastAsia" w:ascii="Times New Roman" w:hAnsi="Times New Roman" w:eastAsia="仿宋_GB2312" w:cs="Times New Roman"/>
          <w:color w:val="auto"/>
          <w:spacing w:val="-6"/>
          <w:sz w:val="32"/>
          <w:szCs w:val="32"/>
          <w:highlight w:val="none"/>
          <w:u w:val="none"/>
          <w:lang w:val="en-US" w:eastAsia="zh-CN"/>
        </w:rPr>
        <w:t>法定代表人：</w:t>
      </w:r>
      <w:r>
        <w:rPr>
          <w:rFonts w:hint="eastAsia" w:ascii="Times New Roman" w:hAnsi="Times New Roman" w:eastAsia="仿宋_GB2312" w:cs="Times New Roman"/>
          <w:color w:val="auto"/>
          <w:spacing w:val="0"/>
          <w:sz w:val="32"/>
          <w:szCs w:val="32"/>
          <w:highlight w:val="none"/>
          <w:u w:val="none"/>
          <w:lang w:val="en-US" w:eastAsia="zh-CN"/>
        </w:rPr>
        <w:t>张明喜</w:t>
      </w:r>
      <w:r>
        <w:rPr>
          <w:rFonts w:hint="default" w:ascii="Times New Roman" w:hAnsi="Times New Roman" w:eastAsia="仿宋_GB2312" w:cs="Times New Roman"/>
          <w:color w:val="auto"/>
          <w:sz w:val="32"/>
          <w:szCs w:val="32"/>
          <w:highlight w:val="none"/>
          <w:u w:val="none"/>
          <w:lang w:val="en-US" w:eastAsia="zh-CN"/>
        </w:rPr>
        <w:t>。</w:t>
      </w:r>
    </w:p>
    <w:p w14:paraId="3372F3BB">
      <w:pPr>
        <w:keepNext w:val="0"/>
        <w:keepLines w:val="0"/>
        <w:pageBreakBefore w:val="0"/>
        <w:widowControl/>
        <w:kinsoku/>
        <w:wordWrap/>
        <w:overflowPunct w:val="0"/>
        <w:topLinePunct w:val="0"/>
        <w:autoSpaceDE w:val="0"/>
        <w:autoSpaceDN w:val="0"/>
        <w:bidi w:val="0"/>
        <w:adjustRightInd w:val="0"/>
        <w:snapToGrid w:val="0"/>
        <w:spacing w:line="520" w:lineRule="exact"/>
        <w:ind w:left="0" w:leftChars="0" w:right="0" w:firstLine="640" w:firstLineChars="200"/>
        <w:jc w:val="both"/>
        <w:textAlignment w:val="baseline"/>
        <w:rPr>
          <w:rFonts w:hint="eastAsia"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经查询国家企业信用信息公示系统，2024年你（单位）未按照《企业信息公示暂行条例》第八条第一款规定的期限报送并公示2023年年度报告。2025年你（单位）未按照《企业信息公示暂行条例》第八条第一款规定的期限报送并公示2024年年度报告。</w:t>
      </w:r>
    </w:p>
    <w:p w14:paraId="34FB3242">
      <w:pPr>
        <w:keepNext w:val="0"/>
        <w:keepLines w:val="0"/>
        <w:pageBreakBefore w:val="0"/>
        <w:widowControl/>
        <w:kinsoku/>
        <w:wordWrap/>
        <w:overflowPunct w:val="0"/>
        <w:topLinePunct w:val="0"/>
        <w:autoSpaceDE w:val="0"/>
        <w:autoSpaceDN w:val="0"/>
        <w:bidi w:val="0"/>
        <w:adjustRightInd w:val="0"/>
        <w:snapToGrid w:val="0"/>
        <w:spacing w:line="520" w:lineRule="exact"/>
        <w:ind w:left="0" w:leftChars="0" w:right="0" w:firstLine="640" w:firstLineChars="200"/>
        <w:jc w:val="both"/>
        <w:textAlignment w:val="baseline"/>
        <w:rPr>
          <w:rFonts w:hint="default"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经查询国家企业信用信息公示系统经营异常名录信息，2024年7月1日，你（单位）因未按照《企业信息公示暂行条例》第八条第一款规定的期限报送并公示2023年年度报告，被我局列入经营异常名录。2025年7月1日，你（单位）因未按照《企业信息公示暂行条例》第八条第一款规定的期限报送并公示2024年年度报告，被我局列入经营异常名录。</w:t>
      </w:r>
    </w:p>
    <w:p w14:paraId="035DB7D0">
      <w:pPr>
        <w:keepNext w:val="0"/>
        <w:keepLines w:val="0"/>
        <w:pageBreakBefore w:val="0"/>
        <w:widowControl/>
        <w:kinsoku/>
        <w:wordWrap/>
        <w:overflowPunct w:val="0"/>
        <w:topLinePunct w:val="0"/>
        <w:autoSpaceDE w:val="0"/>
        <w:autoSpaceDN w:val="0"/>
        <w:bidi w:val="0"/>
        <w:adjustRightInd w:val="0"/>
        <w:snapToGrid w:val="0"/>
        <w:spacing w:line="520" w:lineRule="exact"/>
        <w:ind w:right="0" w:firstLine="656" w:firstLineChars="200"/>
        <w:jc w:val="both"/>
        <w:textAlignment w:val="auto"/>
        <w:rPr>
          <w:rFonts w:hint="eastAsia" w:ascii="Times New Roman" w:hAnsi="Times New Roman" w:eastAsia="仿宋_GB2312" w:cs="Times New Roman"/>
          <w:color w:val="auto"/>
          <w:spacing w:val="4"/>
          <w:sz w:val="32"/>
          <w:szCs w:val="32"/>
          <w:u w:val="none" w:color="auto"/>
          <w:lang w:val="en-US" w:eastAsia="zh-CN"/>
        </w:rPr>
      </w:pPr>
      <w:r>
        <w:rPr>
          <w:rFonts w:hint="eastAsia" w:ascii="Times New Roman" w:hAnsi="Times New Roman" w:eastAsia="仿宋_GB2312" w:cs="Times New Roman"/>
          <w:color w:val="auto"/>
          <w:spacing w:val="4"/>
          <w:sz w:val="32"/>
          <w:szCs w:val="32"/>
          <w:u w:val="none" w:color="auto"/>
          <w:lang w:val="en-US" w:eastAsia="zh-CN"/>
        </w:rPr>
        <w:t>经查，</w:t>
      </w:r>
      <w:r>
        <w:rPr>
          <w:rFonts w:hint="eastAsia" w:ascii="Times New Roman" w:hAnsi="Times New Roman" w:eastAsia="仿宋_GB2312" w:cs="Times New Roman"/>
          <w:color w:val="auto"/>
          <w:sz w:val="32"/>
          <w:szCs w:val="32"/>
          <w:highlight w:val="none"/>
          <w:u w:val="none"/>
          <w:lang w:val="en-US" w:eastAsia="zh-CN"/>
        </w:rPr>
        <w:t>2025年8月12日、2025年9月4日</w:t>
      </w:r>
      <w:r>
        <w:rPr>
          <w:rFonts w:hint="eastAsia" w:ascii="Times New Roman" w:hAnsi="Times New Roman" w:eastAsia="仿宋_GB2312" w:cs="Times New Roman"/>
          <w:color w:val="auto"/>
          <w:spacing w:val="4"/>
          <w:sz w:val="32"/>
          <w:szCs w:val="32"/>
          <w:u w:val="none" w:color="auto"/>
          <w:lang w:val="en-US" w:eastAsia="zh-CN"/>
        </w:rPr>
        <w:t>，我局执法人员</w:t>
      </w:r>
      <w:r>
        <w:rPr>
          <w:rFonts w:hint="default" w:ascii="Times New Roman" w:hAnsi="Times New Roman" w:eastAsia="仿宋_GB2312" w:cs="Times New Roman"/>
          <w:color w:val="auto"/>
          <w:sz w:val="32"/>
          <w:szCs w:val="32"/>
          <w:highlight w:val="none"/>
        </w:rPr>
        <w:t>依据</w:t>
      </w:r>
      <w:r>
        <w:rPr>
          <w:rFonts w:hint="eastAsia" w:ascii="仿宋_GB2312" w:hAnsi="仿宋_GB2312" w:eastAsia="仿宋_GB2312" w:cs="仿宋_GB2312"/>
          <w:bCs/>
          <w:sz w:val="32"/>
          <w:szCs w:val="32"/>
          <w:highlight w:val="none"/>
        </w:rPr>
        <w:t>《企业经营异常名录管理暂行办法》</w:t>
      </w:r>
      <w:r>
        <w:rPr>
          <w:rFonts w:hint="eastAsia" w:ascii="仿宋_GB2312" w:hAnsi="仿宋_GB2312" w:eastAsia="仿宋_GB2312" w:cs="仿宋_GB2312"/>
          <w:bCs/>
          <w:sz w:val="32"/>
          <w:szCs w:val="32"/>
          <w:highlight w:val="none"/>
          <w:lang w:eastAsia="zh-CN"/>
        </w:rPr>
        <w:t>（</w:t>
      </w:r>
      <w:r>
        <w:rPr>
          <w:rFonts w:hint="eastAsia" w:ascii="仿宋_GB2312" w:hAnsi="仿宋_GB2312" w:eastAsia="仿宋_GB2312" w:cs="仿宋_GB2312"/>
          <w:bCs/>
          <w:sz w:val="32"/>
          <w:szCs w:val="32"/>
          <w:highlight w:val="none"/>
        </w:rPr>
        <w:t>国家工商行政管理总局令第</w:t>
      </w:r>
      <w:r>
        <w:rPr>
          <w:rFonts w:hint="eastAsia" w:ascii="Times New Roman" w:hAnsi="Times New Roman" w:eastAsia="仿宋_GB2312" w:cs="Times New Roman"/>
          <w:color w:val="auto"/>
          <w:sz w:val="32"/>
          <w:szCs w:val="32"/>
          <w:highlight w:val="none"/>
          <w:u w:val="none"/>
          <w:lang w:val="en-US" w:eastAsia="zh-CN"/>
        </w:rPr>
        <w:t>68号</w:t>
      </w:r>
      <w:r>
        <w:rPr>
          <w:rFonts w:hint="eastAsia" w:ascii="仿宋_GB2312" w:hAnsi="仿宋_GB2312" w:eastAsia="仿宋_GB2312" w:cs="仿宋_GB2312"/>
          <w:bCs/>
          <w:sz w:val="32"/>
          <w:szCs w:val="32"/>
          <w:highlight w:val="none"/>
          <w:lang w:eastAsia="zh-CN"/>
        </w:rPr>
        <w:t>）</w:t>
      </w:r>
      <w:r>
        <w:rPr>
          <w:rFonts w:hint="eastAsia" w:ascii="仿宋_GB2312" w:hAnsi="仿宋_GB2312" w:eastAsia="仿宋_GB2312" w:cs="仿宋_GB2312"/>
          <w:bCs/>
          <w:sz w:val="32"/>
          <w:szCs w:val="32"/>
          <w:highlight w:val="none"/>
        </w:rPr>
        <w:t>第</w:t>
      </w:r>
      <w:r>
        <w:rPr>
          <w:rFonts w:hint="eastAsia" w:ascii="仿宋_GB2312" w:hAnsi="仿宋_GB2312" w:eastAsia="仿宋_GB2312" w:cs="仿宋_GB2312"/>
          <w:bCs/>
          <w:color w:val="auto"/>
          <w:sz w:val="32"/>
          <w:szCs w:val="32"/>
          <w:highlight w:val="none"/>
        </w:rPr>
        <w:t>九条</w:t>
      </w:r>
      <w:r>
        <w:rPr>
          <w:rFonts w:hint="default" w:ascii="Times New Roman" w:hAnsi="Times New Roman" w:eastAsia="仿宋_GB2312" w:cs="Times New Roman"/>
          <w:color w:val="auto"/>
          <w:sz w:val="32"/>
          <w:szCs w:val="32"/>
          <w:highlight w:val="none"/>
        </w:rPr>
        <w:t>的规定</w:t>
      </w:r>
      <w:r>
        <w:rPr>
          <w:rFonts w:hint="default" w:ascii="Times New Roman" w:hAnsi="Times New Roman" w:eastAsia="仿宋_GB2312" w:cs="Times New Roman"/>
          <w:color w:val="auto"/>
          <w:sz w:val="32"/>
          <w:szCs w:val="32"/>
          <w:highlight w:val="none"/>
          <w:lang w:eastAsia="zh-CN"/>
        </w:rPr>
        <w:t>，</w:t>
      </w:r>
      <w:r>
        <w:rPr>
          <w:rFonts w:hint="eastAsia" w:ascii="Times New Roman" w:hAnsi="Times New Roman" w:eastAsia="仿宋_GB2312" w:cs="Times New Roman"/>
          <w:color w:val="auto"/>
          <w:spacing w:val="4"/>
          <w:sz w:val="32"/>
          <w:szCs w:val="32"/>
          <w:u w:val="none" w:color="auto"/>
          <w:lang w:val="en-US" w:eastAsia="zh-CN"/>
        </w:rPr>
        <w:t>向你（单位）登记住所邮寄专用信函2封，邮件编号分</w:t>
      </w:r>
      <w:r>
        <w:rPr>
          <w:rFonts w:hint="eastAsia" w:ascii="Times New Roman" w:hAnsi="Times New Roman" w:eastAsia="仿宋_GB2312" w:cs="Times New Roman"/>
          <w:bCs/>
          <w:color w:val="auto"/>
          <w:sz w:val="32"/>
          <w:szCs w:val="32"/>
          <w:highlight w:val="none"/>
          <w:lang w:val="en-US" w:eastAsia="zh-CN"/>
        </w:rPr>
        <w:t>别为XA20428971165、XA20428957065，均</w:t>
      </w:r>
      <w:r>
        <w:rPr>
          <w:rFonts w:hint="eastAsia" w:ascii="Times New Roman" w:hAnsi="Times New Roman" w:eastAsia="仿宋_GB2312" w:cs="Times New Roman"/>
          <w:color w:val="auto"/>
          <w:spacing w:val="4"/>
          <w:sz w:val="32"/>
          <w:szCs w:val="32"/>
          <w:u w:val="none" w:color="auto"/>
          <w:lang w:val="en-US" w:eastAsia="zh-CN"/>
        </w:rPr>
        <w:t>因无人签收，被新疆墨玉</w:t>
      </w:r>
      <w:r>
        <w:rPr>
          <w:rFonts w:hint="default" w:ascii="Times New Roman" w:hAnsi="Times New Roman" w:eastAsia="仿宋_GB2312" w:cs="Times New Roman"/>
          <w:color w:val="auto"/>
          <w:spacing w:val="4"/>
          <w:sz w:val="32"/>
          <w:szCs w:val="32"/>
          <w:u w:val="none" w:color="auto"/>
          <w:lang w:val="en-US" w:eastAsia="zh-CN"/>
        </w:rPr>
        <w:t>皮墨</w:t>
      </w:r>
      <w:r>
        <w:rPr>
          <w:rFonts w:hint="eastAsia" w:ascii="Times New Roman" w:hAnsi="Times New Roman" w:eastAsia="仿宋_GB2312" w:cs="Times New Roman"/>
          <w:color w:val="auto"/>
          <w:spacing w:val="4"/>
          <w:sz w:val="32"/>
          <w:szCs w:val="32"/>
          <w:u w:val="none" w:color="auto"/>
          <w:lang w:val="en-US" w:eastAsia="zh-CN"/>
        </w:rPr>
        <w:t>垦</w:t>
      </w:r>
      <w:r>
        <w:rPr>
          <w:rFonts w:hint="default" w:ascii="Times New Roman" w:hAnsi="Times New Roman" w:eastAsia="仿宋_GB2312" w:cs="Times New Roman"/>
          <w:color w:val="auto"/>
          <w:spacing w:val="4"/>
          <w:sz w:val="32"/>
          <w:szCs w:val="32"/>
          <w:u w:val="none" w:color="auto"/>
          <w:lang w:val="en-US" w:eastAsia="zh-CN"/>
        </w:rPr>
        <w:t>区</w:t>
      </w:r>
      <w:r>
        <w:rPr>
          <w:rFonts w:hint="eastAsia" w:ascii="Times New Roman" w:hAnsi="Times New Roman" w:eastAsia="仿宋_GB2312" w:cs="Times New Roman"/>
          <w:color w:val="auto"/>
          <w:spacing w:val="4"/>
          <w:sz w:val="32"/>
          <w:szCs w:val="32"/>
          <w:u w:val="none" w:color="auto"/>
          <w:lang w:val="en-US" w:eastAsia="zh-CN"/>
        </w:rPr>
        <w:t>（营业）</w:t>
      </w:r>
      <w:r>
        <w:rPr>
          <w:rFonts w:hint="default" w:ascii="Times New Roman" w:hAnsi="Times New Roman" w:eastAsia="仿宋_GB2312" w:cs="Times New Roman"/>
          <w:color w:val="auto"/>
          <w:spacing w:val="4"/>
          <w:sz w:val="32"/>
          <w:szCs w:val="32"/>
          <w:u w:val="none" w:color="auto"/>
          <w:lang w:val="en-US" w:eastAsia="zh-CN"/>
        </w:rPr>
        <w:t>邮政</w:t>
      </w:r>
      <w:r>
        <w:rPr>
          <w:rFonts w:hint="eastAsia" w:ascii="Times New Roman" w:hAnsi="Times New Roman" w:eastAsia="仿宋_GB2312" w:cs="Times New Roman"/>
          <w:color w:val="auto"/>
          <w:spacing w:val="4"/>
          <w:sz w:val="32"/>
          <w:szCs w:val="32"/>
          <w:u w:val="none" w:color="auto"/>
          <w:lang w:val="en-US" w:eastAsia="zh-CN"/>
        </w:rPr>
        <w:t>退回</w:t>
      </w:r>
      <w:r>
        <w:rPr>
          <w:rFonts w:hint="eastAsia" w:ascii="Times New Roman" w:hAnsi="Times New Roman" w:eastAsia="仿宋_GB2312" w:cs="Times New Roman"/>
          <w:b w:val="0"/>
          <w:bCs w:val="0"/>
          <w:color w:val="auto"/>
          <w:spacing w:val="4"/>
          <w:sz w:val="32"/>
          <w:szCs w:val="32"/>
          <w:u w:val="none" w:color="auto"/>
          <w:lang w:val="en-US" w:eastAsia="zh-CN"/>
        </w:rPr>
        <w:t>。</w:t>
      </w:r>
      <w:r>
        <w:rPr>
          <w:rFonts w:hint="default" w:ascii="Times New Roman" w:hAnsi="Times New Roman" w:eastAsia="仿宋_GB2312" w:cs="Times New Roman"/>
          <w:b w:val="0"/>
          <w:bCs w:val="0"/>
          <w:color w:val="auto"/>
          <w:sz w:val="32"/>
          <w:szCs w:val="32"/>
          <w:highlight w:val="none"/>
        </w:rPr>
        <w:t>依据</w:t>
      </w:r>
      <w:r>
        <w:rPr>
          <w:rFonts w:hint="eastAsia" w:ascii="Times New Roman" w:hAnsi="Times New Roman" w:eastAsia="仿宋_GB2312" w:cs="Times New Roman"/>
          <w:b w:val="0"/>
          <w:bCs w:val="0"/>
          <w:color w:val="auto"/>
          <w:sz w:val="32"/>
          <w:szCs w:val="32"/>
          <w:highlight w:val="none"/>
        </w:rPr>
        <w:t>《企业经营异常名录管理暂行办法》</w:t>
      </w:r>
      <w:r>
        <w:rPr>
          <w:rFonts w:hint="eastAsia" w:ascii="Times New Roman" w:hAnsi="Times New Roman" w:eastAsia="仿宋_GB2312" w:cs="Times New Roman"/>
          <w:b w:val="0"/>
          <w:bCs w:val="0"/>
          <w:color w:val="auto"/>
          <w:sz w:val="32"/>
          <w:szCs w:val="32"/>
          <w:highlight w:val="none"/>
          <w:lang w:eastAsia="zh-CN"/>
        </w:rPr>
        <w:t>（</w:t>
      </w:r>
      <w:r>
        <w:rPr>
          <w:rFonts w:hint="eastAsia" w:ascii="Times New Roman" w:hAnsi="Times New Roman" w:eastAsia="仿宋_GB2312" w:cs="Times New Roman"/>
          <w:b w:val="0"/>
          <w:bCs w:val="0"/>
          <w:color w:val="auto"/>
          <w:sz w:val="32"/>
          <w:szCs w:val="32"/>
          <w:highlight w:val="none"/>
        </w:rPr>
        <w:t>国家工商行政管理总局令第</w:t>
      </w:r>
      <w:r>
        <w:rPr>
          <w:rFonts w:hint="eastAsia" w:ascii="Times New Roman" w:hAnsi="Times New Roman" w:eastAsia="仿宋_GB2312" w:cs="Times New Roman"/>
          <w:b w:val="0"/>
          <w:bCs w:val="0"/>
          <w:color w:val="auto"/>
          <w:sz w:val="32"/>
          <w:szCs w:val="32"/>
          <w:highlight w:val="none"/>
          <w:lang w:val="en-US" w:eastAsia="zh-CN"/>
        </w:rPr>
        <w:t>68号</w:t>
      </w:r>
      <w:r>
        <w:rPr>
          <w:rFonts w:hint="eastAsia" w:ascii="Times New Roman" w:hAnsi="Times New Roman" w:eastAsia="仿宋_GB2312" w:cs="Times New Roman"/>
          <w:b w:val="0"/>
          <w:bCs w:val="0"/>
          <w:color w:val="auto"/>
          <w:sz w:val="32"/>
          <w:szCs w:val="32"/>
          <w:highlight w:val="none"/>
          <w:lang w:eastAsia="zh-CN"/>
        </w:rPr>
        <w:t>）</w:t>
      </w:r>
      <w:r>
        <w:rPr>
          <w:rFonts w:hint="eastAsia" w:ascii="Times New Roman" w:hAnsi="Times New Roman" w:eastAsia="仿宋_GB2312" w:cs="Times New Roman"/>
          <w:b w:val="0"/>
          <w:bCs w:val="0"/>
          <w:color w:val="auto"/>
          <w:sz w:val="32"/>
          <w:szCs w:val="32"/>
          <w:highlight w:val="none"/>
        </w:rPr>
        <w:t>第九条</w:t>
      </w:r>
      <w:r>
        <w:rPr>
          <w:rFonts w:hint="eastAsia" w:ascii="Times New Roman" w:hAnsi="Times New Roman" w:eastAsia="仿宋_GB2312" w:cs="Times New Roman"/>
          <w:b w:val="0"/>
          <w:bCs w:val="0"/>
          <w:color w:val="auto"/>
          <w:sz w:val="32"/>
          <w:szCs w:val="32"/>
          <w:highlight w:val="none"/>
          <w:lang w:eastAsia="zh-CN"/>
        </w:rPr>
        <w:t>“经向企业登记的住所或经营场所两次邮寄无人签收的，视为通过登记的住所或者经营场所无法取得联系。”</w:t>
      </w:r>
      <w:r>
        <w:rPr>
          <w:rFonts w:hint="default" w:ascii="Times New Roman" w:hAnsi="Times New Roman" w:eastAsia="仿宋_GB2312" w:cs="Times New Roman"/>
          <w:b w:val="0"/>
          <w:bCs w:val="0"/>
          <w:color w:val="auto"/>
          <w:sz w:val="32"/>
          <w:szCs w:val="32"/>
          <w:highlight w:val="none"/>
        </w:rPr>
        <w:t>的规定</w:t>
      </w:r>
      <w:r>
        <w:rPr>
          <w:rFonts w:hint="default" w:ascii="Times New Roman" w:hAnsi="Times New Roman" w:eastAsia="仿宋_GB2312" w:cs="Times New Roman"/>
          <w:b w:val="0"/>
          <w:bCs w:val="0"/>
          <w:color w:val="auto"/>
          <w:sz w:val="32"/>
          <w:szCs w:val="32"/>
          <w:highlight w:val="none"/>
          <w:lang w:eastAsia="zh-CN"/>
        </w:rPr>
        <w:t>，</w:t>
      </w:r>
      <w:r>
        <w:rPr>
          <w:rFonts w:hint="default" w:ascii="Times New Roman" w:hAnsi="Times New Roman" w:eastAsia="仿宋_GB2312" w:cs="Times New Roman"/>
          <w:b w:val="0"/>
          <w:bCs w:val="0"/>
          <w:color w:val="auto"/>
          <w:sz w:val="32"/>
          <w:szCs w:val="32"/>
          <w:highlight w:val="none"/>
        </w:rPr>
        <w:t>视为通过登记</w:t>
      </w:r>
      <w:r>
        <w:rPr>
          <w:rFonts w:hint="eastAsia" w:ascii="Times New Roman" w:hAnsi="Times New Roman" w:eastAsia="仿宋_GB2312" w:cs="Times New Roman"/>
          <w:b w:val="0"/>
          <w:bCs w:val="0"/>
          <w:color w:val="auto"/>
          <w:sz w:val="32"/>
          <w:szCs w:val="32"/>
          <w:highlight w:val="none"/>
          <w:lang w:eastAsia="zh-CN"/>
        </w:rPr>
        <w:t>的</w:t>
      </w:r>
      <w:r>
        <w:rPr>
          <w:rFonts w:hint="default" w:ascii="Times New Roman" w:hAnsi="Times New Roman" w:eastAsia="仿宋_GB2312" w:cs="Times New Roman"/>
          <w:b w:val="0"/>
          <w:bCs w:val="0"/>
          <w:color w:val="auto"/>
          <w:sz w:val="32"/>
          <w:szCs w:val="32"/>
          <w:highlight w:val="none"/>
        </w:rPr>
        <w:t>住所无法取得联系。</w:t>
      </w:r>
    </w:p>
    <w:p w14:paraId="539B92BF">
      <w:pPr>
        <w:keepNext w:val="0"/>
        <w:keepLines w:val="0"/>
        <w:pageBreakBefore w:val="0"/>
        <w:tabs>
          <w:tab w:val="left" w:pos="4380"/>
        </w:tabs>
        <w:kinsoku/>
        <w:wordWrap/>
        <w:overflowPunct w:val="0"/>
        <w:topLinePunct/>
        <w:autoSpaceDE w:val="0"/>
        <w:autoSpaceDN/>
        <w:bidi w:val="0"/>
        <w:adjustRightInd/>
        <w:snapToGrid/>
        <w:spacing w:line="520" w:lineRule="exact"/>
        <w:ind w:left="0" w:firstLine="656" w:firstLineChars="200"/>
        <w:jc w:val="both"/>
        <w:textAlignment w:val="auto"/>
        <w:rPr>
          <w:rFonts w:hint="eastAsia" w:ascii="Times New Roman" w:hAnsi="Times New Roman" w:eastAsia="仿宋_GB2312" w:cs="Times New Roman"/>
          <w:color w:val="auto"/>
          <w:spacing w:val="4"/>
          <w:sz w:val="32"/>
          <w:szCs w:val="32"/>
          <w:u w:val="none" w:color="auto"/>
          <w:lang w:val="en-US" w:eastAsia="zh-CN"/>
        </w:rPr>
      </w:pPr>
      <w:r>
        <w:rPr>
          <w:rFonts w:hint="eastAsia" w:ascii="Times New Roman" w:hAnsi="Times New Roman" w:eastAsia="仿宋_GB2312" w:cs="Times New Roman"/>
          <w:color w:val="auto"/>
          <w:spacing w:val="4"/>
          <w:sz w:val="32"/>
          <w:szCs w:val="32"/>
          <w:u w:val="none" w:color="auto"/>
          <w:lang w:val="en-US" w:eastAsia="zh-CN"/>
        </w:rPr>
        <w:t>经查，2025年9月4日，我局依法向国家税务总局昆玉税务局发送《协助</w:t>
      </w:r>
      <w:r>
        <w:rPr>
          <w:rFonts w:hint="eastAsia" w:ascii="Times New Roman" w:hAnsi="Times New Roman" w:eastAsia="仿宋_GB2312" w:cs="Times New Roman"/>
          <w:color w:val="auto"/>
          <w:spacing w:val="4"/>
          <w:sz w:val="32"/>
          <w:szCs w:val="32"/>
          <w:highlight w:val="none"/>
          <w:u w:val="none" w:color="auto"/>
          <w:lang w:val="en-US" w:eastAsia="zh-CN"/>
        </w:rPr>
        <w:t>核查</w:t>
      </w:r>
      <w:r>
        <w:rPr>
          <w:rFonts w:hint="eastAsia" w:ascii="Times New Roman" w:hAnsi="Times New Roman" w:eastAsia="仿宋_GB2312" w:cs="Times New Roman"/>
          <w:color w:val="auto"/>
          <w:spacing w:val="4"/>
          <w:sz w:val="32"/>
          <w:szCs w:val="32"/>
          <w:u w:val="none" w:color="auto"/>
          <w:lang w:val="en-US" w:eastAsia="zh-CN"/>
        </w:rPr>
        <w:t>函》</w:t>
      </w:r>
      <w:r>
        <w:rPr>
          <w:rFonts w:hint="eastAsia" w:ascii="Times New Roman" w:hAnsi="Times New Roman" w:eastAsia="仿宋_GB2312" w:cs="Times New Roman"/>
          <w:color w:val="auto"/>
          <w:spacing w:val="-6"/>
          <w:sz w:val="32"/>
          <w:szCs w:val="32"/>
          <w:highlight w:val="none"/>
          <w:u w:val="none"/>
          <w:lang w:val="en-US" w:eastAsia="zh-CN"/>
        </w:rPr>
        <w:t>，2025年9月15日，我局收到</w:t>
      </w:r>
      <w:r>
        <w:rPr>
          <w:rFonts w:hint="eastAsia" w:ascii="Times New Roman" w:hAnsi="Times New Roman" w:eastAsia="仿宋_GB2312" w:cs="Times New Roman"/>
          <w:color w:val="auto"/>
          <w:spacing w:val="4"/>
          <w:sz w:val="32"/>
          <w:szCs w:val="32"/>
          <w:u w:val="none" w:color="auto"/>
          <w:lang w:val="en-US" w:eastAsia="zh-CN"/>
        </w:rPr>
        <w:t>国家税务总局昆玉税务局《关于协助核查企业信息的复函》，你（单位）税务登记状态为</w:t>
      </w:r>
      <w:r>
        <w:rPr>
          <w:rFonts w:hint="eastAsia" w:ascii="Times New Roman" w:hAnsi="Times New Roman" w:eastAsia="仿宋_GB2312" w:cs="Times New Roman"/>
          <w:color w:val="auto"/>
          <w:sz w:val="32"/>
          <w:szCs w:val="32"/>
          <w:highlight w:val="none"/>
          <w:u w:val="none"/>
          <w:lang w:val="en-US" w:eastAsia="zh-CN"/>
        </w:rPr>
        <w:t>非正常</w:t>
      </w:r>
      <w:r>
        <w:rPr>
          <w:rFonts w:hint="eastAsia" w:ascii="Times New Roman" w:hAnsi="Times New Roman" w:eastAsia="仿宋_GB2312" w:cs="Times New Roman"/>
          <w:color w:val="auto"/>
          <w:spacing w:val="4"/>
          <w:sz w:val="32"/>
          <w:szCs w:val="32"/>
          <w:u w:val="none" w:color="auto"/>
          <w:lang w:val="en-US" w:eastAsia="zh-CN"/>
        </w:rPr>
        <w:t>。</w:t>
      </w:r>
    </w:p>
    <w:p w14:paraId="16D8A3F9">
      <w:pPr>
        <w:keepNext w:val="0"/>
        <w:keepLines w:val="0"/>
        <w:pageBreakBefore w:val="0"/>
        <w:widowControl/>
        <w:kinsoku/>
        <w:wordWrap/>
        <w:overflowPunct w:val="0"/>
        <w:topLinePunct w:val="0"/>
        <w:autoSpaceDE w:val="0"/>
        <w:autoSpaceDN w:val="0"/>
        <w:bidi w:val="0"/>
        <w:adjustRightInd w:val="0"/>
        <w:snapToGrid w:val="0"/>
        <w:spacing w:line="520" w:lineRule="exact"/>
        <w:ind w:left="0" w:leftChars="0" w:right="0" w:firstLine="656" w:firstLineChars="200"/>
        <w:jc w:val="both"/>
        <w:textAlignment w:val="baseline"/>
        <w:rPr>
          <w:rFonts w:hint="eastAsia" w:ascii="Times New Roman" w:hAnsi="Times New Roman" w:eastAsia="仿宋_GB2312" w:cs="Times New Roman"/>
          <w:color w:val="auto"/>
          <w:spacing w:val="4"/>
          <w:sz w:val="32"/>
          <w:szCs w:val="32"/>
          <w:u w:val="none" w:color="auto"/>
          <w:lang w:val="en-US" w:eastAsia="zh-CN"/>
        </w:rPr>
      </w:pPr>
      <w:r>
        <w:rPr>
          <w:rFonts w:hint="eastAsia" w:ascii="Times New Roman" w:hAnsi="Times New Roman" w:eastAsia="仿宋_GB2312" w:cs="Times New Roman"/>
          <w:color w:val="auto"/>
          <w:spacing w:val="4"/>
          <w:sz w:val="32"/>
          <w:szCs w:val="32"/>
          <w:u w:val="none" w:color="auto"/>
          <w:lang w:val="en-US" w:eastAsia="zh-CN"/>
        </w:rPr>
        <w:t>经查</w:t>
      </w:r>
      <w:r>
        <w:rPr>
          <w:rFonts w:hint="eastAsia" w:ascii="Times New Roman" w:hAnsi="Times New Roman" w:eastAsia="仿宋_GB2312" w:cs="Times New Roman"/>
          <w:color w:val="auto"/>
          <w:spacing w:val="4"/>
          <w:sz w:val="32"/>
          <w:szCs w:val="32"/>
          <w:highlight w:val="none"/>
          <w:u w:val="none" w:color="auto"/>
          <w:lang w:val="en-US" w:eastAsia="zh-CN"/>
        </w:rPr>
        <w:t>，</w:t>
      </w:r>
      <w:r>
        <w:rPr>
          <w:rFonts w:hint="eastAsia" w:ascii="Times New Roman" w:hAnsi="Times New Roman" w:eastAsia="仿宋_GB2312" w:cs="Times New Roman"/>
          <w:color w:val="auto"/>
          <w:sz w:val="32"/>
          <w:szCs w:val="32"/>
          <w:highlight w:val="none"/>
          <w:u w:val="none"/>
          <w:lang w:val="en-US" w:eastAsia="zh-CN"/>
        </w:rPr>
        <w:t>2025年7月22日、2025年8月12日</w:t>
      </w:r>
      <w:r>
        <w:rPr>
          <w:rFonts w:hint="default" w:ascii="Times New Roman" w:hAnsi="Times New Roman" w:eastAsia="仿宋_GB2312" w:cs="Times New Roman"/>
          <w:color w:val="auto"/>
          <w:spacing w:val="4"/>
          <w:sz w:val="32"/>
          <w:szCs w:val="32"/>
          <w:highlight w:val="none"/>
          <w:u w:val="none" w:color="auto"/>
          <w:lang w:val="en-US" w:eastAsia="zh-CN"/>
        </w:rPr>
        <w:t>，我局</w:t>
      </w:r>
      <w:r>
        <w:rPr>
          <w:rFonts w:hint="default" w:ascii="Times New Roman" w:hAnsi="Times New Roman" w:eastAsia="仿宋_GB2312" w:cs="Times New Roman"/>
          <w:color w:val="auto"/>
          <w:spacing w:val="4"/>
          <w:sz w:val="32"/>
          <w:szCs w:val="32"/>
          <w:u w:val="none" w:color="auto"/>
          <w:lang w:val="en-US" w:eastAsia="zh-CN"/>
        </w:rPr>
        <w:t>执法人员依法对</w:t>
      </w:r>
      <w:r>
        <w:rPr>
          <w:rFonts w:hint="eastAsia" w:ascii="Times New Roman" w:hAnsi="Times New Roman" w:eastAsia="仿宋_GB2312" w:cs="Times New Roman"/>
          <w:color w:val="auto"/>
          <w:sz w:val="32"/>
          <w:szCs w:val="32"/>
          <w:highlight w:val="none"/>
          <w:u w:val="none"/>
          <w:lang w:val="en-US" w:eastAsia="zh-CN"/>
        </w:rPr>
        <w:t>你（单位）</w:t>
      </w:r>
      <w:r>
        <w:rPr>
          <w:rFonts w:hint="default" w:ascii="Times New Roman" w:hAnsi="Times New Roman" w:eastAsia="仿宋_GB2312" w:cs="Times New Roman"/>
          <w:color w:val="auto"/>
          <w:spacing w:val="4"/>
          <w:sz w:val="32"/>
          <w:szCs w:val="32"/>
          <w:u w:val="none" w:color="auto"/>
          <w:lang w:val="en-US" w:eastAsia="zh-CN"/>
        </w:rPr>
        <w:t>注册</w:t>
      </w:r>
      <w:r>
        <w:rPr>
          <w:rFonts w:hint="eastAsia" w:ascii="Times New Roman" w:hAnsi="Times New Roman" w:eastAsia="仿宋_GB2312" w:cs="Times New Roman"/>
          <w:color w:val="auto"/>
          <w:spacing w:val="4"/>
          <w:sz w:val="32"/>
          <w:szCs w:val="32"/>
          <w:u w:val="none" w:color="auto"/>
          <w:lang w:val="en-US" w:eastAsia="zh-CN"/>
        </w:rPr>
        <w:t>住所</w:t>
      </w:r>
      <w:r>
        <w:rPr>
          <w:rFonts w:hint="eastAsia" w:ascii="Times New Roman" w:hAnsi="Times New Roman" w:eastAsia="仿宋_GB2312" w:cs="Times New Roman"/>
          <w:color w:val="auto"/>
          <w:spacing w:val="0"/>
          <w:sz w:val="32"/>
          <w:szCs w:val="32"/>
          <w:highlight w:val="none"/>
          <w:u w:val="none"/>
          <w:lang w:val="en-US" w:eastAsia="zh-CN"/>
        </w:rPr>
        <w:t>新疆昆玉市玉都西大街北侧时代广场商铺6-203号铺</w:t>
      </w:r>
      <w:r>
        <w:rPr>
          <w:rFonts w:hint="default" w:ascii="Times New Roman" w:hAnsi="Times New Roman" w:eastAsia="仿宋_GB2312" w:cs="Times New Roman"/>
          <w:color w:val="auto"/>
          <w:spacing w:val="4"/>
          <w:sz w:val="32"/>
          <w:szCs w:val="32"/>
          <w:u w:val="none" w:color="auto"/>
          <w:lang w:val="en-US" w:eastAsia="zh-CN"/>
        </w:rPr>
        <w:t>进行核查</w:t>
      </w:r>
      <w:r>
        <w:rPr>
          <w:rFonts w:hint="eastAsia" w:ascii="Times New Roman" w:hAnsi="Times New Roman" w:eastAsia="仿宋_GB2312" w:cs="Times New Roman"/>
          <w:color w:val="auto"/>
          <w:spacing w:val="4"/>
          <w:sz w:val="32"/>
          <w:szCs w:val="32"/>
          <w:u w:val="none" w:color="auto"/>
          <w:lang w:val="en-US" w:eastAsia="zh-CN"/>
        </w:rPr>
        <w:t>走访</w:t>
      </w:r>
      <w:r>
        <w:rPr>
          <w:rFonts w:hint="default" w:ascii="Times New Roman" w:hAnsi="Times New Roman" w:eastAsia="仿宋_GB2312" w:cs="Times New Roman"/>
          <w:color w:val="auto"/>
          <w:spacing w:val="4"/>
          <w:sz w:val="32"/>
          <w:szCs w:val="32"/>
          <w:u w:val="none" w:color="auto"/>
          <w:lang w:val="en-US" w:eastAsia="zh-CN"/>
        </w:rPr>
        <w:t>，</w:t>
      </w:r>
      <w:r>
        <w:rPr>
          <w:rFonts w:hint="eastAsia" w:ascii="Times New Roman" w:hAnsi="Times New Roman" w:eastAsia="仿宋_GB2312" w:cs="Times New Roman"/>
          <w:color w:val="auto"/>
          <w:sz w:val="32"/>
          <w:szCs w:val="32"/>
          <w:highlight w:val="none"/>
          <w:u w:val="none"/>
          <w:lang w:val="en-US" w:eastAsia="zh-CN"/>
        </w:rPr>
        <w:t>该地址有其他企业在经营，未发现你（单位）牌匾，也未发现你（单位）开展经营活动，</w:t>
      </w:r>
      <w:r>
        <w:rPr>
          <w:rFonts w:hint="eastAsia" w:ascii="Times New Roman" w:hAnsi="Times New Roman" w:eastAsia="仿宋_GB2312" w:cs="Times New Roman"/>
          <w:color w:val="auto"/>
          <w:spacing w:val="4"/>
          <w:sz w:val="32"/>
          <w:szCs w:val="32"/>
          <w:u w:val="none" w:color="auto"/>
          <w:lang w:val="en-US" w:eastAsia="zh-CN"/>
        </w:rPr>
        <w:t>经走访</w:t>
      </w:r>
      <w:r>
        <w:rPr>
          <w:rFonts w:hint="eastAsia" w:ascii="Times New Roman" w:hAnsi="Times New Roman" w:eastAsia="仿宋_GB2312" w:cs="Times New Roman"/>
          <w:color w:val="auto"/>
          <w:sz w:val="32"/>
          <w:szCs w:val="32"/>
          <w:highlight w:val="none"/>
          <w:u w:val="none"/>
          <w:lang w:val="en-US" w:eastAsia="zh-CN"/>
        </w:rPr>
        <w:t>玉都街道幸福社区，社区工作人员核实你（单位）</w:t>
      </w:r>
      <w:r>
        <w:rPr>
          <w:rFonts w:hint="eastAsia" w:ascii="Times New Roman" w:hAnsi="Times New Roman" w:eastAsia="仿宋_GB2312" w:cs="Times New Roman"/>
          <w:color w:val="auto"/>
          <w:spacing w:val="4"/>
          <w:sz w:val="32"/>
          <w:szCs w:val="32"/>
          <w:u w:val="none" w:color="auto"/>
          <w:lang w:val="en-US" w:eastAsia="zh-CN"/>
        </w:rPr>
        <w:t>负责人实际未在社区登记备案任何信息，未发现你（单位）开展任何形式的经营活动</w:t>
      </w:r>
      <w:r>
        <w:rPr>
          <w:rFonts w:hint="eastAsia" w:ascii="Times New Roman" w:hAnsi="Times New Roman" w:eastAsia="仿宋_GB2312" w:cs="Times New Roman"/>
          <w:color w:val="auto"/>
          <w:sz w:val="32"/>
          <w:szCs w:val="32"/>
          <w:highlight w:val="none"/>
          <w:u w:val="none"/>
          <w:lang w:val="en-US" w:eastAsia="zh-CN"/>
        </w:rPr>
        <w:t>，我局执法人员依法</w:t>
      </w:r>
      <w:r>
        <w:rPr>
          <w:rFonts w:hint="default" w:ascii="Times New Roman" w:hAnsi="Times New Roman" w:eastAsia="仿宋_GB2312" w:cs="Times New Roman"/>
          <w:color w:val="auto"/>
          <w:spacing w:val="4"/>
          <w:sz w:val="32"/>
          <w:szCs w:val="32"/>
          <w:u w:val="none" w:color="auto"/>
          <w:lang w:val="en-US" w:eastAsia="zh-CN"/>
        </w:rPr>
        <w:t>制作</w:t>
      </w:r>
      <w:r>
        <w:rPr>
          <w:rFonts w:hint="eastAsia" w:ascii="Times New Roman" w:hAnsi="Times New Roman" w:eastAsia="仿宋_GB2312" w:cs="Times New Roman"/>
          <w:color w:val="auto"/>
          <w:spacing w:val="4"/>
          <w:sz w:val="32"/>
          <w:szCs w:val="32"/>
          <w:u w:val="none" w:color="auto"/>
          <w:lang w:val="en-US" w:eastAsia="zh-CN"/>
        </w:rPr>
        <w:t>现场</w:t>
      </w:r>
      <w:r>
        <w:rPr>
          <w:rFonts w:hint="default" w:ascii="Times New Roman" w:hAnsi="Times New Roman" w:eastAsia="仿宋_GB2312" w:cs="Times New Roman"/>
          <w:color w:val="auto"/>
          <w:spacing w:val="4"/>
          <w:sz w:val="32"/>
          <w:szCs w:val="32"/>
          <w:u w:val="none" w:color="auto"/>
          <w:lang w:val="en-US" w:eastAsia="zh-CN"/>
        </w:rPr>
        <w:t>笔录</w:t>
      </w:r>
      <w:r>
        <w:rPr>
          <w:rFonts w:hint="eastAsia" w:ascii="Times New Roman" w:hAnsi="Times New Roman" w:eastAsia="仿宋_GB2312" w:cs="Times New Roman"/>
          <w:color w:val="auto"/>
          <w:spacing w:val="4"/>
          <w:sz w:val="32"/>
          <w:szCs w:val="32"/>
          <w:u w:val="none" w:color="auto"/>
          <w:lang w:val="en-US" w:eastAsia="zh-CN"/>
        </w:rPr>
        <w:t>两</w:t>
      </w:r>
      <w:r>
        <w:rPr>
          <w:rFonts w:hint="default" w:ascii="Times New Roman" w:hAnsi="Times New Roman" w:eastAsia="仿宋_GB2312" w:cs="Times New Roman"/>
          <w:color w:val="auto"/>
          <w:spacing w:val="4"/>
          <w:sz w:val="32"/>
          <w:szCs w:val="32"/>
          <w:u w:val="none" w:color="auto"/>
          <w:lang w:val="en-US" w:eastAsia="zh-CN"/>
        </w:rPr>
        <w:t>份</w:t>
      </w:r>
      <w:r>
        <w:rPr>
          <w:rFonts w:hint="eastAsia" w:ascii="Times New Roman" w:hAnsi="Times New Roman" w:eastAsia="仿宋_GB2312" w:cs="Times New Roman"/>
          <w:color w:val="auto"/>
          <w:spacing w:val="4"/>
          <w:sz w:val="32"/>
          <w:szCs w:val="32"/>
          <w:u w:val="none" w:color="auto"/>
          <w:lang w:val="en-US" w:eastAsia="zh-CN"/>
        </w:rPr>
        <w:t>，</w:t>
      </w:r>
      <w:r>
        <w:rPr>
          <w:rFonts w:hint="eastAsia" w:ascii="Times New Roman" w:hAnsi="Times New Roman" w:eastAsia="仿宋_GB2312" w:cs="Times New Roman"/>
          <w:color w:val="auto"/>
          <w:sz w:val="32"/>
          <w:szCs w:val="32"/>
          <w:highlight w:val="none"/>
          <w:u w:val="none"/>
          <w:lang w:val="en-US" w:eastAsia="zh-CN"/>
        </w:rPr>
        <w:t>分别由玉都街道幸福社区时代广场网格员作为见证人签字盖章确认</w:t>
      </w:r>
      <w:r>
        <w:rPr>
          <w:rFonts w:hint="eastAsia" w:ascii="Times New Roman" w:hAnsi="Times New Roman" w:eastAsia="仿宋_GB2312" w:cs="Times New Roman"/>
          <w:color w:val="auto"/>
          <w:spacing w:val="4"/>
          <w:sz w:val="32"/>
          <w:szCs w:val="32"/>
          <w:u w:val="none" w:color="auto"/>
          <w:lang w:val="en-US" w:eastAsia="zh-CN"/>
        </w:rPr>
        <w:t>。我局执法人员现场拨打你（单位）注册登记的联系电话，电话号码是空号。</w:t>
      </w:r>
    </w:p>
    <w:p w14:paraId="0C2DFC03">
      <w:pPr>
        <w:keepNext w:val="0"/>
        <w:keepLines w:val="0"/>
        <w:pageBreakBefore w:val="0"/>
        <w:tabs>
          <w:tab w:val="left" w:pos="4380"/>
        </w:tabs>
        <w:kinsoku/>
        <w:wordWrap/>
        <w:overflowPunct w:val="0"/>
        <w:topLinePunct/>
        <w:autoSpaceDE w:val="0"/>
        <w:autoSpaceDN/>
        <w:bidi w:val="0"/>
        <w:adjustRightInd/>
        <w:snapToGrid/>
        <w:spacing w:line="520" w:lineRule="exact"/>
        <w:ind w:left="0" w:firstLine="656" w:firstLineChars="200"/>
        <w:jc w:val="both"/>
        <w:textAlignment w:val="auto"/>
        <w:rPr>
          <w:rFonts w:hint="default" w:ascii="Times New Roman" w:hAnsi="Times New Roman" w:eastAsia="仿宋_GB2312" w:cs="Times New Roman"/>
          <w:color w:val="auto"/>
          <w:spacing w:val="4"/>
          <w:sz w:val="32"/>
          <w:szCs w:val="32"/>
          <w:u w:val="none" w:color="auto"/>
          <w:lang w:val="en-US" w:eastAsia="zh-CN"/>
        </w:rPr>
      </w:pPr>
      <w:r>
        <w:rPr>
          <w:rFonts w:hint="eastAsia" w:ascii="Times New Roman" w:hAnsi="Times New Roman" w:eastAsia="仿宋_GB2312" w:cs="Times New Roman"/>
          <w:color w:val="auto"/>
          <w:spacing w:val="4"/>
          <w:sz w:val="32"/>
          <w:szCs w:val="32"/>
          <w:u w:val="none" w:color="auto"/>
          <w:lang w:val="en-US" w:eastAsia="zh-CN"/>
        </w:rPr>
        <w:t>经查，2025年11月17日我局执法人员依法提取《中国执行信息公开网》信息一份，查询结果显示在全国法院（包含地方各级法院）范围内没有找到</w:t>
      </w:r>
      <w:r>
        <w:rPr>
          <w:rFonts w:hint="eastAsia" w:ascii="Times New Roman" w:hAnsi="Times New Roman" w:eastAsia="仿宋_GB2312" w:cs="Times New Roman"/>
          <w:color w:val="auto"/>
          <w:sz w:val="32"/>
          <w:szCs w:val="32"/>
          <w:highlight w:val="none"/>
          <w:u w:val="none"/>
          <w:lang w:val="en-US" w:eastAsia="zh-CN"/>
        </w:rPr>
        <w:t>你（单位）</w:t>
      </w:r>
      <w:r>
        <w:rPr>
          <w:rFonts w:hint="eastAsia" w:ascii="Times New Roman" w:hAnsi="Times New Roman" w:eastAsia="仿宋_GB2312" w:cs="Times New Roman"/>
          <w:color w:val="auto"/>
          <w:spacing w:val="4"/>
          <w:sz w:val="32"/>
          <w:szCs w:val="32"/>
          <w:u w:val="none" w:color="auto"/>
          <w:lang w:val="en-US" w:eastAsia="zh-CN"/>
        </w:rPr>
        <w:t>相关结果。</w:t>
      </w:r>
    </w:p>
    <w:p w14:paraId="0FB8861D">
      <w:pPr>
        <w:keepNext w:val="0"/>
        <w:keepLines w:val="0"/>
        <w:pageBreakBefore w:val="0"/>
        <w:widowControl/>
        <w:kinsoku/>
        <w:wordWrap/>
        <w:overflowPunct w:val="0"/>
        <w:topLinePunct w:val="0"/>
        <w:autoSpaceDE w:val="0"/>
        <w:autoSpaceDN w:val="0"/>
        <w:bidi w:val="0"/>
        <w:adjustRightInd w:val="0"/>
        <w:snapToGrid w:val="0"/>
        <w:spacing w:line="520" w:lineRule="exact"/>
        <w:ind w:left="0" w:leftChars="0" w:right="0" w:firstLine="656" w:firstLineChars="200"/>
        <w:jc w:val="both"/>
        <w:textAlignment w:val="baseline"/>
        <w:rPr>
          <w:rFonts w:hint="default" w:ascii="Times New Roman" w:hAnsi="Times New Roman" w:eastAsia="仿宋_GB2312" w:cs="Times New Roman"/>
          <w:color w:val="auto"/>
          <w:spacing w:val="4"/>
          <w:sz w:val="32"/>
          <w:szCs w:val="32"/>
          <w:u w:val="none" w:color="auto"/>
          <w:lang w:val="en-US" w:eastAsia="zh-CN"/>
        </w:rPr>
      </w:pPr>
      <w:r>
        <w:rPr>
          <w:rFonts w:hint="default" w:ascii="Times New Roman" w:hAnsi="Times New Roman" w:eastAsia="仿宋_GB2312" w:cs="Times New Roman"/>
          <w:color w:val="auto"/>
          <w:spacing w:val="4"/>
          <w:sz w:val="32"/>
          <w:szCs w:val="32"/>
          <w:u w:val="none" w:color="auto"/>
          <w:lang w:val="en-US" w:eastAsia="zh-CN"/>
        </w:rPr>
        <w:t>综上，</w:t>
      </w:r>
      <w:r>
        <w:rPr>
          <w:rFonts w:hint="eastAsia" w:ascii="Times New Roman" w:hAnsi="Times New Roman" w:eastAsia="仿宋_GB2312" w:cs="Times New Roman"/>
          <w:color w:val="auto"/>
          <w:spacing w:val="4"/>
          <w:sz w:val="32"/>
          <w:szCs w:val="32"/>
          <w:u w:val="none" w:color="auto"/>
          <w:lang w:val="en-US" w:eastAsia="zh-CN"/>
        </w:rPr>
        <w:t>你（单位）</w:t>
      </w:r>
      <w:r>
        <w:rPr>
          <w:rFonts w:hint="default" w:ascii="Times New Roman" w:hAnsi="Times New Roman" w:eastAsia="仿宋_GB2312" w:cs="Times New Roman"/>
          <w:color w:val="auto"/>
          <w:spacing w:val="4"/>
          <w:sz w:val="32"/>
          <w:szCs w:val="32"/>
          <w:u w:val="none" w:color="auto"/>
          <w:lang w:val="en-US" w:eastAsia="zh-CN"/>
        </w:rPr>
        <w:t>连续</w:t>
      </w:r>
      <w:r>
        <w:rPr>
          <w:rFonts w:hint="eastAsia" w:ascii="Times New Roman" w:hAnsi="Times New Roman" w:eastAsia="仿宋_GB2312" w:cs="Times New Roman"/>
          <w:color w:val="auto"/>
          <w:spacing w:val="4"/>
          <w:sz w:val="32"/>
          <w:szCs w:val="32"/>
          <w:u w:val="none" w:color="auto"/>
          <w:lang w:val="en-US" w:eastAsia="zh-CN"/>
        </w:rPr>
        <w:t>2</w:t>
      </w:r>
      <w:r>
        <w:rPr>
          <w:rFonts w:hint="default" w:ascii="Times New Roman" w:hAnsi="Times New Roman" w:eastAsia="仿宋_GB2312" w:cs="Times New Roman"/>
          <w:color w:val="auto"/>
          <w:spacing w:val="4"/>
          <w:sz w:val="32"/>
          <w:szCs w:val="32"/>
          <w:u w:val="none" w:color="auto"/>
          <w:lang w:val="en-US" w:eastAsia="zh-CN"/>
        </w:rPr>
        <w:t>年未按规定报送年度报告被列入经营异常名录未改正，</w:t>
      </w:r>
      <w:r>
        <w:rPr>
          <w:rFonts w:hint="eastAsia" w:ascii="Times New Roman" w:hAnsi="Times New Roman" w:eastAsia="仿宋_GB2312" w:cs="Times New Roman"/>
          <w:color w:val="auto"/>
          <w:spacing w:val="4"/>
          <w:sz w:val="32"/>
          <w:szCs w:val="32"/>
          <w:u w:val="none" w:color="auto"/>
          <w:lang w:val="en-US" w:eastAsia="zh-CN"/>
        </w:rPr>
        <w:t>未办理歇业，</w:t>
      </w:r>
      <w:r>
        <w:rPr>
          <w:rFonts w:hint="default" w:ascii="Times New Roman" w:hAnsi="Times New Roman" w:eastAsia="仿宋_GB2312" w:cs="Times New Roman"/>
          <w:color w:val="auto"/>
          <w:spacing w:val="4"/>
          <w:sz w:val="32"/>
          <w:szCs w:val="32"/>
          <w:u w:val="none" w:color="auto"/>
          <w:lang w:val="en-US" w:eastAsia="zh-CN"/>
        </w:rPr>
        <w:t>通过登记的住所无法取得联系。</w:t>
      </w:r>
    </w:p>
    <w:p w14:paraId="37874FA2">
      <w:pPr>
        <w:keepNext w:val="0"/>
        <w:keepLines w:val="0"/>
        <w:pageBreakBefore w:val="0"/>
        <w:widowControl/>
        <w:kinsoku/>
        <w:wordWrap/>
        <w:overflowPunct w:val="0"/>
        <w:topLinePunct/>
        <w:autoSpaceDE w:val="0"/>
        <w:autoSpaceDN/>
        <w:bidi w:val="0"/>
        <w:adjustRightInd/>
        <w:snapToGrid/>
        <w:spacing w:line="520" w:lineRule="exact"/>
        <w:ind w:right="0" w:rightChars="0" w:firstLine="640" w:firstLineChars="200"/>
        <w:jc w:val="both"/>
        <w:textAlignment w:val="auto"/>
        <w:rPr>
          <w:rFonts w:hint="default" w:ascii="Times New Roman" w:hAnsi="Times New Roman" w:eastAsia="仿宋_GB2312" w:cs="Times New Roman"/>
          <w:b w:val="0"/>
          <w:bCs w:val="0"/>
          <w:color w:val="auto"/>
          <w:sz w:val="32"/>
          <w:szCs w:val="32"/>
          <w:highlight w:val="none"/>
          <w:lang w:val="en-US" w:eastAsia="zh-CN"/>
        </w:rPr>
      </w:pPr>
      <w:r>
        <w:rPr>
          <w:rFonts w:hint="eastAsia" w:ascii="Times New Roman" w:hAnsi="Times New Roman" w:eastAsia="仿宋_GB2312" w:cs="Times New Roman"/>
          <w:b w:val="0"/>
          <w:bCs w:val="0"/>
          <w:color w:val="auto"/>
          <w:sz w:val="32"/>
          <w:szCs w:val="32"/>
          <w:highlight w:val="none"/>
          <w:lang w:val="en-US" w:eastAsia="zh-CN"/>
        </w:rPr>
        <w:t>你（单位）</w:t>
      </w:r>
      <w:r>
        <w:rPr>
          <w:rFonts w:hint="default" w:ascii="Times New Roman" w:hAnsi="Times New Roman" w:eastAsia="仿宋_GB2312" w:cs="Times New Roman"/>
          <w:b w:val="0"/>
          <w:bCs w:val="0"/>
          <w:color w:val="auto"/>
          <w:sz w:val="32"/>
          <w:szCs w:val="32"/>
          <w:highlight w:val="none"/>
          <w:lang w:val="en-US" w:eastAsia="zh-CN"/>
        </w:rPr>
        <w:t>连续2年未按规定报送年度报告被列入经营异常名录未改正，未办理歇业，且通过登记的住所无法取得联系的行为，涉嫌违反了《企业信息公示暂行条例》第八条第一款“企业应当于每年1月1日至6月30日，通过国家企业信用信息公示系统向市场监督管理部门报送上一年度年度报告，并向社会公示。……”的规定，</w:t>
      </w:r>
      <w:r>
        <w:rPr>
          <w:rFonts w:hint="eastAsia" w:ascii="Times New Roman" w:hAnsi="Times New Roman" w:eastAsia="仿宋_GB2312" w:cs="Times New Roman"/>
          <w:b w:val="0"/>
          <w:bCs w:val="0"/>
          <w:color w:val="auto"/>
          <w:sz w:val="32"/>
          <w:szCs w:val="32"/>
          <w:highlight w:val="none"/>
          <w:lang w:val="en-US" w:eastAsia="zh-CN"/>
        </w:rPr>
        <w:t>构成</w:t>
      </w:r>
      <w:r>
        <w:rPr>
          <w:rFonts w:hint="default" w:ascii="Times New Roman" w:hAnsi="Times New Roman" w:eastAsia="仿宋_GB2312" w:cs="Times New Roman"/>
          <w:b w:val="0"/>
          <w:bCs w:val="0"/>
          <w:color w:val="auto"/>
          <w:sz w:val="32"/>
          <w:szCs w:val="32"/>
          <w:highlight w:val="none"/>
          <w:lang w:val="en-US" w:eastAsia="zh-CN"/>
        </w:rPr>
        <w:t>连续2年未按规定报送年度报告被列入经营异常名录未改正，且通过登记的住所无法取得联系的违法行为。</w:t>
      </w:r>
      <w:r>
        <w:rPr>
          <w:rFonts w:hint="default" w:ascii="Times New Roman" w:hAnsi="Times New Roman" w:eastAsia="仿宋_GB2312" w:cs="Times New Roman"/>
          <w:color w:val="auto"/>
          <w:sz w:val="32"/>
          <w:szCs w:val="32"/>
          <w:highlight w:val="none"/>
          <w:u w:val="none"/>
          <w:lang w:val="en-US" w:eastAsia="zh-CN"/>
        </w:rPr>
        <w:t>依据《</w:t>
      </w:r>
      <w:r>
        <w:rPr>
          <w:rFonts w:hint="eastAsia" w:ascii="Times New Roman" w:hAnsi="Times New Roman" w:eastAsia="仿宋_GB2312" w:cs="Times New Roman"/>
          <w:color w:val="auto"/>
          <w:sz w:val="32"/>
          <w:szCs w:val="32"/>
          <w:highlight w:val="none"/>
          <w:u w:val="none"/>
          <w:lang w:val="en-US" w:eastAsia="zh-CN"/>
        </w:rPr>
        <w:t>企业信息公示暂行条例</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第十八条第一款</w:t>
      </w:r>
      <w:r>
        <w:rPr>
          <w:rFonts w:hint="default" w:ascii="Times New Roman" w:hAnsi="Times New Roman" w:eastAsia="仿宋_GB2312" w:cs="Times New Roman"/>
          <w:color w:val="auto"/>
          <w:sz w:val="32"/>
          <w:szCs w:val="32"/>
          <w:highlight w:val="none"/>
          <w:u w:val="none"/>
          <w:lang w:val="en-US" w:eastAsia="zh-CN"/>
        </w:rPr>
        <w:t>“企业未按照本条例规定的期限公示年度报告或者未按照市场监督管理部门责令的期限公示有关企业信息的，由县级以上市场监督管理部门列入经营异常名录，并依法给予行政处罚。企业因连续2年未按规定报送年度报告被列入经营异常名录未改正，且通过登记的住所或者经营场所无法取得联系的，由县级以上市场监督管理部门吊销营业执照。</w:t>
      </w:r>
      <w:r>
        <w:rPr>
          <w:rFonts w:hint="eastAsia" w:ascii="Times New Roman" w:hAnsi="Times New Roman" w:eastAsia="仿宋_GB2312" w:cs="Times New Roman"/>
          <w:color w:val="auto"/>
          <w:sz w:val="32"/>
          <w:szCs w:val="32"/>
          <w:highlight w:val="none"/>
          <w:u w:val="none"/>
          <w:lang w:val="en-US" w:eastAsia="zh-CN"/>
        </w:rPr>
        <w:t>……</w:t>
      </w:r>
      <w:r>
        <w:rPr>
          <w:rFonts w:hint="default" w:ascii="Times New Roman" w:hAnsi="Times New Roman" w:eastAsia="仿宋_GB2312" w:cs="Times New Roman"/>
          <w:color w:val="auto"/>
          <w:sz w:val="32"/>
          <w:szCs w:val="32"/>
          <w:highlight w:val="none"/>
          <w:u w:val="none"/>
          <w:lang w:val="en-US" w:eastAsia="zh-CN"/>
        </w:rPr>
        <w:t>”的规定，</w:t>
      </w:r>
      <w:r>
        <w:rPr>
          <w:rFonts w:hint="default" w:ascii="Times New Roman" w:hAnsi="Times New Roman" w:eastAsia="仿宋_GB2312" w:cs="Times New Roman"/>
          <w:color w:val="auto"/>
          <w:w w:val="98"/>
          <w:sz w:val="32"/>
          <w:szCs w:val="32"/>
          <w:highlight w:val="none"/>
          <w:lang w:val="en-US" w:eastAsia="zh-CN"/>
        </w:rPr>
        <w:t>本机关</w:t>
      </w:r>
      <w:r>
        <w:rPr>
          <w:rFonts w:hint="default" w:ascii="Times New Roman" w:hAnsi="Times New Roman" w:eastAsia="仿宋_GB2312" w:cs="Times New Roman"/>
          <w:color w:val="auto"/>
          <w:w w:val="98"/>
          <w:sz w:val="32"/>
          <w:szCs w:val="32"/>
          <w:highlight w:val="none"/>
        </w:rPr>
        <w:t>应当吊销你</w:t>
      </w:r>
      <w:r>
        <w:rPr>
          <w:rFonts w:hint="default" w:ascii="Times New Roman" w:hAnsi="Times New Roman" w:eastAsia="仿宋_GB2312" w:cs="Times New Roman"/>
          <w:color w:val="auto"/>
          <w:w w:val="98"/>
          <w:sz w:val="32"/>
          <w:szCs w:val="32"/>
          <w:highlight w:val="none"/>
          <w:lang w:eastAsia="zh-CN"/>
        </w:rPr>
        <w:t>（</w:t>
      </w:r>
      <w:r>
        <w:rPr>
          <w:rFonts w:hint="default" w:ascii="Times New Roman" w:hAnsi="Times New Roman" w:eastAsia="仿宋_GB2312" w:cs="Times New Roman"/>
          <w:color w:val="auto"/>
          <w:w w:val="98"/>
          <w:sz w:val="32"/>
          <w:szCs w:val="32"/>
          <w:highlight w:val="none"/>
        </w:rPr>
        <w:t>单位</w:t>
      </w:r>
      <w:r>
        <w:rPr>
          <w:rFonts w:hint="default" w:ascii="Times New Roman" w:hAnsi="Times New Roman" w:eastAsia="仿宋_GB2312" w:cs="Times New Roman"/>
          <w:color w:val="auto"/>
          <w:w w:val="98"/>
          <w:sz w:val="32"/>
          <w:szCs w:val="32"/>
          <w:highlight w:val="none"/>
          <w:lang w:eastAsia="zh-CN"/>
        </w:rPr>
        <w:t>）</w:t>
      </w:r>
      <w:r>
        <w:rPr>
          <w:rFonts w:hint="default" w:ascii="Times New Roman" w:hAnsi="Times New Roman" w:eastAsia="仿宋_GB2312" w:cs="Times New Roman"/>
          <w:color w:val="auto"/>
          <w:w w:val="98"/>
          <w:sz w:val="32"/>
          <w:szCs w:val="32"/>
          <w:highlight w:val="none"/>
        </w:rPr>
        <w:t>营业执照。</w:t>
      </w:r>
    </w:p>
    <w:p w14:paraId="7896AF28">
      <w:pPr>
        <w:pStyle w:val="7"/>
        <w:spacing w:line="520" w:lineRule="exact"/>
        <w:ind w:firstLine="643"/>
        <w:jc w:val="both"/>
        <w:rPr>
          <w:rFonts w:hint="eastAsia" w:ascii="Times New Roman" w:hAnsi="Times New Roman" w:eastAsia="仿宋_GB2312" w:cs="Times New Roman"/>
          <w:color w:val="auto"/>
          <w:spacing w:val="0"/>
          <w:w w:val="100"/>
          <w:sz w:val="32"/>
          <w:szCs w:val="32"/>
          <w:highlight w:val="none"/>
          <w:u w:val="none"/>
          <w:shd w:val="clear"/>
          <w:lang w:val="en-US" w:eastAsia="zh-CN"/>
        </w:rPr>
      </w:pPr>
      <w:r>
        <w:rPr>
          <w:rFonts w:hint="eastAsia" w:ascii="Times New Roman" w:hAnsi="Times New Roman" w:eastAsia="仿宋_GB2312" w:cs="Times New Roman"/>
          <w:color w:val="auto"/>
          <w:spacing w:val="0"/>
          <w:w w:val="100"/>
          <w:sz w:val="32"/>
          <w:szCs w:val="32"/>
          <w:highlight w:val="none"/>
          <w:u w:val="none"/>
          <w:shd w:val="clear"/>
          <w:lang w:val="en-US" w:eastAsia="zh-CN"/>
        </w:rPr>
        <w:t>经查询《国家企业信用信息公示系统》，你（单位）连续2年未按规定报送年度报告被列入经营异常名录未改正，且通过登记的住所无法取得联系，违反了国家信用信息公示相关法律规定，扰乱经营主体登记管理秩序，应当受到行政处罚。《企业信息公示暂行条例》、《新疆维吾尔自治区市场监督管理局 新疆生产建设兵团市场监督管理局行政处罚裁量基准》未对该项处罚内容作出从轻、减轻的裁量设定，</w:t>
      </w:r>
      <w:r>
        <w:rPr>
          <w:rFonts w:hint="eastAsia" w:ascii="Times New Roman" w:hAnsi="Times New Roman" w:eastAsia="仿宋_GB2312" w:cs="Times New Roman"/>
          <w:color w:val="auto"/>
          <w:sz w:val="32"/>
          <w:szCs w:val="32"/>
          <w:highlight w:val="none"/>
          <w:u w:val="none"/>
          <w:lang w:val="en-US" w:eastAsia="zh-CN"/>
        </w:rPr>
        <w:t>你（单位）</w:t>
      </w:r>
      <w:r>
        <w:rPr>
          <w:rFonts w:hint="eastAsia" w:ascii="Times New Roman" w:hAnsi="Times New Roman" w:eastAsia="仿宋_GB2312" w:cs="Times New Roman"/>
          <w:color w:val="auto"/>
          <w:spacing w:val="0"/>
          <w:w w:val="100"/>
          <w:sz w:val="32"/>
          <w:szCs w:val="32"/>
          <w:highlight w:val="none"/>
          <w:u w:val="none"/>
          <w:shd w:val="clear"/>
          <w:lang w:val="en-US" w:eastAsia="zh-CN"/>
        </w:rPr>
        <w:t>不具备不予行政处罚、减轻、从轻行政处罚的情形。</w:t>
      </w:r>
    </w:p>
    <w:p w14:paraId="6B4FD95F">
      <w:pPr>
        <w:keepNext w:val="0"/>
        <w:keepLines w:val="0"/>
        <w:pageBreakBefore w:val="0"/>
        <w:kinsoku/>
        <w:overflowPunct w:val="0"/>
        <w:topLinePunct/>
        <w:autoSpaceDN/>
        <w:bidi w:val="0"/>
        <w:adjustRightInd/>
        <w:snapToGrid/>
        <w:spacing w:line="560" w:lineRule="exact"/>
        <w:ind w:firstLine="626" w:firstLineChars="200"/>
        <w:jc w:val="both"/>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w w:val="98"/>
          <w:sz w:val="32"/>
          <w:szCs w:val="32"/>
          <w:highlight w:val="none"/>
        </w:rPr>
        <w:t>综上，</w:t>
      </w:r>
      <w:r>
        <w:rPr>
          <w:rFonts w:hint="default" w:ascii="Times New Roman" w:hAnsi="Times New Roman" w:eastAsia="仿宋_GB2312" w:cs="Times New Roman"/>
          <w:color w:val="auto"/>
          <w:w w:val="98"/>
          <w:sz w:val="32"/>
          <w:szCs w:val="32"/>
          <w:highlight w:val="none"/>
          <w:lang w:eastAsia="zh-CN"/>
        </w:rPr>
        <w:t>你（单位）</w:t>
      </w:r>
      <w:r>
        <w:rPr>
          <w:rFonts w:hint="default" w:ascii="Times New Roman" w:hAnsi="Times New Roman" w:eastAsia="仿宋_GB2312" w:cs="Times New Roman"/>
          <w:color w:val="auto"/>
          <w:w w:val="98"/>
          <w:sz w:val="32"/>
          <w:szCs w:val="32"/>
          <w:highlight w:val="none"/>
        </w:rPr>
        <w:t>上述行为</w:t>
      </w:r>
      <w:r>
        <w:rPr>
          <w:rFonts w:hint="default" w:ascii="Times New Roman" w:hAnsi="Times New Roman" w:eastAsia="仿宋_GB2312" w:cs="Times New Roman"/>
          <w:color w:val="auto"/>
          <w:w w:val="98"/>
          <w:sz w:val="32"/>
          <w:szCs w:val="32"/>
          <w:highlight w:val="none"/>
          <w:lang w:eastAsia="zh-CN"/>
        </w:rPr>
        <w:t>涉嫌</w:t>
      </w:r>
      <w:r>
        <w:rPr>
          <w:rFonts w:hint="default" w:ascii="Times New Roman" w:hAnsi="Times New Roman" w:eastAsia="仿宋_GB2312" w:cs="Times New Roman"/>
          <w:color w:val="auto"/>
          <w:w w:val="98"/>
          <w:sz w:val="32"/>
          <w:szCs w:val="32"/>
          <w:highlight w:val="none"/>
        </w:rPr>
        <w:t>违反了《企业信息公示暂行条例》第八条第一款之规定，依据《企业信息公示暂行条例》第十八条第一款</w:t>
      </w:r>
      <w:r>
        <w:rPr>
          <w:rFonts w:hint="default" w:ascii="Times New Roman" w:hAnsi="Times New Roman" w:eastAsia="仿宋_GB2312" w:cs="Times New Roman"/>
          <w:color w:val="auto"/>
          <w:sz w:val="32"/>
          <w:szCs w:val="32"/>
          <w:highlight w:val="none"/>
        </w:rPr>
        <w:t>之规定，</w:t>
      </w:r>
      <w:r>
        <w:rPr>
          <w:rFonts w:hint="default" w:ascii="Times New Roman" w:hAnsi="Times New Roman" w:eastAsia="仿宋_GB2312" w:cs="Times New Roman"/>
          <w:color w:val="auto"/>
          <w:sz w:val="32"/>
          <w:szCs w:val="32"/>
          <w:highlight w:val="none"/>
          <w:lang w:eastAsia="zh-CN"/>
        </w:rPr>
        <w:t>本机关</w:t>
      </w:r>
      <w:r>
        <w:rPr>
          <w:rFonts w:hint="default" w:ascii="Times New Roman" w:hAnsi="Times New Roman" w:eastAsia="仿宋_GB2312" w:cs="Times New Roman"/>
          <w:color w:val="auto"/>
          <w:sz w:val="32"/>
          <w:szCs w:val="32"/>
          <w:highlight w:val="none"/>
        </w:rPr>
        <w:t>拟对</w:t>
      </w:r>
      <w:r>
        <w:rPr>
          <w:rFonts w:hint="default" w:ascii="Times New Roman" w:hAnsi="Times New Roman" w:eastAsia="仿宋_GB2312" w:cs="Times New Roman"/>
          <w:color w:val="auto"/>
          <w:sz w:val="32"/>
          <w:szCs w:val="32"/>
          <w:highlight w:val="none"/>
          <w:lang w:eastAsia="zh-CN"/>
        </w:rPr>
        <w:t>你（单位）</w:t>
      </w:r>
      <w:r>
        <w:rPr>
          <w:rFonts w:hint="default" w:ascii="Times New Roman" w:hAnsi="Times New Roman" w:eastAsia="仿宋_GB2312" w:cs="Times New Roman"/>
          <w:color w:val="auto"/>
          <w:sz w:val="32"/>
          <w:szCs w:val="32"/>
          <w:highlight w:val="none"/>
          <w:lang w:val="en-US" w:eastAsia="zh-CN"/>
        </w:rPr>
        <w:t>作</w:t>
      </w:r>
      <w:r>
        <w:rPr>
          <w:rFonts w:hint="default" w:ascii="Times New Roman" w:hAnsi="Times New Roman" w:eastAsia="仿宋_GB2312" w:cs="Times New Roman"/>
          <w:color w:val="auto"/>
          <w:sz w:val="32"/>
          <w:szCs w:val="32"/>
          <w:highlight w:val="none"/>
        </w:rPr>
        <w:t>出如下行政处罚：</w:t>
      </w:r>
    </w:p>
    <w:p w14:paraId="1CAA35C3">
      <w:pPr>
        <w:keepNext w:val="0"/>
        <w:keepLines w:val="0"/>
        <w:pageBreakBefore w:val="0"/>
        <w:kinsoku/>
        <w:overflowPunct w:val="0"/>
        <w:topLinePunct/>
        <w:autoSpaceDN/>
        <w:bidi w:val="0"/>
        <w:adjustRightInd/>
        <w:snapToGrid/>
        <w:spacing w:line="560" w:lineRule="exact"/>
        <w:jc w:val="both"/>
        <w:textAlignment w:val="auto"/>
        <w:rPr>
          <w:rFonts w:hint="default" w:ascii="Times New Roman" w:hAnsi="Times New Roman" w:eastAsia="仿宋_GB2312" w:cs="Times New Roman"/>
          <w:color w:val="auto"/>
          <w:spacing w:val="-10"/>
          <w:sz w:val="32"/>
          <w:szCs w:val="32"/>
          <w:highlight w:val="none"/>
        </w:rPr>
      </w:pPr>
      <w:r>
        <w:rPr>
          <w:rFonts w:hint="default" w:ascii="Times New Roman" w:hAnsi="Times New Roman" w:eastAsia="仿宋_GB2312" w:cs="Times New Roman"/>
          <w:color w:val="auto"/>
          <w:sz w:val="32"/>
          <w:szCs w:val="32"/>
          <w:highlight w:val="none"/>
          <w:u w:val="none"/>
          <w:lang w:val="en-US" w:eastAsia="zh-CN"/>
        </w:rPr>
        <w:t>吊销</w:t>
      </w:r>
      <w:r>
        <w:rPr>
          <w:rFonts w:hint="eastAsia" w:ascii="Times New Roman" w:hAnsi="Times New Roman" w:eastAsia="仿宋_GB2312" w:cs="Times New Roman"/>
          <w:color w:val="auto"/>
          <w:sz w:val="32"/>
          <w:szCs w:val="32"/>
          <w:highlight w:val="none"/>
          <w:u w:val="none"/>
          <w:lang w:val="en-US" w:eastAsia="zh-CN"/>
        </w:rPr>
        <w:t>你（单位）营业执照</w:t>
      </w:r>
      <w:r>
        <w:rPr>
          <w:rFonts w:hint="default" w:ascii="Times New Roman" w:hAnsi="Times New Roman" w:eastAsia="仿宋_GB2312" w:cs="Times New Roman"/>
          <w:color w:val="auto"/>
          <w:sz w:val="32"/>
          <w:szCs w:val="32"/>
          <w:highlight w:val="none"/>
        </w:rPr>
        <w:t>（统一社会信用代码：</w:t>
      </w:r>
      <w:r>
        <w:rPr>
          <w:rFonts w:hint="default" w:ascii="Times New Roman" w:hAnsi="Times New Roman" w:eastAsia="仿宋_GB2312" w:cs="Times New Roman"/>
          <w:color w:val="auto"/>
          <w:spacing w:val="-10"/>
          <w:sz w:val="32"/>
          <w:szCs w:val="32"/>
          <w:highlight w:val="none"/>
        </w:rPr>
        <w:t>91659009MACW0RBD81）。</w:t>
      </w:r>
    </w:p>
    <w:p w14:paraId="7AF72F62">
      <w:pPr>
        <w:keepNext w:val="0"/>
        <w:keepLines w:val="0"/>
        <w:pageBreakBefore w:val="0"/>
        <w:widowControl/>
        <w:kinsoku/>
        <w:wordWrap w:val="0"/>
        <w:topLinePunct/>
        <w:autoSpaceDE/>
        <w:autoSpaceDN/>
        <w:bidi w:val="0"/>
        <w:adjustRightInd/>
        <w:snapToGrid/>
        <w:spacing w:line="560" w:lineRule="exact"/>
        <w:ind w:firstLine="600" w:firstLineChars="200"/>
        <w:jc w:val="both"/>
        <w:textAlignment w:val="center"/>
        <w:rPr>
          <w:rFonts w:hint="default" w:ascii="Times New Roman" w:hAnsi="Times New Roman" w:eastAsia="仿宋_GB2312" w:cs="Times New Roman"/>
          <w:color w:val="auto"/>
          <w:spacing w:val="-5"/>
          <w:sz w:val="32"/>
          <w:szCs w:val="32"/>
          <w:highlight w:val="none"/>
        </w:rPr>
      </w:pPr>
      <w:r>
        <w:rPr>
          <w:rFonts w:hint="default" w:ascii="Times New Roman" w:hAnsi="Times New Roman" w:eastAsia="仿宋_GB2312" w:cs="Times New Roman"/>
          <w:color w:val="auto"/>
          <w:spacing w:val="-10"/>
          <w:sz w:val="32"/>
          <w:szCs w:val="32"/>
          <w:highlight w:val="none"/>
        </w:rPr>
        <w:t>□依据《中华人民共和国行政处罚法》第四十四条、第</w:t>
      </w:r>
      <w:r>
        <w:rPr>
          <w:rFonts w:hint="default" w:ascii="Times New Roman" w:hAnsi="Times New Roman" w:eastAsia="仿宋_GB2312" w:cs="Times New Roman"/>
          <w:color w:val="auto"/>
          <w:spacing w:val="-8"/>
          <w:sz w:val="32"/>
          <w:szCs w:val="32"/>
          <w:highlight w:val="none"/>
        </w:rPr>
        <w:t>四十五条，以及《市场监督管理行政处罚程序规定》第五十</w:t>
      </w:r>
      <w:r>
        <w:rPr>
          <w:rFonts w:hint="default" w:ascii="Times New Roman" w:hAnsi="Times New Roman" w:eastAsia="仿宋_GB2312" w:cs="Times New Roman"/>
          <w:color w:val="auto"/>
          <w:spacing w:val="-13"/>
          <w:sz w:val="32"/>
          <w:szCs w:val="32"/>
          <w:highlight w:val="none"/>
        </w:rPr>
        <w:t>七条的规定，你（单位）</w:t>
      </w:r>
      <w:r>
        <w:rPr>
          <w:rFonts w:hint="default" w:ascii="Times New Roman" w:hAnsi="Times New Roman" w:eastAsia="仿宋_GB2312" w:cs="Times New Roman"/>
          <w:color w:val="auto"/>
          <w:spacing w:val="-14"/>
          <w:sz w:val="32"/>
          <w:szCs w:val="32"/>
          <w:highlight w:val="none"/>
        </w:rPr>
        <w:t xml:space="preserve"> </w:t>
      </w:r>
      <w:r>
        <w:rPr>
          <w:rFonts w:hint="default" w:ascii="Times New Roman" w:hAnsi="Times New Roman" w:eastAsia="仿宋_GB2312" w:cs="Times New Roman"/>
          <w:color w:val="auto"/>
          <w:spacing w:val="-13"/>
          <w:sz w:val="32"/>
          <w:szCs w:val="32"/>
          <w:highlight w:val="none"/>
        </w:rPr>
        <w:t>有权进行陈述、</w:t>
      </w:r>
      <w:r>
        <w:rPr>
          <w:rFonts w:hint="default" w:ascii="Times New Roman" w:hAnsi="Times New Roman" w:eastAsia="仿宋_GB2312" w:cs="Times New Roman"/>
          <w:color w:val="auto"/>
          <w:spacing w:val="-95"/>
          <w:sz w:val="32"/>
          <w:szCs w:val="32"/>
          <w:highlight w:val="none"/>
        </w:rPr>
        <w:t xml:space="preserve"> </w:t>
      </w:r>
      <w:r>
        <w:rPr>
          <w:rFonts w:hint="default" w:ascii="Times New Roman" w:hAnsi="Times New Roman" w:eastAsia="仿宋_GB2312" w:cs="Times New Roman"/>
          <w:color w:val="auto"/>
          <w:spacing w:val="-13"/>
          <w:sz w:val="32"/>
          <w:szCs w:val="32"/>
          <w:highlight w:val="none"/>
        </w:rPr>
        <w:t>申辩。</w:t>
      </w:r>
      <w:r>
        <w:rPr>
          <w:rFonts w:hint="default" w:ascii="Times New Roman" w:hAnsi="Times New Roman" w:eastAsia="仿宋_GB2312" w:cs="Times New Roman"/>
          <w:color w:val="auto"/>
          <w:spacing w:val="-71"/>
          <w:sz w:val="32"/>
          <w:szCs w:val="32"/>
          <w:highlight w:val="none"/>
        </w:rPr>
        <w:t xml:space="preserve"> </w:t>
      </w:r>
      <w:r>
        <w:rPr>
          <w:rFonts w:hint="default" w:ascii="Times New Roman" w:hAnsi="Times New Roman" w:eastAsia="仿宋_GB2312" w:cs="Times New Roman"/>
          <w:color w:val="auto"/>
          <w:spacing w:val="-13"/>
          <w:sz w:val="32"/>
          <w:szCs w:val="32"/>
          <w:highlight w:val="none"/>
        </w:rPr>
        <w:t>自收到本告</w:t>
      </w:r>
      <w:r>
        <w:rPr>
          <w:rFonts w:hint="default" w:ascii="Times New Roman" w:hAnsi="Times New Roman" w:eastAsia="仿宋_GB2312" w:cs="Times New Roman"/>
          <w:color w:val="auto"/>
          <w:spacing w:val="-2"/>
          <w:sz w:val="32"/>
          <w:szCs w:val="32"/>
          <w:highlight w:val="none"/>
        </w:rPr>
        <w:t>知书之日起五个工作日内未行使陈述、申辩权的，视为放弃</w:t>
      </w:r>
      <w:r>
        <w:rPr>
          <w:rFonts w:hint="default" w:ascii="Times New Roman" w:hAnsi="Times New Roman" w:eastAsia="仿宋_GB2312" w:cs="Times New Roman"/>
          <w:color w:val="auto"/>
          <w:spacing w:val="-5"/>
          <w:sz w:val="32"/>
          <w:szCs w:val="32"/>
          <w:highlight w:val="none"/>
        </w:rPr>
        <w:t xml:space="preserve">此权利。 </w:t>
      </w:r>
    </w:p>
    <w:p w14:paraId="319A023A">
      <w:pPr>
        <w:keepNext w:val="0"/>
        <w:keepLines w:val="0"/>
        <w:pageBreakBefore w:val="0"/>
        <w:kinsoku/>
        <w:wordWrap w:val="0"/>
        <w:topLinePunct/>
        <w:autoSpaceDE/>
        <w:autoSpaceDN/>
        <w:bidi w:val="0"/>
        <w:adjustRightInd/>
        <w:snapToGrid/>
        <w:spacing w:line="560" w:lineRule="exact"/>
        <w:ind w:firstLine="600" w:firstLineChars="200"/>
        <w:jc w:val="both"/>
        <w:textAlignment w:val="center"/>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pacing w:val="-10"/>
          <w:sz w:val="32"/>
          <w:szCs w:val="32"/>
          <w:highlight w:val="none"/>
        </w:rPr>
        <w:t>☑依据《中华人民共和国行政处罚法》第四十四条、第</w:t>
      </w:r>
      <w:r>
        <w:rPr>
          <w:rFonts w:hint="default" w:ascii="Times New Roman" w:hAnsi="Times New Roman" w:eastAsia="仿宋_GB2312" w:cs="Times New Roman"/>
          <w:color w:val="auto"/>
          <w:spacing w:val="-2"/>
          <w:sz w:val="32"/>
          <w:szCs w:val="32"/>
          <w:highlight w:val="none"/>
        </w:rPr>
        <w:t>四十五条、第六十三条、第六十四条第一项，以及《市场监</w:t>
      </w:r>
      <w:r>
        <w:rPr>
          <w:rFonts w:hint="default" w:ascii="Times New Roman" w:hAnsi="Times New Roman" w:eastAsia="仿宋_GB2312" w:cs="Times New Roman"/>
          <w:color w:val="auto"/>
          <w:spacing w:val="-8"/>
          <w:w w:val="99"/>
          <w:sz w:val="32"/>
          <w:szCs w:val="32"/>
          <w:highlight w:val="none"/>
        </w:rPr>
        <w:t>督管理行政处罚听证办法》第五条的</w:t>
      </w:r>
      <w:r>
        <w:rPr>
          <w:rFonts w:hint="default" w:ascii="Times New Roman" w:hAnsi="Times New Roman" w:eastAsia="仿宋_GB2312" w:cs="Times New Roman"/>
          <w:color w:val="auto"/>
          <w:spacing w:val="-10"/>
          <w:sz w:val="32"/>
          <w:szCs w:val="32"/>
          <w:highlight w:val="none"/>
        </w:rPr>
        <w:t>规定，你（单位）有权进行陈述、</w:t>
      </w:r>
      <w:r>
        <w:rPr>
          <w:rFonts w:hint="default" w:ascii="Times New Roman" w:hAnsi="Times New Roman" w:eastAsia="仿宋_GB2312" w:cs="Times New Roman"/>
          <w:color w:val="auto"/>
          <w:spacing w:val="-93"/>
          <w:sz w:val="32"/>
          <w:szCs w:val="32"/>
          <w:highlight w:val="none"/>
        </w:rPr>
        <w:t xml:space="preserve"> </w:t>
      </w:r>
      <w:r>
        <w:rPr>
          <w:rFonts w:hint="default" w:ascii="Times New Roman" w:hAnsi="Times New Roman" w:eastAsia="仿宋_GB2312" w:cs="Times New Roman"/>
          <w:color w:val="auto"/>
          <w:spacing w:val="-10"/>
          <w:sz w:val="32"/>
          <w:szCs w:val="32"/>
          <w:highlight w:val="none"/>
        </w:rPr>
        <w:t>申辩，并可以要求听证。</w:t>
      </w:r>
      <w:r>
        <w:rPr>
          <w:rFonts w:hint="default" w:ascii="Times New Roman" w:hAnsi="Times New Roman" w:eastAsia="仿宋_GB2312" w:cs="Times New Roman"/>
          <w:color w:val="auto"/>
          <w:spacing w:val="-4"/>
          <w:sz w:val="32"/>
          <w:szCs w:val="32"/>
          <w:highlight w:val="none"/>
        </w:rPr>
        <w:t>自收到本告知之日起五个工作日内未行使陈述、</w:t>
      </w:r>
      <w:r>
        <w:rPr>
          <w:rFonts w:hint="default" w:ascii="Times New Roman" w:hAnsi="Times New Roman" w:eastAsia="仿宋_GB2312" w:cs="Times New Roman"/>
          <w:color w:val="auto"/>
          <w:spacing w:val="-88"/>
          <w:sz w:val="32"/>
          <w:szCs w:val="32"/>
          <w:highlight w:val="none"/>
        </w:rPr>
        <w:t xml:space="preserve"> </w:t>
      </w:r>
      <w:r>
        <w:rPr>
          <w:rFonts w:hint="default" w:ascii="Times New Roman" w:hAnsi="Times New Roman" w:eastAsia="仿宋_GB2312" w:cs="Times New Roman"/>
          <w:color w:val="auto"/>
          <w:spacing w:val="-4"/>
          <w:sz w:val="32"/>
          <w:szCs w:val="32"/>
          <w:highlight w:val="none"/>
        </w:rPr>
        <w:t>申辩权，</w:t>
      </w:r>
      <w:r>
        <w:rPr>
          <w:rFonts w:hint="default" w:ascii="Times New Roman" w:hAnsi="Times New Roman" w:eastAsia="仿宋_GB2312" w:cs="Times New Roman"/>
          <w:color w:val="auto"/>
          <w:spacing w:val="-1"/>
          <w:sz w:val="32"/>
          <w:szCs w:val="32"/>
          <w:highlight w:val="none"/>
        </w:rPr>
        <w:t>未要求听证的，视为放弃此权利。</w:t>
      </w:r>
    </w:p>
    <w:p w14:paraId="323DA398">
      <w:pPr>
        <w:pStyle w:val="7"/>
        <w:keepNext w:val="0"/>
        <w:keepLines w:val="0"/>
        <w:pageBreakBefore w:val="0"/>
        <w:kinsoku/>
        <w:wordWrap w:val="0"/>
        <w:topLinePunct/>
        <w:autoSpaceDE/>
        <w:autoSpaceDN/>
        <w:bidi w:val="0"/>
        <w:spacing w:line="560" w:lineRule="exact"/>
        <w:ind w:firstLine="640"/>
        <w:textAlignment w:val="center"/>
        <w:rPr>
          <w:rFonts w:hint="default" w:ascii="Times New Roman" w:hAnsi="Times New Roman" w:eastAsia="仿宋_GB2312" w:cs="Times New Roman"/>
          <w:color w:val="auto"/>
          <w:spacing w:val="0"/>
          <w:sz w:val="32"/>
          <w:szCs w:val="32"/>
          <w:highlight w:val="none"/>
        </w:rPr>
      </w:pPr>
    </w:p>
    <w:p w14:paraId="0E810721">
      <w:pPr>
        <w:pStyle w:val="7"/>
        <w:keepNext w:val="0"/>
        <w:keepLines w:val="0"/>
        <w:pageBreakBefore w:val="0"/>
        <w:widowControl w:val="0"/>
        <w:kinsoku/>
        <w:wordWrap w:val="0"/>
        <w:overflowPunct/>
        <w:topLinePunct/>
        <w:autoSpaceDE/>
        <w:autoSpaceDN/>
        <w:bidi w:val="0"/>
        <w:adjustRightInd/>
        <w:snapToGrid/>
        <w:spacing w:line="560" w:lineRule="exact"/>
        <w:ind w:left="0" w:leftChars="0" w:firstLine="640" w:firstLineChars="200"/>
        <w:jc w:val="both"/>
        <w:textAlignment w:val="center"/>
        <w:rPr>
          <w:rFonts w:hint="default" w:ascii="Times New Roman" w:hAnsi="Times New Roman" w:eastAsia="仿宋_GB2312" w:cs="Times New Roman"/>
          <w:color w:val="auto"/>
          <w:spacing w:val="-20"/>
          <w:w w:val="99"/>
          <w:sz w:val="32"/>
          <w:szCs w:val="32"/>
          <w:highlight w:val="none"/>
        </w:rPr>
      </w:pPr>
      <w:r>
        <w:rPr>
          <w:rFonts w:hint="default" w:ascii="Times New Roman" w:hAnsi="Times New Roman" w:eastAsia="仿宋_GB2312" w:cs="Times New Roman"/>
          <w:color w:val="auto"/>
          <w:spacing w:val="0"/>
          <w:sz w:val="32"/>
          <w:szCs w:val="32"/>
          <w:highlight w:val="none"/>
        </w:rPr>
        <w:t>联系人</w:t>
      </w:r>
      <w:r>
        <w:rPr>
          <w:rFonts w:hint="default" w:ascii="Times New Roman" w:hAnsi="Times New Roman" w:eastAsia="仿宋_GB2312" w:cs="Times New Roman"/>
          <w:color w:val="auto"/>
          <w:spacing w:val="0"/>
          <w:w w:val="99"/>
          <w:sz w:val="32"/>
          <w:szCs w:val="32"/>
          <w:highlight w:val="none"/>
        </w:rPr>
        <w:t>：</w:t>
      </w:r>
      <w:r>
        <w:rPr>
          <w:rFonts w:hint="default" w:ascii="Times New Roman" w:hAnsi="Times New Roman" w:eastAsia="仿宋_GB2312" w:cs="Times New Roman"/>
          <w:color w:val="auto"/>
          <w:spacing w:val="-20"/>
          <w:w w:val="100"/>
          <w:sz w:val="32"/>
          <w:szCs w:val="32"/>
          <w:highlight w:val="none"/>
          <w:lang w:eastAsia="zh-CN"/>
        </w:rPr>
        <w:t>王毅、</w:t>
      </w:r>
      <w:r>
        <w:rPr>
          <w:rFonts w:hint="default" w:ascii="Times New Roman" w:hAnsi="Times New Roman" w:eastAsia="仿宋_GB2312" w:cs="Times New Roman"/>
          <w:color w:val="auto"/>
          <w:spacing w:val="-20"/>
          <w:w w:val="100"/>
          <w:sz w:val="32"/>
          <w:szCs w:val="32"/>
          <w:highlight w:val="none"/>
          <w:lang w:val="en-US" w:eastAsia="zh-CN"/>
        </w:rPr>
        <w:t>阿卜拉·艾合麦提</w:t>
      </w:r>
      <w:r>
        <w:rPr>
          <w:rFonts w:hint="default" w:ascii="Times New Roman" w:hAnsi="Times New Roman" w:eastAsia="仿宋_GB2312" w:cs="Times New Roman"/>
          <w:color w:val="auto"/>
          <w:spacing w:val="-8"/>
          <w:w w:val="99"/>
          <w:sz w:val="32"/>
          <w:szCs w:val="32"/>
          <w:highlight w:val="none"/>
        </w:rPr>
        <w:t xml:space="preserve"> </w:t>
      </w:r>
      <w:r>
        <w:rPr>
          <w:rFonts w:hint="eastAsia" w:ascii="Times New Roman" w:hAnsi="Times New Roman" w:eastAsia="仿宋_GB2312" w:cs="Times New Roman"/>
          <w:color w:val="auto"/>
          <w:spacing w:val="-8"/>
          <w:w w:val="99"/>
          <w:sz w:val="32"/>
          <w:szCs w:val="32"/>
          <w:highlight w:val="none"/>
          <w:lang w:val="en-US" w:eastAsia="zh-CN"/>
        </w:rPr>
        <w:t xml:space="preserve"> </w:t>
      </w:r>
      <w:r>
        <w:rPr>
          <w:rFonts w:hint="default" w:ascii="Times New Roman" w:hAnsi="Times New Roman" w:eastAsia="仿宋_GB2312" w:cs="Times New Roman"/>
          <w:color w:val="auto"/>
          <w:sz w:val="32"/>
          <w:szCs w:val="32"/>
          <w:highlight w:val="none"/>
        </w:rPr>
        <w:t>联系方式</w:t>
      </w:r>
      <w:r>
        <w:rPr>
          <w:rFonts w:hint="default" w:ascii="Times New Roman" w:hAnsi="Times New Roman" w:eastAsia="仿宋_GB2312" w:cs="Times New Roman"/>
          <w:color w:val="auto"/>
          <w:spacing w:val="-8"/>
          <w:w w:val="99"/>
          <w:sz w:val="32"/>
          <w:szCs w:val="32"/>
          <w:highlight w:val="none"/>
        </w:rPr>
        <w:t>：</w:t>
      </w:r>
      <w:r>
        <w:rPr>
          <w:rFonts w:hint="default" w:ascii="Times New Roman" w:hAnsi="Times New Roman" w:eastAsia="仿宋_GB2312" w:cs="Times New Roman"/>
          <w:snapToGrid w:val="0"/>
          <w:color w:val="auto"/>
          <w:spacing w:val="-20"/>
          <w:sz w:val="32"/>
          <w:szCs w:val="32"/>
          <w:highlight w:val="none"/>
          <w:u w:val="none"/>
          <w:lang w:val="en-US" w:eastAsia="zh-CN" w:bidi="ar-SA"/>
        </w:rPr>
        <w:t>0903-2050315</w:t>
      </w:r>
    </w:p>
    <w:p w14:paraId="256F1502">
      <w:pPr>
        <w:keepNext w:val="0"/>
        <w:keepLines w:val="0"/>
        <w:pageBreakBefore w:val="0"/>
        <w:kinsoku/>
        <w:wordWrap w:val="0"/>
        <w:topLinePunct/>
        <w:autoSpaceDE/>
        <w:autoSpaceDN/>
        <w:bidi w:val="0"/>
        <w:spacing w:line="560" w:lineRule="exact"/>
        <w:ind w:firstLine="640" w:firstLineChars="200"/>
        <w:textAlignment w:val="center"/>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联系地址：</w:t>
      </w:r>
      <w:r>
        <w:rPr>
          <w:rFonts w:hint="default" w:ascii="Times New Roman" w:hAnsi="Times New Roman" w:eastAsia="仿宋_GB2312" w:cs="Times New Roman"/>
          <w:color w:val="auto"/>
          <w:sz w:val="32"/>
          <w:szCs w:val="32"/>
          <w:highlight w:val="none"/>
          <w:u w:val="none"/>
          <w:lang w:val="en-US" w:eastAsia="zh-CN"/>
        </w:rPr>
        <w:t>新疆昆玉市军垦街12号</w:t>
      </w:r>
      <w:r>
        <w:rPr>
          <w:rFonts w:hint="default" w:ascii="Times New Roman" w:hAnsi="Times New Roman" w:eastAsia="仿宋_GB2312" w:cs="Times New Roman"/>
          <w:color w:val="auto"/>
          <w:spacing w:val="-8"/>
          <w:w w:val="99"/>
          <w:sz w:val="32"/>
          <w:szCs w:val="32"/>
          <w:highlight w:val="none"/>
        </w:rPr>
        <w:t xml:space="preserve">   </w:t>
      </w:r>
    </w:p>
    <w:p w14:paraId="6891151C">
      <w:pPr>
        <w:tabs>
          <w:tab w:val="left" w:pos="5667"/>
        </w:tabs>
        <w:kinsoku/>
        <w:wordWrap w:val="0"/>
        <w:topLinePunct/>
        <w:autoSpaceDE/>
        <w:autoSpaceDN/>
        <w:spacing w:line="530" w:lineRule="exact"/>
        <w:textAlignment w:val="center"/>
        <w:rPr>
          <w:rFonts w:hint="default" w:ascii="Times New Roman" w:hAnsi="Times New Roman" w:eastAsia="仿宋_GB2312" w:cs="Times New Roman"/>
          <w:color w:val="auto"/>
          <w:sz w:val="32"/>
          <w:szCs w:val="32"/>
          <w:highlight w:val="none"/>
        </w:rPr>
      </w:pPr>
    </w:p>
    <w:p w14:paraId="7BBA16DB">
      <w:pPr>
        <w:tabs>
          <w:tab w:val="left" w:pos="5667"/>
        </w:tabs>
        <w:kinsoku/>
        <w:wordWrap w:val="0"/>
        <w:topLinePunct/>
        <w:autoSpaceDE/>
        <w:autoSpaceDN/>
        <w:spacing w:line="530" w:lineRule="exact"/>
        <w:textAlignment w:val="center"/>
        <w:rPr>
          <w:rFonts w:hint="default" w:ascii="Times New Roman" w:hAnsi="Times New Roman" w:eastAsia="仿宋_GB2312" w:cs="Times New Roman"/>
          <w:color w:val="auto"/>
          <w:sz w:val="32"/>
          <w:szCs w:val="32"/>
          <w:highlight w:val="none"/>
        </w:rPr>
      </w:pPr>
    </w:p>
    <w:p w14:paraId="786C6008">
      <w:pPr>
        <w:tabs>
          <w:tab w:val="left" w:pos="5667"/>
        </w:tabs>
        <w:kinsoku/>
        <w:wordWrap w:val="0"/>
        <w:topLinePunct/>
        <w:autoSpaceDE/>
        <w:autoSpaceDN/>
        <w:spacing w:line="530" w:lineRule="exact"/>
        <w:ind w:firstLine="3840" w:firstLineChars="1200"/>
        <w:textAlignment w:val="center"/>
        <w:rPr>
          <w:rFonts w:hint="default" w:ascii="Times New Roman" w:hAnsi="Times New Roman" w:eastAsia="仿宋_GB2312" w:cs="Times New Roman"/>
          <w:color w:val="auto"/>
          <w:spacing w:val="-4"/>
          <w:sz w:val="32"/>
          <w:szCs w:val="32"/>
          <w:highlight w:val="none"/>
        </w:rPr>
      </w:pPr>
      <w:r>
        <w:rPr>
          <w:rFonts w:hint="default" w:ascii="Times New Roman" w:hAnsi="Times New Roman" w:eastAsia="仿宋_GB2312" w:cs="Times New Roman"/>
          <w:color w:val="auto"/>
          <w:sz w:val="32"/>
          <w:szCs w:val="32"/>
          <w:highlight w:val="none"/>
        </w:rPr>
        <w:t>第十四师</w:t>
      </w:r>
      <w:r>
        <w:rPr>
          <w:rFonts w:hint="default" w:ascii="Times New Roman" w:hAnsi="Times New Roman" w:eastAsia="仿宋_GB2312" w:cs="Times New Roman"/>
          <w:color w:val="auto"/>
          <w:spacing w:val="-4"/>
          <w:sz w:val="32"/>
          <w:szCs w:val="32"/>
          <w:highlight w:val="none"/>
        </w:rPr>
        <w:t>市场监督管理局</w:t>
      </w:r>
    </w:p>
    <w:p w14:paraId="446EB38E">
      <w:pPr>
        <w:kinsoku/>
        <w:wordWrap w:val="0"/>
        <w:topLinePunct/>
        <w:autoSpaceDE/>
        <w:autoSpaceDN/>
        <w:spacing w:line="530" w:lineRule="exact"/>
        <w:ind w:firstLine="4320" w:firstLineChars="1500"/>
        <w:textAlignment w:val="center"/>
        <w:rPr>
          <w:rFonts w:hint="default" w:ascii="Times New Roman" w:hAnsi="Times New Roman" w:eastAsia="仿宋_GB2312" w:cs="Times New Roman"/>
          <w:color w:val="auto"/>
          <w:spacing w:val="-16"/>
          <w:sz w:val="32"/>
          <w:szCs w:val="32"/>
          <w:highlight w:val="none"/>
        </w:rPr>
      </w:pPr>
      <w:r>
        <w:rPr>
          <w:rFonts w:hint="default" w:ascii="Times New Roman" w:hAnsi="Times New Roman" w:eastAsia="仿宋_GB2312" w:cs="Times New Roman"/>
          <w:color w:val="auto"/>
          <w:spacing w:val="-16"/>
          <w:sz w:val="32"/>
          <w:szCs w:val="32"/>
          <w:highlight w:val="none"/>
        </w:rPr>
        <w:t>202</w:t>
      </w:r>
      <w:r>
        <w:rPr>
          <w:rFonts w:hint="default" w:ascii="Times New Roman" w:hAnsi="Times New Roman" w:eastAsia="仿宋_GB2312" w:cs="Times New Roman"/>
          <w:color w:val="auto"/>
          <w:spacing w:val="-16"/>
          <w:sz w:val="32"/>
          <w:szCs w:val="32"/>
          <w:highlight w:val="none"/>
          <w:lang w:val="en-US" w:eastAsia="zh-CN"/>
        </w:rPr>
        <w:t>6</w:t>
      </w:r>
      <w:r>
        <w:rPr>
          <w:rFonts w:hint="default" w:ascii="Times New Roman" w:hAnsi="Times New Roman" w:eastAsia="仿宋_GB2312" w:cs="Times New Roman"/>
          <w:color w:val="auto"/>
          <w:spacing w:val="-16"/>
          <w:sz w:val="32"/>
          <w:szCs w:val="32"/>
          <w:highlight w:val="none"/>
        </w:rPr>
        <w:t xml:space="preserve">年 </w:t>
      </w:r>
      <w:r>
        <w:rPr>
          <w:rFonts w:hint="default" w:ascii="Times New Roman" w:hAnsi="Times New Roman" w:eastAsia="仿宋_GB2312" w:cs="Times New Roman"/>
          <w:color w:val="auto"/>
          <w:spacing w:val="-16"/>
          <w:sz w:val="32"/>
          <w:szCs w:val="32"/>
          <w:highlight w:val="none"/>
          <w:lang w:val="en-US" w:eastAsia="zh-CN"/>
        </w:rPr>
        <w:t>1</w:t>
      </w:r>
      <w:r>
        <w:rPr>
          <w:rFonts w:hint="default" w:ascii="Times New Roman" w:hAnsi="Times New Roman" w:eastAsia="仿宋_GB2312" w:cs="Times New Roman"/>
          <w:color w:val="auto"/>
          <w:spacing w:val="-16"/>
          <w:sz w:val="32"/>
          <w:szCs w:val="32"/>
          <w:highlight w:val="none"/>
        </w:rPr>
        <w:t>月</w:t>
      </w:r>
      <w:r>
        <w:rPr>
          <w:rFonts w:hint="eastAsia" w:ascii="Times New Roman" w:hAnsi="Times New Roman" w:eastAsia="仿宋_GB2312" w:cs="Times New Roman"/>
          <w:color w:val="auto"/>
          <w:spacing w:val="-16"/>
          <w:sz w:val="32"/>
          <w:szCs w:val="32"/>
          <w:highlight w:val="none"/>
          <w:lang w:val="en-US" w:eastAsia="zh-CN"/>
        </w:rPr>
        <w:t>9</w:t>
      </w:r>
      <w:r>
        <w:rPr>
          <w:rFonts w:hint="default" w:ascii="Times New Roman" w:hAnsi="Times New Roman" w:eastAsia="仿宋_GB2312" w:cs="Times New Roman"/>
          <w:color w:val="auto"/>
          <w:spacing w:val="-16"/>
          <w:sz w:val="32"/>
          <w:szCs w:val="32"/>
          <w:highlight w:val="none"/>
        </w:rPr>
        <w:t>日</w:t>
      </w:r>
    </w:p>
    <w:p w14:paraId="5A9C3073">
      <w:pPr>
        <w:kinsoku/>
        <w:wordWrap w:val="0"/>
        <w:topLinePunct/>
        <w:autoSpaceDE/>
        <w:autoSpaceDN/>
        <w:spacing w:line="530" w:lineRule="exact"/>
        <w:textAlignment w:val="center"/>
        <w:rPr>
          <w:rFonts w:hint="default" w:ascii="Times New Roman" w:hAnsi="Times New Roman" w:eastAsia="仿宋_GB2312" w:cs="Times New Roman"/>
          <w:color w:val="auto"/>
          <w:spacing w:val="-16"/>
          <w:sz w:val="32"/>
          <w:szCs w:val="32"/>
          <w:highlight w:val="none"/>
        </w:rPr>
      </w:pPr>
    </w:p>
    <w:p w14:paraId="4E856A0C">
      <w:pPr>
        <w:kinsoku/>
        <w:wordWrap w:val="0"/>
        <w:topLinePunct/>
        <w:autoSpaceDE/>
        <w:autoSpaceDN/>
        <w:spacing w:line="530" w:lineRule="exact"/>
        <w:textAlignment w:val="center"/>
        <w:rPr>
          <w:rFonts w:hint="default" w:ascii="Times New Roman" w:hAnsi="Times New Roman" w:eastAsia="仿宋_GB2312" w:cs="Times New Roman"/>
          <w:color w:val="auto"/>
          <w:spacing w:val="-16"/>
          <w:sz w:val="32"/>
          <w:szCs w:val="32"/>
          <w:highlight w:val="none"/>
        </w:rPr>
      </w:pPr>
    </w:p>
    <w:p w14:paraId="098E6422">
      <w:pPr>
        <w:kinsoku/>
        <w:wordWrap w:val="0"/>
        <w:topLinePunct/>
        <w:autoSpaceDE/>
        <w:autoSpaceDN/>
        <w:spacing w:line="530" w:lineRule="exact"/>
        <w:textAlignment w:val="center"/>
        <w:rPr>
          <w:rFonts w:hint="default" w:ascii="Times New Roman" w:hAnsi="Times New Roman" w:eastAsia="仿宋_GB2312" w:cs="Times New Roman"/>
          <w:color w:val="auto"/>
          <w:spacing w:val="-16"/>
          <w:sz w:val="32"/>
          <w:szCs w:val="32"/>
          <w:highlight w:val="none"/>
        </w:rPr>
      </w:pPr>
    </w:p>
    <w:p w14:paraId="69F7D180">
      <w:pPr>
        <w:kinsoku/>
        <w:wordWrap w:val="0"/>
        <w:topLinePunct/>
        <w:autoSpaceDE/>
        <w:autoSpaceDN/>
        <w:spacing w:line="530" w:lineRule="exact"/>
        <w:textAlignment w:val="center"/>
        <w:rPr>
          <w:rFonts w:hint="default" w:ascii="Times New Roman" w:hAnsi="Times New Roman" w:eastAsia="仿宋_GB2312" w:cs="Times New Roman"/>
          <w:color w:val="auto"/>
          <w:spacing w:val="-16"/>
          <w:sz w:val="32"/>
          <w:szCs w:val="32"/>
          <w:highlight w:val="none"/>
        </w:rPr>
      </w:pPr>
    </w:p>
    <w:p w14:paraId="04223CFD"/>
    <w:p w14:paraId="073ABC51"/>
    <w:sectPr>
      <w:headerReference r:id="rId3" w:type="default"/>
      <w:footerReference r:id="rId4" w:type="default"/>
      <w:pgSz w:w="11906" w:h="16838"/>
      <w:pgMar w:top="2098" w:right="1474" w:bottom="1984" w:left="1587" w:header="851" w:footer="992" w:gutter="0"/>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algun Gothic">
    <w:panose1 w:val="020B0503020000020004"/>
    <w:charset w:val="81"/>
    <w:family w:val="swiss"/>
    <w:pitch w:val="default"/>
    <w:sig w:usb0="900002AF" w:usb1="01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91A3EA">
    <w:pPr>
      <w:spacing w:line="244" w:lineRule="auto"/>
      <w:rPr>
        <w:rFonts w:ascii="Malgun Gothic"/>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8DEF6CC">
                          <w:pPr>
                            <w:pStyle w:val="3"/>
                            <w:rPr>
                              <w:rFonts w:ascii="仿宋" w:hAnsi="仿宋" w:eastAsia="仿宋" w:cs="仿宋"/>
                              <w:sz w:val="28"/>
                              <w:szCs w:val="36"/>
                            </w:rPr>
                          </w:pPr>
                          <w:r>
                            <w:rPr>
                              <w:rFonts w:hint="eastAsia" w:ascii="仿宋" w:hAnsi="仿宋" w:eastAsia="仿宋" w:cs="仿宋"/>
                              <w:sz w:val="28"/>
                              <w:szCs w:val="36"/>
                            </w:rPr>
                            <w:t xml:space="preserve">第 </w:t>
                          </w:r>
                          <w:r>
                            <w:rPr>
                              <w:rFonts w:hint="eastAsia" w:ascii="仿宋" w:hAnsi="仿宋" w:eastAsia="仿宋" w:cs="仿宋"/>
                              <w:sz w:val="28"/>
                              <w:szCs w:val="36"/>
                            </w:rPr>
                            <w:fldChar w:fldCharType="begin"/>
                          </w:r>
                          <w:r>
                            <w:rPr>
                              <w:rFonts w:hint="eastAsia" w:ascii="仿宋" w:hAnsi="仿宋" w:eastAsia="仿宋" w:cs="仿宋"/>
                              <w:sz w:val="28"/>
                              <w:szCs w:val="36"/>
                            </w:rPr>
                            <w:instrText xml:space="preserve"> PAGE  \* MERGEFORMAT </w:instrText>
                          </w:r>
                          <w:r>
                            <w:rPr>
                              <w:rFonts w:hint="eastAsia" w:ascii="仿宋" w:hAnsi="仿宋" w:eastAsia="仿宋" w:cs="仿宋"/>
                              <w:sz w:val="28"/>
                              <w:szCs w:val="36"/>
                            </w:rPr>
                            <w:fldChar w:fldCharType="separate"/>
                          </w:r>
                          <w:r>
                            <w:rPr>
                              <w:rFonts w:ascii="仿宋" w:hAnsi="仿宋" w:eastAsia="仿宋" w:cs="仿宋"/>
                              <w:sz w:val="28"/>
                              <w:szCs w:val="36"/>
                            </w:rPr>
                            <w:t>1</w:t>
                          </w:r>
                          <w:r>
                            <w:rPr>
                              <w:rFonts w:hint="eastAsia" w:ascii="仿宋" w:hAnsi="仿宋" w:eastAsia="仿宋" w:cs="仿宋"/>
                              <w:sz w:val="28"/>
                              <w:szCs w:val="36"/>
                            </w:rPr>
                            <w:fldChar w:fldCharType="end"/>
                          </w:r>
                          <w:r>
                            <w:rPr>
                              <w:rFonts w:hint="eastAsia" w:ascii="仿宋" w:hAnsi="仿宋" w:eastAsia="仿宋" w:cs="仿宋"/>
                              <w:sz w:val="28"/>
                              <w:szCs w:val="36"/>
                            </w:rPr>
                            <w:t xml:space="preserve"> 页 共 </w:t>
                          </w:r>
                          <w:r>
                            <w:rPr>
                              <w:rFonts w:hint="eastAsia" w:ascii="仿宋" w:hAnsi="仿宋" w:eastAsia="仿宋" w:cs="仿宋"/>
                              <w:sz w:val="28"/>
                              <w:szCs w:val="36"/>
                            </w:rPr>
                            <w:fldChar w:fldCharType="begin"/>
                          </w:r>
                          <w:r>
                            <w:rPr>
                              <w:rFonts w:hint="eastAsia" w:ascii="仿宋" w:hAnsi="仿宋" w:eastAsia="仿宋" w:cs="仿宋"/>
                              <w:sz w:val="28"/>
                              <w:szCs w:val="36"/>
                            </w:rPr>
                            <w:instrText xml:space="preserve"> NUMPAGES  \* MERGEFORMAT </w:instrText>
                          </w:r>
                          <w:r>
                            <w:rPr>
                              <w:rFonts w:hint="eastAsia" w:ascii="仿宋" w:hAnsi="仿宋" w:eastAsia="仿宋" w:cs="仿宋"/>
                              <w:sz w:val="28"/>
                              <w:szCs w:val="36"/>
                            </w:rPr>
                            <w:fldChar w:fldCharType="separate"/>
                          </w:r>
                          <w:r>
                            <w:rPr>
                              <w:rFonts w:ascii="仿宋" w:hAnsi="仿宋" w:eastAsia="仿宋" w:cs="仿宋"/>
                              <w:sz w:val="28"/>
                              <w:szCs w:val="36"/>
                            </w:rPr>
                            <w:t>1</w:t>
                          </w:r>
                          <w:r>
                            <w:rPr>
                              <w:rFonts w:hint="eastAsia" w:ascii="仿宋" w:hAnsi="仿宋" w:eastAsia="仿宋" w:cs="仿宋"/>
                              <w:sz w:val="28"/>
                              <w:szCs w:val="36"/>
                            </w:rPr>
                            <w:fldChar w:fldCharType="end"/>
                          </w:r>
                          <w:r>
                            <w:rPr>
                              <w:rFonts w:hint="eastAsia" w:ascii="仿宋" w:hAnsi="仿宋" w:eastAsia="仿宋" w:cs="仿宋"/>
                              <w:sz w:val="28"/>
                              <w:szCs w:val="36"/>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78DEF6CC">
                    <w:pPr>
                      <w:pStyle w:val="3"/>
                      <w:rPr>
                        <w:rFonts w:ascii="仿宋" w:hAnsi="仿宋" w:eastAsia="仿宋" w:cs="仿宋"/>
                        <w:sz w:val="28"/>
                        <w:szCs w:val="36"/>
                      </w:rPr>
                    </w:pPr>
                    <w:r>
                      <w:rPr>
                        <w:rFonts w:hint="eastAsia" w:ascii="仿宋" w:hAnsi="仿宋" w:eastAsia="仿宋" w:cs="仿宋"/>
                        <w:sz w:val="28"/>
                        <w:szCs w:val="36"/>
                      </w:rPr>
                      <w:t xml:space="preserve">第 </w:t>
                    </w:r>
                    <w:r>
                      <w:rPr>
                        <w:rFonts w:hint="eastAsia" w:ascii="仿宋" w:hAnsi="仿宋" w:eastAsia="仿宋" w:cs="仿宋"/>
                        <w:sz w:val="28"/>
                        <w:szCs w:val="36"/>
                      </w:rPr>
                      <w:fldChar w:fldCharType="begin"/>
                    </w:r>
                    <w:r>
                      <w:rPr>
                        <w:rFonts w:hint="eastAsia" w:ascii="仿宋" w:hAnsi="仿宋" w:eastAsia="仿宋" w:cs="仿宋"/>
                        <w:sz w:val="28"/>
                        <w:szCs w:val="36"/>
                      </w:rPr>
                      <w:instrText xml:space="preserve"> PAGE  \* MERGEFORMAT </w:instrText>
                    </w:r>
                    <w:r>
                      <w:rPr>
                        <w:rFonts w:hint="eastAsia" w:ascii="仿宋" w:hAnsi="仿宋" w:eastAsia="仿宋" w:cs="仿宋"/>
                        <w:sz w:val="28"/>
                        <w:szCs w:val="36"/>
                      </w:rPr>
                      <w:fldChar w:fldCharType="separate"/>
                    </w:r>
                    <w:r>
                      <w:rPr>
                        <w:rFonts w:ascii="仿宋" w:hAnsi="仿宋" w:eastAsia="仿宋" w:cs="仿宋"/>
                        <w:sz w:val="28"/>
                        <w:szCs w:val="36"/>
                      </w:rPr>
                      <w:t>1</w:t>
                    </w:r>
                    <w:r>
                      <w:rPr>
                        <w:rFonts w:hint="eastAsia" w:ascii="仿宋" w:hAnsi="仿宋" w:eastAsia="仿宋" w:cs="仿宋"/>
                        <w:sz w:val="28"/>
                        <w:szCs w:val="36"/>
                      </w:rPr>
                      <w:fldChar w:fldCharType="end"/>
                    </w:r>
                    <w:r>
                      <w:rPr>
                        <w:rFonts w:hint="eastAsia" w:ascii="仿宋" w:hAnsi="仿宋" w:eastAsia="仿宋" w:cs="仿宋"/>
                        <w:sz w:val="28"/>
                        <w:szCs w:val="36"/>
                      </w:rPr>
                      <w:t xml:space="preserve"> 页 共 </w:t>
                    </w:r>
                    <w:r>
                      <w:rPr>
                        <w:rFonts w:hint="eastAsia" w:ascii="仿宋" w:hAnsi="仿宋" w:eastAsia="仿宋" w:cs="仿宋"/>
                        <w:sz w:val="28"/>
                        <w:szCs w:val="36"/>
                      </w:rPr>
                      <w:fldChar w:fldCharType="begin"/>
                    </w:r>
                    <w:r>
                      <w:rPr>
                        <w:rFonts w:hint="eastAsia" w:ascii="仿宋" w:hAnsi="仿宋" w:eastAsia="仿宋" w:cs="仿宋"/>
                        <w:sz w:val="28"/>
                        <w:szCs w:val="36"/>
                      </w:rPr>
                      <w:instrText xml:space="preserve"> NUMPAGES  \* MERGEFORMAT </w:instrText>
                    </w:r>
                    <w:r>
                      <w:rPr>
                        <w:rFonts w:hint="eastAsia" w:ascii="仿宋" w:hAnsi="仿宋" w:eastAsia="仿宋" w:cs="仿宋"/>
                        <w:sz w:val="28"/>
                        <w:szCs w:val="36"/>
                      </w:rPr>
                      <w:fldChar w:fldCharType="separate"/>
                    </w:r>
                    <w:r>
                      <w:rPr>
                        <w:rFonts w:ascii="仿宋" w:hAnsi="仿宋" w:eastAsia="仿宋" w:cs="仿宋"/>
                        <w:sz w:val="28"/>
                        <w:szCs w:val="36"/>
                      </w:rPr>
                      <w:t>1</w:t>
                    </w:r>
                    <w:r>
                      <w:rPr>
                        <w:rFonts w:hint="eastAsia" w:ascii="仿宋" w:hAnsi="仿宋" w:eastAsia="仿宋" w:cs="仿宋"/>
                        <w:sz w:val="28"/>
                        <w:szCs w:val="36"/>
                      </w:rPr>
                      <w:fldChar w:fldCharType="end"/>
                    </w:r>
                    <w:r>
                      <w:rPr>
                        <w:rFonts w:hint="eastAsia" w:ascii="仿宋" w:hAnsi="仿宋" w:eastAsia="仿宋" w:cs="仿宋"/>
                        <w:sz w:val="28"/>
                        <w:szCs w:val="36"/>
                      </w:rPr>
                      <w:t xml:space="preserve"> 页</w:t>
                    </w:r>
                  </w:p>
                </w:txbxContent>
              </v:textbox>
            </v:shape>
          </w:pict>
        </mc:Fallback>
      </mc:AlternateContent>
    </w:r>
  </w:p>
  <w:p w14:paraId="3D3BAF22">
    <w:pPr>
      <w:spacing w:before="91" w:line="197" w:lineRule="exact"/>
      <w:ind w:firstLine="7197"/>
      <w:rPr>
        <w:rFonts w:ascii="宋体" w:hAnsi="宋体" w:eastAsia="宋体" w:cs="宋体"/>
        <w:sz w:val="28"/>
        <w:szCs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65C209">
    <w:pPr>
      <w:spacing w:line="14" w:lineRule="auto"/>
      <w:rPr>
        <w:rFonts w:ascii="Malgun Gothic"/>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572649B"/>
    <w:rsid w:val="117F7FEB"/>
    <w:rsid w:val="144F664E"/>
    <w:rsid w:val="4572649B"/>
    <w:rsid w:val="4B146261"/>
    <w:rsid w:val="5AAC08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pPr>
    <w:rPr>
      <w:sz w:val="18"/>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
    <w:name w:val="_Style 5"/>
    <w:basedOn w:val="1"/>
    <w:qFormat/>
    <w:uiPriority w:val="0"/>
    <w:pPr>
      <w:ind w:firstLine="200" w:firstLineChars="200"/>
    </w:pPr>
    <w:rPr>
      <w:sz w:val="24"/>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45</Pages>
  <Words>23966</Words>
  <Characters>25817</Characters>
  <Lines>0</Lines>
  <Paragraphs>0</Paragraphs>
  <TotalTime>8</TotalTime>
  <ScaleCrop>false</ScaleCrop>
  <LinksUpToDate>false</LinksUpToDate>
  <CharactersWithSpaces>25946</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2026-01-13T10:28:00Z</dcterms:created>
  <dc:creator>Administrator</dc:creator>
  <cp:lastModifiedBy>十四师政务网</cp:lastModifiedBy>
  <dcterms:modified xsi:type="dcterms:W3CDTF">2026-01-14T03:18:02Z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C2E00D4D82CD44459D351B835D66BB80_13</vt:lpwstr>
  </property>
  <property fmtid="{D5CDD505-2E9C-101B-9397-08002B2CF9AE}" pid="4" name="KSOTemplateDocerSaveRecord">
    <vt:lpwstr>eyJoZGlkIjoiNjNkMTQ3MDZjZDQwOGM4ZTVjY2I5OTgzNjVmYmVlZmQiLCJ1c2VySWQiOiIxNjU2NTU0MjE4In0=</vt:lpwstr>
  </property>
</Properties>
</file>