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B0CB63">
      <w:pPr>
        <w:autoSpaceDE w:val="0"/>
        <w:spacing w:line="56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生态环境监督执法正面清单企业名单（202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年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第二季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度）</w:t>
      </w:r>
      <w:r>
        <w:rPr>
          <w:rFonts w:hint="eastAsia" w:ascii="宋体" w:hAnsi="宋体" w:eastAsia="宋体"/>
          <w:sz w:val="24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 xml:space="preserve"> </w:t>
      </w:r>
    </w:p>
    <w:tbl>
      <w:tblPr>
        <w:tblStyle w:val="3"/>
        <w:tblW w:w="496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"/>
        <w:gridCol w:w="1183"/>
        <w:gridCol w:w="1730"/>
        <w:gridCol w:w="3446"/>
        <w:gridCol w:w="2773"/>
        <w:gridCol w:w="1730"/>
        <w:gridCol w:w="2664"/>
      </w:tblGrid>
      <w:tr w14:paraId="4CB93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FA870">
            <w:pPr>
              <w:spacing w:line="288" w:lineRule="auto"/>
              <w:jc w:val="center"/>
              <w:rPr>
                <w:rFonts w:ascii="仿宋" w:hAnsi="仿宋" w:eastAsia="仿宋" w:cs="仿宋"/>
                <w:color w:val="000000"/>
                <w:szCs w:val="15"/>
              </w:rPr>
            </w:pPr>
            <w:r>
              <w:rPr>
                <w:rFonts w:hint="eastAsia" w:ascii="黑体" w:hAnsi="黑体" w:eastAsia="黑体" w:cs="黑体"/>
                <w:color w:val="000000"/>
                <w:szCs w:val="15"/>
              </w:rPr>
              <w:t>序号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DFD52">
            <w:pPr>
              <w:spacing w:line="288" w:lineRule="auto"/>
              <w:jc w:val="center"/>
              <w:rPr>
                <w:rFonts w:ascii="黑体" w:hAnsi="宋体" w:eastAsia="黑体" w:cs="黑体"/>
                <w:color w:val="000000"/>
                <w:szCs w:val="15"/>
              </w:rPr>
            </w:pPr>
            <w:r>
              <w:rPr>
                <w:rFonts w:hint="eastAsia" w:ascii="黑体" w:hAnsi="宋体" w:eastAsia="黑体" w:cs="黑体"/>
                <w:color w:val="000000"/>
                <w:szCs w:val="15"/>
              </w:rPr>
              <w:t>地市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4B392">
            <w:pPr>
              <w:spacing w:line="288" w:lineRule="auto"/>
              <w:jc w:val="center"/>
              <w:rPr>
                <w:rFonts w:ascii="黑体" w:hAnsi="宋体" w:eastAsia="黑体" w:cs="黑体"/>
                <w:color w:val="000000"/>
                <w:szCs w:val="15"/>
              </w:rPr>
            </w:pPr>
            <w:r>
              <w:rPr>
                <w:rFonts w:hint="eastAsia" w:ascii="黑体" w:hAnsi="宋体" w:eastAsia="黑体" w:cs="黑体"/>
                <w:color w:val="000000"/>
                <w:szCs w:val="15"/>
              </w:rPr>
              <w:t>区/县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833BC">
            <w:pPr>
              <w:spacing w:line="288" w:lineRule="auto"/>
              <w:jc w:val="center"/>
              <w:rPr>
                <w:rFonts w:ascii="黑体" w:hAnsi="宋体" w:eastAsia="黑体" w:cs="黑体"/>
                <w:color w:val="000000"/>
                <w:szCs w:val="15"/>
              </w:rPr>
            </w:pPr>
            <w:r>
              <w:rPr>
                <w:rFonts w:hint="eastAsia" w:ascii="黑体" w:hAnsi="宋体" w:eastAsia="黑体" w:cs="黑体"/>
                <w:color w:val="000000"/>
                <w:szCs w:val="15"/>
              </w:rPr>
              <w:t>企业名称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C3876">
            <w:pPr>
              <w:spacing w:line="288" w:lineRule="auto"/>
              <w:jc w:val="center"/>
              <w:rPr>
                <w:rFonts w:ascii="黑体" w:hAnsi="宋体" w:eastAsia="黑体" w:cs="黑体"/>
                <w:color w:val="000000"/>
                <w:szCs w:val="15"/>
              </w:rPr>
            </w:pPr>
            <w:r>
              <w:rPr>
                <w:rFonts w:hint="eastAsia" w:ascii="黑体" w:hAnsi="宋体" w:eastAsia="黑体" w:cs="黑体"/>
                <w:color w:val="000000"/>
                <w:szCs w:val="15"/>
              </w:rPr>
              <w:t>统一社会信用代码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01980">
            <w:pPr>
              <w:spacing w:line="288" w:lineRule="auto"/>
              <w:jc w:val="center"/>
              <w:rPr>
                <w:rFonts w:ascii="黑体" w:hAnsi="宋体" w:eastAsia="黑体" w:cs="黑体"/>
                <w:color w:val="000000"/>
                <w:szCs w:val="15"/>
              </w:rPr>
            </w:pPr>
            <w:r>
              <w:rPr>
                <w:rFonts w:hint="eastAsia" w:ascii="黑体" w:hAnsi="宋体" w:eastAsia="黑体" w:cs="黑体"/>
                <w:color w:val="000000"/>
                <w:szCs w:val="15"/>
              </w:rPr>
              <w:t>行业类别代码</w:t>
            </w:r>
            <w:r>
              <w:rPr>
                <w:rFonts w:ascii="黑体" w:hAnsi="宋体" w:eastAsia="黑体" w:cs="黑体"/>
                <w:color w:val="000000"/>
                <w:szCs w:val="15"/>
                <w:vertAlign w:val="superscript"/>
              </w:rPr>
              <w:t>*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2DACA">
            <w:pPr>
              <w:spacing w:line="288" w:lineRule="auto"/>
              <w:jc w:val="center"/>
              <w:rPr>
                <w:rFonts w:ascii="黑体" w:hAnsi="宋体" w:eastAsia="黑体" w:cs="黑体"/>
                <w:color w:val="000000"/>
                <w:szCs w:val="15"/>
              </w:rPr>
            </w:pPr>
            <w:r>
              <w:rPr>
                <w:rFonts w:hint="eastAsia" w:ascii="黑体" w:hAnsi="宋体" w:eastAsia="黑体" w:cs="黑体"/>
                <w:color w:val="000000"/>
                <w:szCs w:val="15"/>
              </w:rPr>
              <w:t>排污许可证</w:t>
            </w:r>
          </w:p>
          <w:p w14:paraId="5ED01BF9">
            <w:pPr>
              <w:spacing w:line="288" w:lineRule="auto"/>
              <w:jc w:val="center"/>
              <w:rPr>
                <w:rFonts w:ascii="黑体" w:hAnsi="宋体" w:eastAsia="黑体" w:cs="黑体"/>
                <w:color w:val="000000"/>
                <w:szCs w:val="15"/>
              </w:rPr>
            </w:pPr>
            <w:r>
              <w:rPr>
                <w:rFonts w:hint="eastAsia" w:ascii="黑体" w:hAnsi="宋体" w:eastAsia="黑体" w:cs="黑体"/>
                <w:color w:val="000000"/>
                <w:szCs w:val="15"/>
              </w:rPr>
              <w:t>（排污登记）编号</w:t>
            </w:r>
          </w:p>
        </w:tc>
      </w:tr>
      <w:tr w14:paraId="44789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5FAB">
            <w:pPr>
              <w:widowControl/>
              <w:spacing w:line="288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0AD41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98165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昆玉经济技术开发区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5C7B0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新疆秋实双久纺织品有限公司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DC224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91653222313431960L001P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33768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棉纺纱加工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870BB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91653222313431960L001P</w:t>
            </w:r>
          </w:p>
        </w:tc>
      </w:tr>
      <w:tr w14:paraId="3F8CD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E7F09">
            <w:pPr>
              <w:widowControl/>
              <w:spacing w:line="288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9972D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6019B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昆玉市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36CB0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中石油新疆销售有限公司和田分公司墨玉皮墨垦区服务区加油站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F40CA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91653200328847985Q001X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84C33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机动车燃油零售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1575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91653200328847985Q001X</w:t>
            </w:r>
          </w:p>
        </w:tc>
      </w:tr>
      <w:tr w14:paraId="1189C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D27A">
            <w:pPr>
              <w:widowControl/>
              <w:spacing w:line="288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EE8A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50774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皮山农场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A4410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新疆生产建设兵团石油公司第十四师分公司皮山农场加油站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0ABD0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91653223766823115B001Y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E3394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机动车燃油零售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8941E">
            <w:pPr>
              <w:widowControl/>
              <w:spacing w:line="288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91653223766823115B001Y</w:t>
            </w:r>
          </w:p>
        </w:tc>
      </w:tr>
      <w:tr w14:paraId="49B51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6C5CB">
            <w:pPr>
              <w:widowControl/>
              <w:spacing w:line="288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E8051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8418A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一牧场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414AF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昆玉市昆牧源农业开发责任有限公司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C925F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91659009MA78CJP54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8001X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3D60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牲畜屠宰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A4777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91659009MA78CJP548001X</w:t>
            </w:r>
          </w:p>
        </w:tc>
      </w:tr>
      <w:tr w14:paraId="72617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606DC">
            <w:pPr>
              <w:widowControl/>
              <w:spacing w:line="288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E32E3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272D8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昆玉经济技术开发区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4A9A3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新疆生产建设兵团第十四师玉鼎天然气有限公司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71129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9165322231342308X4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40F45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燃气生产和供应业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BD38C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9165322231342308X4001Z</w:t>
            </w:r>
          </w:p>
        </w:tc>
      </w:tr>
      <w:tr w14:paraId="7697C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DE128">
            <w:pPr>
              <w:widowControl/>
              <w:spacing w:line="288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37932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295D3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昆玉经济技术开发区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22244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昆玉市德源单采血浆有限公司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49C61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91653222MA77F70581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F9F82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采供血机构服务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3722C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91653222MA77F70581001Z</w:t>
            </w:r>
          </w:p>
        </w:tc>
      </w:tr>
      <w:tr w14:paraId="4593B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9944D">
            <w:pPr>
              <w:widowControl/>
              <w:spacing w:line="288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8FD3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F710D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昆玉经济技术开发区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7A4A5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昆玉市丰茂果品有限公司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9C17D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91653222080215772J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4761B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农副食品加工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6BE36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91653222080Z15772J001W</w:t>
            </w:r>
          </w:p>
        </w:tc>
      </w:tr>
      <w:tr w14:paraId="73D1F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A5FD3">
            <w:pPr>
              <w:widowControl/>
              <w:spacing w:line="288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8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C9A08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06905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225团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D5C03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中国石化销售股份有限公司新疆和田石油分公司玉泉镇加油站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F2C2C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91659009MABKYRL247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BFDDA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机动车燃油零售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54C91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91659009MABKYRL247001X</w:t>
            </w:r>
          </w:p>
        </w:tc>
      </w:tr>
      <w:tr w14:paraId="11947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C5">
            <w:pPr>
              <w:widowControl/>
              <w:spacing w:line="288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9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AD3E8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46A07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225团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EACC3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新疆生产建设兵团石油有限公司第十四师分公司二二五团加油站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8BAB0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91659009MABKYF0A3J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6CD1C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机动车燃油零售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30FB8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91659009MABKYF0A3J001Y</w:t>
            </w:r>
          </w:p>
        </w:tc>
      </w:tr>
      <w:tr w14:paraId="23FF6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84A50">
            <w:pPr>
              <w:widowControl/>
              <w:spacing w:line="288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B501E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第十四师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B29C1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昆玉市</w:t>
            </w:r>
          </w:p>
        </w:tc>
        <w:tc>
          <w:tcPr>
            <w:tcW w:w="12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7B8D6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昆玉市昆晨中油能源有限公司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43C5F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91659009MA7AAB2T3N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7E34">
            <w:pPr>
              <w:widowControl/>
              <w:spacing w:line="288" w:lineRule="auto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机动车燃油零售</w:t>
            </w:r>
          </w:p>
        </w:tc>
        <w:tc>
          <w:tcPr>
            <w:tcW w:w="9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89A12">
            <w:pPr>
              <w:widowControl/>
              <w:spacing w:line="288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>91659009MA7AAB2T3N001Z</w:t>
            </w:r>
          </w:p>
        </w:tc>
      </w:tr>
    </w:tbl>
    <w:p w14:paraId="40DFE89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2315DF"/>
    <w:rsid w:val="032D3A42"/>
    <w:rsid w:val="5F23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2026-07-07T08:23:00Z</dcterms:created>
  <dc:creator>袁9</dc:creator>
  <cp:lastModifiedBy>袁9</cp:lastModifiedBy>
  <dcterms:modified xsi:type="dcterms:W3CDTF">2026-07-07T08:31:11Z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313563C9996F46FCBEF48D967C6B9F5E_11</vt:lpwstr>
  </property>
  <property fmtid="{D5CDD505-2E9C-101B-9397-08002B2CF9AE}" pid="4" name="KSOTemplateDocerSaveRecord">
    <vt:lpwstr>eyJoZGlkIjoiNmY1ZjYwYjM0ZDhmMmE5OTdhOWQ4ZmFkNjZkZmFlY2IiLCJ1c2VySWQiOiIxNjY5MDAzNTc5In0=</vt:lpwstr>
  </property>
</Properties>
</file>